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869B9" w14:textId="77777777" w:rsidR="004B6DD3" w:rsidRPr="00CC67A6" w:rsidRDefault="004B6DD3" w:rsidP="004B6DD3">
      <w:pPr>
        <w:jc w:val="center"/>
        <w:rPr>
          <w:rFonts w:ascii="Times New Roman" w:hAnsi="Times New Roman"/>
          <w:sz w:val="32"/>
          <w:szCs w:val="24"/>
        </w:rPr>
      </w:pPr>
      <w:r w:rsidRPr="00CC67A6">
        <w:rPr>
          <w:rFonts w:ascii="Times New Roman" w:hAnsi="Times New Roman"/>
          <w:sz w:val="32"/>
          <w:szCs w:val="24"/>
        </w:rPr>
        <w:t xml:space="preserve">Fees for Guardianship and Protective Placement Services </w:t>
      </w:r>
    </w:p>
    <w:p w14:paraId="162869BA" w14:textId="77777777" w:rsidR="004B6DD3" w:rsidRDefault="004B6DD3" w:rsidP="004B6DD3">
      <w:pPr>
        <w:rPr>
          <w:rFonts w:ascii="Times New Roman" w:hAnsi="Times New Roman"/>
          <w:szCs w:val="24"/>
        </w:rPr>
      </w:pPr>
    </w:p>
    <w:p w14:paraId="162869BB" w14:textId="77777777" w:rsidR="004B6DD3" w:rsidRDefault="004B6DD3" w:rsidP="004B6DD3">
      <w:pPr>
        <w:rPr>
          <w:rFonts w:ascii="Times New Roman" w:hAnsi="Times New Roman"/>
          <w:szCs w:val="24"/>
        </w:rPr>
      </w:pPr>
    </w:p>
    <w:p w14:paraId="162869BC" w14:textId="64148634" w:rsidR="004B6DD3" w:rsidRDefault="004B6DD3" w:rsidP="004B6DD3">
      <w:pPr>
        <w:rPr>
          <w:rFonts w:ascii="Times New Roman" w:hAnsi="Times New Roman"/>
          <w:szCs w:val="24"/>
        </w:rPr>
      </w:pPr>
      <w:r>
        <w:rPr>
          <w:rFonts w:ascii="Times New Roman" w:hAnsi="Times New Roman"/>
          <w:szCs w:val="24"/>
        </w:rPr>
        <w:t xml:space="preserve">Pursuant to Section 54.46(3)(a) and 55.075(4)(a) Wis. Stats., the court has the authority to award payment of petitioner’s reasonable attorney fees and costs in guardianship and protective placement </w:t>
      </w:r>
      <w:r w:rsidR="00172CDD">
        <w:rPr>
          <w:rFonts w:ascii="Times New Roman" w:hAnsi="Times New Roman"/>
          <w:szCs w:val="24"/>
        </w:rPr>
        <w:t xml:space="preserve">proceedings.  Below is the       </w:t>
      </w:r>
      <w:bookmarkStart w:id="0" w:name="_GoBack"/>
      <w:bookmarkEnd w:id="0"/>
      <w:r>
        <w:rPr>
          <w:rFonts w:ascii="Times New Roman" w:hAnsi="Times New Roman"/>
          <w:szCs w:val="24"/>
        </w:rPr>
        <w:t xml:space="preserve"> County Human Services &amp; Health Department schedule of fees for those cases where the individual has financial resources.  </w:t>
      </w:r>
    </w:p>
    <w:p w14:paraId="162869BD" w14:textId="77777777" w:rsidR="004B6DD3" w:rsidRDefault="004B6DD3" w:rsidP="004B6DD3">
      <w:pPr>
        <w:rPr>
          <w:rFonts w:ascii="Times New Roman" w:hAnsi="Times New Roman"/>
          <w:szCs w:val="24"/>
        </w:rPr>
      </w:pPr>
    </w:p>
    <w:p w14:paraId="162869BE" w14:textId="77777777" w:rsidR="004B6DD3" w:rsidRDefault="004B6DD3" w:rsidP="004B6DD3">
      <w:pPr>
        <w:numPr>
          <w:ilvl w:val="0"/>
          <w:numId w:val="1"/>
        </w:numPr>
        <w:rPr>
          <w:rFonts w:ascii="Times New Roman" w:hAnsi="Times New Roman"/>
          <w:szCs w:val="24"/>
        </w:rPr>
      </w:pPr>
      <w:r>
        <w:rPr>
          <w:rFonts w:ascii="Times New Roman" w:hAnsi="Times New Roman"/>
          <w:szCs w:val="24"/>
        </w:rPr>
        <w:t xml:space="preserve"> Human Services will petition for guardianship/protective placement for those persons with income and assets below $25,000.  </w:t>
      </w:r>
    </w:p>
    <w:p w14:paraId="162869BF" w14:textId="77777777" w:rsidR="004B6DD3" w:rsidRDefault="004B6DD3" w:rsidP="004B6DD3">
      <w:pPr>
        <w:ind w:left="720"/>
        <w:rPr>
          <w:rFonts w:ascii="Times New Roman" w:hAnsi="Times New Roman"/>
          <w:szCs w:val="24"/>
        </w:rPr>
      </w:pPr>
    </w:p>
    <w:p w14:paraId="162869C0" w14:textId="77777777" w:rsidR="004B6DD3" w:rsidRDefault="004B6DD3" w:rsidP="004B6DD3">
      <w:pPr>
        <w:ind w:left="720"/>
        <w:rPr>
          <w:rFonts w:ascii="Times New Roman" w:hAnsi="Times New Roman"/>
          <w:szCs w:val="24"/>
        </w:rPr>
      </w:pPr>
      <w:r>
        <w:rPr>
          <w:rFonts w:ascii="Times New Roman" w:hAnsi="Times New Roman"/>
          <w:szCs w:val="24"/>
        </w:rPr>
        <w:t>a).  If income and assets are less than $10,000 there will be no fee</w:t>
      </w:r>
      <w:r w:rsidR="008B4E6E">
        <w:rPr>
          <w:rFonts w:ascii="Times New Roman" w:hAnsi="Times New Roman"/>
          <w:szCs w:val="24"/>
        </w:rPr>
        <w:t xml:space="preserve">.  </w:t>
      </w:r>
    </w:p>
    <w:p w14:paraId="162869C1" w14:textId="77777777" w:rsidR="004B6DD3" w:rsidRDefault="004B6DD3" w:rsidP="004B6DD3">
      <w:pPr>
        <w:ind w:left="720"/>
        <w:rPr>
          <w:rFonts w:ascii="Times New Roman" w:hAnsi="Times New Roman"/>
          <w:szCs w:val="24"/>
        </w:rPr>
      </w:pPr>
    </w:p>
    <w:p w14:paraId="162869C2" w14:textId="77777777" w:rsidR="004B6DD3" w:rsidRDefault="004B6DD3" w:rsidP="004B6DD3">
      <w:pPr>
        <w:ind w:left="720"/>
        <w:rPr>
          <w:rFonts w:ascii="Times New Roman" w:hAnsi="Times New Roman"/>
          <w:szCs w:val="24"/>
        </w:rPr>
      </w:pPr>
      <w:r>
        <w:rPr>
          <w:rFonts w:ascii="Times New Roman" w:hAnsi="Times New Roman"/>
          <w:szCs w:val="24"/>
        </w:rPr>
        <w:t xml:space="preserve">b).  If income and assets are more than $10,000, but less than $25,000, there will be a nominal flat fee to partially offset attorney’s fees and costs as follows:  </w:t>
      </w:r>
    </w:p>
    <w:p w14:paraId="162869C3" w14:textId="77777777" w:rsidR="004B6DD3" w:rsidRDefault="004B6DD3" w:rsidP="004B6DD3">
      <w:pPr>
        <w:ind w:left="720"/>
        <w:rPr>
          <w:rFonts w:ascii="Times New Roman" w:hAnsi="Times New Roman"/>
          <w:szCs w:val="24"/>
        </w:rPr>
      </w:pPr>
    </w:p>
    <w:p w14:paraId="162869C4" w14:textId="77777777" w:rsidR="004B6DD3" w:rsidRDefault="004B6DD3" w:rsidP="004B6DD3">
      <w:pPr>
        <w:numPr>
          <w:ilvl w:val="0"/>
          <w:numId w:val="2"/>
        </w:numPr>
        <w:rPr>
          <w:rFonts w:ascii="Times New Roman" w:hAnsi="Times New Roman"/>
          <w:szCs w:val="24"/>
        </w:rPr>
      </w:pPr>
      <w:r>
        <w:rPr>
          <w:rFonts w:ascii="Times New Roman" w:hAnsi="Times New Roman"/>
          <w:szCs w:val="24"/>
        </w:rPr>
        <w:t>Temporary Guardianship only - $200</w:t>
      </w:r>
    </w:p>
    <w:p w14:paraId="162869C5" w14:textId="77777777" w:rsidR="004B6DD3" w:rsidRDefault="004B6DD3" w:rsidP="004B6DD3">
      <w:pPr>
        <w:numPr>
          <w:ilvl w:val="0"/>
          <w:numId w:val="2"/>
        </w:numPr>
        <w:rPr>
          <w:rFonts w:ascii="Times New Roman" w:hAnsi="Times New Roman"/>
          <w:szCs w:val="24"/>
        </w:rPr>
      </w:pPr>
      <w:r>
        <w:rPr>
          <w:rFonts w:ascii="Times New Roman" w:hAnsi="Times New Roman"/>
          <w:szCs w:val="24"/>
        </w:rPr>
        <w:t>Permanent Guardianship only - $250</w:t>
      </w:r>
    </w:p>
    <w:p w14:paraId="162869C6" w14:textId="77777777" w:rsidR="004B6DD3" w:rsidRDefault="004B6DD3" w:rsidP="004B6DD3">
      <w:pPr>
        <w:numPr>
          <w:ilvl w:val="0"/>
          <w:numId w:val="2"/>
        </w:numPr>
        <w:rPr>
          <w:rFonts w:ascii="Times New Roman" w:hAnsi="Times New Roman"/>
          <w:szCs w:val="24"/>
        </w:rPr>
      </w:pPr>
      <w:r>
        <w:rPr>
          <w:rFonts w:ascii="Times New Roman" w:hAnsi="Times New Roman"/>
          <w:szCs w:val="24"/>
        </w:rPr>
        <w:t>Permanent and Temporary Guardianship - $300</w:t>
      </w:r>
    </w:p>
    <w:p w14:paraId="162869C7" w14:textId="77777777" w:rsidR="004B6DD3" w:rsidRDefault="004B6DD3" w:rsidP="004B6DD3">
      <w:pPr>
        <w:numPr>
          <w:ilvl w:val="0"/>
          <w:numId w:val="2"/>
        </w:numPr>
        <w:rPr>
          <w:rFonts w:ascii="Times New Roman" w:hAnsi="Times New Roman"/>
          <w:szCs w:val="24"/>
        </w:rPr>
      </w:pPr>
      <w:r>
        <w:rPr>
          <w:rFonts w:ascii="Times New Roman" w:hAnsi="Times New Roman"/>
          <w:szCs w:val="24"/>
        </w:rPr>
        <w:t>Permanent Guardianship and Protective Placement - $400</w:t>
      </w:r>
    </w:p>
    <w:p w14:paraId="162869C8" w14:textId="77777777" w:rsidR="004B6DD3" w:rsidRDefault="004B6DD3" w:rsidP="004B6DD3">
      <w:pPr>
        <w:numPr>
          <w:ilvl w:val="0"/>
          <w:numId w:val="2"/>
        </w:numPr>
        <w:rPr>
          <w:rFonts w:ascii="Times New Roman" w:hAnsi="Times New Roman"/>
          <w:szCs w:val="24"/>
        </w:rPr>
      </w:pPr>
      <w:r>
        <w:rPr>
          <w:rFonts w:ascii="Times New Roman" w:hAnsi="Times New Roman"/>
          <w:szCs w:val="24"/>
        </w:rPr>
        <w:t>Permanent Guardianship, Temporary Guardianship, and Protective Placement - $450</w:t>
      </w:r>
    </w:p>
    <w:p w14:paraId="162869C9" w14:textId="77777777" w:rsidR="004B6DD3" w:rsidRDefault="004B6DD3" w:rsidP="004B6DD3">
      <w:pPr>
        <w:numPr>
          <w:ilvl w:val="0"/>
          <w:numId w:val="2"/>
        </w:numPr>
        <w:rPr>
          <w:rFonts w:ascii="Times New Roman" w:hAnsi="Times New Roman"/>
          <w:szCs w:val="24"/>
        </w:rPr>
      </w:pPr>
      <w:r>
        <w:rPr>
          <w:rFonts w:ascii="Times New Roman" w:hAnsi="Times New Roman"/>
          <w:szCs w:val="24"/>
        </w:rPr>
        <w:t>Petition for Protective Placement (already have guardianship) - $200</w:t>
      </w:r>
    </w:p>
    <w:p w14:paraId="162869CA" w14:textId="77777777" w:rsidR="004B6DD3" w:rsidRDefault="004B6DD3" w:rsidP="004B6DD3">
      <w:pPr>
        <w:numPr>
          <w:ilvl w:val="0"/>
          <w:numId w:val="2"/>
        </w:numPr>
        <w:rPr>
          <w:rFonts w:ascii="Times New Roman" w:hAnsi="Times New Roman"/>
          <w:szCs w:val="24"/>
        </w:rPr>
      </w:pPr>
      <w:r>
        <w:rPr>
          <w:rFonts w:ascii="Times New Roman" w:hAnsi="Times New Roman"/>
          <w:szCs w:val="24"/>
        </w:rPr>
        <w:t>Annual due process hearing (WATTS) - $200</w:t>
      </w:r>
    </w:p>
    <w:p w14:paraId="162869CB" w14:textId="77777777" w:rsidR="004B6DD3" w:rsidRDefault="004B6DD3" w:rsidP="004B6DD3">
      <w:pPr>
        <w:numPr>
          <w:ilvl w:val="0"/>
          <w:numId w:val="2"/>
        </w:numPr>
        <w:rPr>
          <w:rFonts w:ascii="Times New Roman" w:hAnsi="Times New Roman"/>
          <w:szCs w:val="24"/>
        </w:rPr>
      </w:pPr>
      <w:r>
        <w:rPr>
          <w:rFonts w:ascii="Times New Roman" w:hAnsi="Times New Roman"/>
          <w:szCs w:val="24"/>
        </w:rPr>
        <w:t>Petition for Successor Guardianship with hearing - $100</w:t>
      </w:r>
    </w:p>
    <w:p w14:paraId="162869CC" w14:textId="77777777" w:rsidR="004B6DD3" w:rsidRDefault="004B6DD3" w:rsidP="004B6DD3">
      <w:pPr>
        <w:numPr>
          <w:ilvl w:val="0"/>
          <w:numId w:val="2"/>
        </w:numPr>
        <w:rPr>
          <w:rFonts w:ascii="Times New Roman" w:hAnsi="Times New Roman"/>
          <w:szCs w:val="24"/>
        </w:rPr>
      </w:pPr>
      <w:r>
        <w:rPr>
          <w:rFonts w:ascii="Times New Roman" w:hAnsi="Times New Roman"/>
          <w:szCs w:val="24"/>
        </w:rPr>
        <w:t>Petition for standby guardianship with hearing - $50</w:t>
      </w:r>
    </w:p>
    <w:p w14:paraId="162869CD" w14:textId="77777777" w:rsidR="004B6DD3" w:rsidRDefault="004B6DD3" w:rsidP="004B6DD3">
      <w:pPr>
        <w:ind w:left="1440"/>
        <w:rPr>
          <w:rFonts w:ascii="Times New Roman" w:hAnsi="Times New Roman"/>
          <w:szCs w:val="24"/>
        </w:rPr>
      </w:pPr>
    </w:p>
    <w:p w14:paraId="162869CE" w14:textId="77777777" w:rsidR="004B6DD3" w:rsidRDefault="004B6DD3" w:rsidP="004B6DD3">
      <w:pPr>
        <w:numPr>
          <w:ilvl w:val="0"/>
          <w:numId w:val="3"/>
        </w:numPr>
        <w:rPr>
          <w:rFonts w:ascii="Times New Roman" w:hAnsi="Times New Roman"/>
          <w:szCs w:val="24"/>
        </w:rPr>
      </w:pPr>
      <w:r>
        <w:rPr>
          <w:rFonts w:ascii="Times New Roman" w:hAnsi="Times New Roman"/>
          <w:szCs w:val="24"/>
        </w:rPr>
        <w:t>Human Services will not petition for guardianship/protective placement of persons with income and assets of $25,000 or more with the following exceptions:</w:t>
      </w:r>
    </w:p>
    <w:p w14:paraId="162869CF" w14:textId="77777777" w:rsidR="004B6DD3" w:rsidRDefault="004B6DD3" w:rsidP="004B6DD3">
      <w:pPr>
        <w:rPr>
          <w:rFonts w:ascii="Times New Roman" w:hAnsi="Times New Roman"/>
          <w:szCs w:val="24"/>
        </w:rPr>
      </w:pPr>
    </w:p>
    <w:p w14:paraId="162869D0" w14:textId="77777777" w:rsidR="004B6DD3" w:rsidRDefault="004B6DD3" w:rsidP="004B6DD3">
      <w:pPr>
        <w:numPr>
          <w:ilvl w:val="0"/>
          <w:numId w:val="4"/>
        </w:numPr>
        <w:rPr>
          <w:rFonts w:ascii="Times New Roman" w:hAnsi="Times New Roman"/>
          <w:szCs w:val="24"/>
        </w:rPr>
      </w:pPr>
      <w:r>
        <w:rPr>
          <w:rFonts w:ascii="Times New Roman" w:hAnsi="Times New Roman"/>
          <w:szCs w:val="24"/>
        </w:rPr>
        <w:t xml:space="preserve">Action is commenced as an emergency protective placement. </w:t>
      </w:r>
    </w:p>
    <w:p w14:paraId="162869D1" w14:textId="77777777" w:rsidR="004B6DD3" w:rsidRDefault="004B6DD3" w:rsidP="004B6DD3">
      <w:pPr>
        <w:numPr>
          <w:ilvl w:val="0"/>
          <w:numId w:val="4"/>
        </w:numPr>
        <w:rPr>
          <w:rFonts w:ascii="Times New Roman" w:hAnsi="Times New Roman"/>
          <w:szCs w:val="24"/>
        </w:rPr>
      </w:pPr>
      <w:r>
        <w:rPr>
          <w:rFonts w:ascii="Times New Roman" w:hAnsi="Times New Roman"/>
          <w:szCs w:val="24"/>
        </w:rPr>
        <w:t xml:space="preserve">Action is commenced as a temporary guardianship to prevent financial exploitation. </w:t>
      </w:r>
    </w:p>
    <w:p w14:paraId="162869D2" w14:textId="77777777" w:rsidR="004B6DD3" w:rsidRDefault="004B6DD3" w:rsidP="004B6DD3">
      <w:pPr>
        <w:numPr>
          <w:ilvl w:val="0"/>
          <w:numId w:val="4"/>
        </w:numPr>
        <w:rPr>
          <w:rFonts w:ascii="Times New Roman" w:hAnsi="Times New Roman"/>
          <w:szCs w:val="24"/>
        </w:rPr>
      </w:pPr>
      <w:r>
        <w:rPr>
          <w:rFonts w:ascii="Times New Roman" w:hAnsi="Times New Roman"/>
          <w:szCs w:val="24"/>
        </w:rPr>
        <w:t xml:space="preserve">There is no family to proceed on behalf of the individual. </w:t>
      </w:r>
    </w:p>
    <w:p w14:paraId="162869D3" w14:textId="77777777" w:rsidR="004B6DD3" w:rsidRDefault="004B6DD3" w:rsidP="004B6DD3">
      <w:pPr>
        <w:numPr>
          <w:ilvl w:val="0"/>
          <w:numId w:val="4"/>
        </w:numPr>
        <w:rPr>
          <w:rFonts w:ascii="Times New Roman" w:hAnsi="Times New Roman"/>
          <w:szCs w:val="24"/>
        </w:rPr>
      </w:pPr>
      <w:r>
        <w:rPr>
          <w:rFonts w:ascii="Times New Roman" w:hAnsi="Times New Roman"/>
          <w:szCs w:val="24"/>
        </w:rPr>
        <w:t xml:space="preserve">Family has not been willing to proceed on behalf of the individual, and the individual’s needs cannot be safely met without guardianship and/or protective placement.  </w:t>
      </w:r>
    </w:p>
    <w:p w14:paraId="162869D4" w14:textId="77777777" w:rsidR="004B6DD3" w:rsidRDefault="004B6DD3" w:rsidP="004B6DD3">
      <w:pPr>
        <w:ind w:left="1440"/>
        <w:rPr>
          <w:rFonts w:ascii="Times New Roman" w:hAnsi="Times New Roman"/>
          <w:szCs w:val="24"/>
        </w:rPr>
      </w:pPr>
    </w:p>
    <w:p w14:paraId="162869D5" w14:textId="77777777" w:rsidR="004B6DD3" w:rsidRDefault="004B6DD3" w:rsidP="004B6DD3">
      <w:pPr>
        <w:ind w:left="720"/>
        <w:rPr>
          <w:rFonts w:ascii="Times New Roman" w:hAnsi="Times New Roman"/>
          <w:szCs w:val="24"/>
        </w:rPr>
      </w:pPr>
      <w:r>
        <w:rPr>
          <w:rFonts w:ascii="Times New Roman" w:hAnsi="Times New Roman"/>
          <w:szCs w:val="24"/>
        </w:rPr>
        <w:t xml:space="preserve">In these cases, the petitioner will request reasonable attorney’s fees of $125.00 an hour as reimbursement of attorney’s fees and costs, to be paid form the ward’s income and assets.  </w:t>
      </w:r>
    </w:p>
    <w:p w14:paraId="162869D6" w14:textId="77777777" w:rsidR="004B6DD3" w:rsidRDefault="004B6DD3" w:rsidP="004B6DD3">
      <w:pPr>
        <w:rPr>
          <w:rFonts w:ascii="Times New Roman" w:hAnsi="Times New Roman"/>
          <w:szCs w:val="24"/>
        </w:rPr>
      </w:pPr>
    </w:p>
    <w:p w14:paraId="162869D7" w14:textId="77777777" w:rsidR="004B6DD3" w:rsidRDefault="004B6DD3" w:rsidP="004B6DD3">
      <w:pPr>
        <w:rPr>
          <w:rFonts w:ascii="Times New Roman" w:hAnsi="Times New Roman"/>
          <w:szCs w:val="24"/>
        </w:rPr>
      </w:pPr>
    </w:p>
    <w:p w14:paraId="162869D8" w14:textId="77777777" w:rsidR="004B6DD3" w:rsidRDefault="004B6DD3" w:rsidP="004B6DD3">
      <w:pPr>
        <w:numPr>
          <w:ilvl w:val="0"/>
          <w:numId w:val="3"/>
        </w:numPr>
        <w:rPr>
          <w:rFonts w:ascii="Times New Roman" w:hAnsi="Times New Roman"/>
          <w:szCs w:val="24"/>
        </w:rPr>
      </w:pPr>
      <w:r>
        <w:rPr>
          <w:rFonts w:ascii="Times New Roman" w:hAnsi="Times New Roman"/>
          <w:szCs w:val="24"/>
        </w:rPr>
        <w:t xml:space="preserve">Persons in need of guardianship/protective placement with income and assets of $25,000 or more, not meeting one of the above exceptions, shall be referred to private counsel. </w:t>
      </w:r>
    </w:p>
    <w:p w14:paraId="162869D9" w14:textId="77777777" w:rsidR="004B6DD3" w:rsidRDefault="004B6DD3" w:rsidP="004B6DD3">
      <w:pPr>
        <w:rPr>
          <w:rFonts w:ascii="Times New Roman" w:hAnsi="Times New Roman"/>
          <w:szCs w:val="24"/>
        </w:rPr>
      </w:pPr>
    </w:p>
    <w:p w14:paraId="162869DA" w14:textId="77777777" w:rsidR="004B6DD3" w:rsidRDefault="004B6DD3" w:rsidP="004B6DD3">
      <w:pPr>
        <w:numPr>
          <w:ilvl w:val="0"/>
          <w:numId w:val="3"/>
        </w:numPr>
        <w:rPr>
          <w:rFonts w:ascii="Times New Roman" w:hAnsi="Times New Roman"/>
          <w:szCs w:val="24"/>
        </w:rPr>
      </w:pPr>
      <w:r>
        <w:rPr>
          <w:rFonts w:ascii="Times New Roman" w:hAnsi="Times New Roman"/>
          <w:szCs w:val="24"/>
        </w:rPr>
        <w:lastRenderedPageBreak/>
        <w:t xml:space="preserve">Financial Eligibility for those individuals turning 18 who require guardianship/protective placement will be based upon the individual’s income and assets, and not those of the parent(s).  </w:t>
      </w:r>
    </w:p>
    <w:p w14:paraId="162869DB" w14:textId="77777777" w:rsidR="004B6DD3" w:rsidRDefault="004B6DD3" w:rsidP="004B6DD3">
      <w:pPr>
        <w:pStyle w:val="ListParagraph"/>
        <w:rPr>
          <w:rFonts w:ascii="Times New Roman" w:hAnsi="Times New Roman"/>
          <w:szCs w:val="24"/>
        </w:rPr>
      </w:pPr>
    </w:p>
    <w:p w14:paraId="162869DC" w14:textId="77777777" w:rsidR="004B6DD3" w:rsidRPr="00AA76BA" w:rsidRDefault="004B6DD3" w:rsidP="004B6DD3">
      <w:pPr>
        <w:numPr>
          <w:ilvl w:val="0"/>
          <w:numId w:val="3"/>
        </w:numPr>
        <w:rPr>
          <w:rFonts w:ascii="Times New Roman" w:hAnsi="Times New Roman"/>
          <w:szCs w:val="24"/>
        </w:rPr>
      </w:pPr>
      <w:r>
        <w:rPr>
          <w:rFonts w:ascii="Times New Roman" w:hAnsi="Times New Roman"/>
          <w:szCs w:val="24"/>
        </w:rPr>
        <w:t xml:space="preserve">Human Services does not provide funding for corporate or volunteer guardians regardless of the income and asset limit of the proposed ward, unless extenuating circumstances exist as determined by the Human Services Director.  </w:t>
      </w:r>
    </w:p>
    <w:p w14:paraId="162869DD" w14:textId="77777777" w:rsidR="002C253E" w:rsidRDefault="002C253E"/>
    <w:sectPr w:rsidR="002C2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AC0"/>
    <w:multiLevelType w:val="hybridMultilevel"/>
    <w:tmpl w:val="BBCA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E4B3F"/>
    <w:multiLevelType w:val="hybridMultilevel"/>
    <w:tmpl w:val="05921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414031"/>
    <w:multiLevelType w:val="hybridMultilevel"/>
    <w:tmpl w:val="8F4CB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2D0D17"/>
    <w:multiLevelType w:val="hybridMultilevel"/>
    <w:tmpl w:val="A4D4FE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D3"/>
    <w:rsid w:val="00172CDD"/>
    <w:rsid w:val="001C75F8"/>
    <w:rsid w:val="002C253E"/>
    <w:rsid w:val="004B6DD3"/>
    <w:rsid w:val="008B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69B9"/>
  <w15:docId w15:val="{C74098AE-3C62-44B9-A731-81743980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D3"/>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D3"/>
    <w:pPr>
      <w:ind w:left="720"/>
    </w:pPr>
  </w:style>
  <w:style w:type="paragraph" w:styleId="BalloonText">
    <w:name w:val="Balloon Text"/>
    <w:basedOn w:val="Normal"/>
    <w:link w:val="BalloonTextChar"/>
    <w:uiPriority w:val="99"/>
    <w:semiHidden/>
    <w:unhideWhenUsed/>
    <w:rsid w:val="008B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28F01-9876-4C2C-9956-1B771B5AADFD}">
  <ds:schemaRefs>
    <ds:schemaRef ds:uri="http://purl.org/dc/terms/"/>
    <ds:schemaRef ds:uri="f9acad6e-7d72-47df-b8bb-1f5e059a8c4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74CACC6A-7A37-4387-B099-49C0D09351B3}">
  <ds:schemaRefs>
    <ds:schemaRef ds:uri="http://schemas.microsoft.com/sharepoint/v3/contenttype/forms"/>
  </ds:schemaRefs>
</ds:datastoreItem>
</file>

<file path=customXml/itemProps3.xml><?xml version="1.0" encoding="utf-8"?>
<ds:datastoreItem xmlns:ds="http://schemas.openxmlformats.org/officeDocument/2006/customXml" ds:itemID="{8B5F05F1-17EC-4875-8346-84C26A96F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Paula</dc:creator>
  <cp:lastModifiedBy>Moran, Angela M</cp:lastModifiedBy>
  <cp:revision>3</cp:revision>
  <cp:lastPrinted>2017-12-28T21:14:00Z</cp:lastPrinted>
  <dcterms:created xsi:type="dcterms:W3CDTF">2019-10-24T20:26:00Z</dcterms:created>
  <dcterms:modified xsi:type="dcterms:W3CDTF">2020-10-27T18:52:00Z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