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65059" w14:textId="77777777" w:rsidR="00AF5ABF" w:rsidRDefault="00AF5ABF" w:rsidP="00AF5ABF">
      <w:pPr>
        <w:pStyle w:val="Title"/>
        <w:jc w:val="center"/>
        <w:rPr>
          <w:sz w:val="44"/>
          <w:szCs w:val="44"/>
        </w:rPr>
      </w:pPr>
      <w:r w:rsidRPr="00A70DEE">
        <w:t xml:space="preserve">Memorandum of Understanding </w:t>
      </w:r>
      <w:r w:rsidRPr="00A70DEE">
        <w:rPr>
          <w:sz w:val="44"/>
          <w:szCs w:val="44"/>
        </w:rPr>
        <w:t>(MOU)</w:t>
      </w:r>
      <w:r>
        <w:t xml:space="preserve"> </w:t>
      </w:r>
      <w:r w:rsidRPr="00AF5ABF">
        <w:rPr>
          <w:sz w:val="44"/>
          <w:szCs w:val="44"/>
        </w:rPr>
        <w:t xml:space="preserve">between Adult Protective Services (APS) and </w:t>
      </w:r>
    </w:p>
    <w:p w14:paraId="1B0547F7" w14:textId="77777777" w:rsidR="005B34EF" w:rsidRPr="00AF5ABF" w:rsidRDefault="00AF5ABF" w:rsidP="00AF5ABF">
      <w:pPr>
        <w:pStyle w:val="Title"/>
        <w:jc w:val="center"/>
        <w:rPr>
          <w:sz w:val="44"/>
          <w:szCs w:val="44"/>
        </w:rPr>
      </w:pPr>
      <w:r w:rsidRPr="00AF5ABF">
        <w:rPr>
          <w:sz w:val="44"/>
          <w:szCs w:val="44"/>
        </w:rPr>
        <w:t>the</w:t>
      </w:r>
      <w:r>
        <w:rPr>
          <w:sz w:val="44"/>
          <w:szCs w:val="44"/>
        </w:rPr>
        <w:t xml:space="preserve"> local </w:t>
      </w:r>
      <w:r w:rsidRPr="00AF5ABF">
        <w:rPr>
          <w:sz w:val="44"/>
          <w:szCs w:val="44"/>
        </w:rPr>
        <w:t>Aging Disability Resource Center (ADRC)</w:t>
      </w:r>
    </w:p>
    <w:p w14:paraId="34A69C35" w14:textId="77777777" w:rsidR="00A70DEE" w:rsidRDefault="00A70DEE" w:rsidP="0079180E"/>
    <w:p w14:paraId="76C3700C" w14:textId="77777777" w:rsidR="00A70DEE" w:rsidRPr="00FD16A3" w:rsidRDefault="00FD16A3" w:rsidP="00E205FF">
      <w:pPr>
        <w:rPr>
          <w:rStyle w:val="Strong"/>
          <w:rFonts w:ascii="Cambria Math" w:hAnsi="Cambria Math"/>
          <w:sz w:val="40"/>
          <w:szCs w:val="40"/>
        </w:rPr>
      </w:pPr>
      <w:r w:rsidRPr="00FD16A3">
        <w:rPr>
          <w:rStyle w:val="Strong"/>
          <w:rFonts w:ascii="Cambria Math" w:hAnsi="Cambria Math"/>
          <w:sz w:val="40"/>
          <w:szCs w:val="40"/>
        </w:rPr>
        <w:t>PURPOSE</w:t>
      </w:r>
    </w:p>
    <w:p w14:paraId="42AE718C" w14:textId="77777777" w:rsidR="0079180E" w:rsidRDefault="0079180E" w:rsidP="0079180E">
      <w:r>
        <w:t>The purpose of this</w:t>
      </w:r>
      <w:r w:rsidR="00A70DEE">
        <w:t xml:space="preserve"> MOU</w:t>
      </w:r>
      <w:r>
        <w:t xml:space="preserve"> is to define the roles and relationships of the county APS</w:t>
      </w:r>
      <w:r w:rsidR="00A70DEE">
        <w:t xml:space="preserve"> agencies</w:t>
      </w:r>
      <w:r>
        <w:t xml:space="preserve"> and the </w:t>
      </w:r>
      <w:r w:rsidR="00AF5ABF">
        <w:t xml:space="preserve">local </w:t>
      </w:r>
      <w:r w:rsidR="00A70DEE">
        <w:t>ADRC</w:t>
      </w:r>
      <w:r w:rsidR="00AF5ABF">
        <w:t xml:space="preserve"> as they work together to assur</w:t>
      </w:r>
      <w:r w:rsidR="00B241D7">
        <w:t>e the care and safety of adults-at-</w:t>
      </w:r>
      <w:r w:rsidR="00AF5ABF">
        <w:t>risk who are experiencing self-negle</w:t>
      </w:r>
      <w:r w:rsidR="00A70DEE">
        <w:t>ct,</w:t>
      </w:r>
      <w:r w:rsidR="00AF5ABF">
        <w:t xml:space="preserve"> are being abused, and/or being neglected. </w:t>
      </w:r>
    </w:p>
    <w:p w14:paraId="3946E4FF" w14:textId="77777777" w:rsidR="00A70DEE" w:rsidRDefault="00A70DEE" w:rsidP="0079180E"/>
    <w:p w14:paraId="6FCBDC02" w14:textId="77777777" w:rsidR="001A32E2" w:rsidRDefault="00FD16A3" w:rsidP="001A32E2">
      <w:pPr>
        <w:rPr>
          <w:rFonts w:ascii="Cambria Math" w:hAnsi="Cambria Math"/>
          <w:b/>
          <w:sz w:val="40"/>
          <w:szCs w:val="40"/>
        </w:rPr>
      </w:pPr>
      <w:r>
        <w:rPr>
          <w:rFonts w:ascii="Cambria Math" w:hAnsi="Cambria Math"/>
          <w:b/>
          <w:sz w:val="40"/>
          <w:szCs w:val="40"/>
        </w:rPr>
        <w:t>DEFINITIONS</w:t>
      </w:r>
    </w:p>
    <w:p w14:paraId="7AC41C9A" w14:textId="77777777" w:rsidR="00F67C28" w:rsidRPr="004C385B" w:rsidRDefault="00F67C28" w:rsidP="00F67C28">
      <w:pPr>
        <w:rPr>
          <w:color w:val="000000"/>
          <w:szCs w:val="24"/>
          <w:lang w:val="en"/>
        </w:rPr>
      </w:pPr>
      <w:r>
        <w:rPr>
          <w:color w:val="000000"/>
          <w:sz w:val="22"/>
          <w:lang w:val="en"/>
        </w:rPr>
        <w:t>“</w:t>
      </w:r>
      <w:r w:rsidRPr="004C385B">
        <w:rPr>
          <w:color w:val="000000"/>
          <w:szCs w:val="24"/>
          <w:lang w:val="en"/>
        </w:rPr>
        <w:t>Adult at risk" means any adult who has a physical or mental condition that substantially impairs his or her ability to care for his or her needs and who has experienced, is currently experiencing, or is at risk of experiencing abuse, neglect, self-neglect, or financial exploitation. §55.01(1e) Wis. Stats.</w:t>
      </w:r>
    </w:p>
    <w:p w14:paraId="508A4518" w14:textId="77777777" w:rsidR="00F67C28" w:rsidRPr="004C385B" w:rsidRDefault="00F67C28" w:rsidP="00F67C28">
      <w:pPr>
        <w:rPr>
          <w:color w:val="000000"/>
          <w:szCs w:val="24"/>
          <w:lang w:val="en"/>
        </w:rPr>
      </w:pPr>
      <w:r w:rsidRPr="004C385B">
        <w:rPr>
          <w:color w:val="000000"/>
          <w:szCs w:val="24"/>
          <w:lang w:val="en"/>
        </w:rPr>
        <w:t xml:space="preserve">“Elder adult at risk" means any person age 60 or older who has experienced, is currently experiencing, or is at risk of experiencing abuse, neglect, self-neglect, or financial exploitation. §46.90(1) (br) Wis. Stats. </w:t>
      </w:r>
    </w:p>
    <w:p w14:paraId="63897B04" w14:textId="77777777" w:rsidR="00F67C28" w:rsidRPr="004C385B" w:rsidRDefault="00F67C28" w:rsidP="00F67C28">
      <w:pPr>
        <w:rPr>
          <w:rFonts w:ascii="Cambria Math" w:hAnsi="Cambria Math"/>
          <w:b/>
          <w:szCs w:val="24"/>
        </w:rPr>
      </w:pPr>
      <w:r w:rsidRPr="004C385B">
        <w:rPr>
          <w:color w:val="000000"/>
          <w:szCs w:val="24"/>
          <w:lang w:val="en"/>
        </w:rPr>
        <w:t>Abuse and Neglect defined §46.90(1) Wis. Stats.</w:t>
      </w:r>
    </w:p>
    <w:p w14:paraId="2C41255E" w14:textId="77777777" w:rsidR="001A32E2" w:rsidRPr="004C385B" w:rsidRDefault="001A32E2" w:rsidP="001A32E2">
      <w:pPr>
        <w:rPr>
          <w:rFonts w:ascii="Cambria Math" w:hAnsi="Cambria Math"/>
          <w:szCs w:val="24"/>
        </w:rPr>
      </w:pPr>
      <w:r w:rsidRPr="004C385B">
        <w:rPr>
          <w:rFonts w:eastAsia="Times New Roman" w:cs="Times New Roman"/>
          <w:color w:val="000000"/>
          <w:szCs w:val="24"/>
          <w:lang w:val="en"/>
        </w:rPr>
        <w:t xml:space="preserve"> “Abuse" means any of the following: </w:t>
      </w:r>
    </w:p>
    <w:p w14:paraId="5A43439D" w14:textId="77777777" w:rsidR="001A32E2" w:rsidRPr="004C385B" w:rsidRDefault="001A32E2" w:rsidP="00F105C0">
      <w:pPr>
        <w:pStyle w:val="ListParagraph"/>
        <w:numPr>
          <w:ilvl w:val="0"/>
          <w:numId w:val="1"/>
        </w:numPr>
        <w:rPr>
          <w:rFonts w:cs="Times New Roman"/>
          <w:color w:val="000000"/>
          <w:szCs w:val="24"/>
          <w:lang w:val="en"/>
        </w:rPr>
      </w:pPr>
      <w:r w:rsidRPr="004C385B">
        <w:rPr>
          <w:rFonts w:cs="Times New Roman"/>
          <w:color w:val="000000"/>
          <w:szCs w:val="24"/>
          <w:lang w:val="en"/>
        </w:rPr>
        <w:t>“Physical abuse" means the intentional or reckless infliction of bodily harm.</w:t>
      </w:r>
    </w:p>
    <w:p w14:paraId="6185CE47" w14:textId="77777777" w:rsidR="001A32E2" w:rsidRPr="004C385B" w:rsidRDefault="001A32E2" w:rsidP="00F105C0">
      <w:pPr>
        <w:pStyle w:val="ListParagraph"/>
        <w:numPr>
          <w:ilvl w:val="0"/>
          <w:numId w:val="1"/>
        </w:numPr>
        <w:rPr>
          <w:color w:val="000000"/>
          <w:szCs w:val="24"/>
          <w:lang w:val="en"/>
        </w:rPr>
      </w:pPr>
      <w:r w:rsidRPr="004C385B">
        <w:rPr>
          <w:color w:val="000000"/>
          <w:szCs w:val="24"/>
          <w:lang w:val="en"/>
        </w:rPr>
        <w:t>“Emotional abuse" means language or behavior that serves no legitimate purpose and is intended to be intimidating, humiliating, threatening, frightening, or otherwise harassing, and that does or reasonably could intimidate, humiliate, threaten, frighten, or otherwise harass the individual to whom the conduct or language is directed.</w:t>
      </w:r>
    </w:p>
    <w:p w14:paraId="65475760" w14:textId="77777777" w:rsidR="00F105C0" w:rsidRPr="004C385B" w:rsidRDefault="00F105C0" w:rsidP="00F105C0">
      <w:pPr>
        <w:pStyle w:val="ListParagraph"/>
        <w:numPr>
          <w:ilvl w:val="0"/>
          <w:numId w:val="1"/>
        </w:numPr>
        <w:rPr>
          <w:color w:val="000000"/>
          <w:szCs w:val="24"/>
          <w:lang w:val="en"/>
        </w:rPr>
      </w:pPr>
      <w:r w:rsidRPr="004C385B">
        <w:rPr>
          <w:color w:val="000000"/>
          <w:szCs w:val="24"/>
          <w:lang w:val="en"/>
        </w:rPr>
        <w:t xml:space="preserve">“Sexual Abuse” means first, second, third and </w:t>
      </w:r>
      <w:r w:rsidR="00F67C28" w:rsidRPr="004C385B">
        <w:rPr>
          <w:color w:val="000000"/>
          <w:szCs w:val="24"/>
          <w:lang w:val="en"/>
        </w:rPr>
        <w:t>f</w:t>
      </w:r>
      <w:r w:rsidRPr="004C385B">
        <w:rPr>
          <w:color w:val="000000"/>
          <w:szCs w:val="24"/>
          <w:lang w:val="en"/>
        </w:rPr>
        <w:t>ourth degree sexual assault as defined in 940.225(1),(2),(3) and (3m)</w:t>
      </w:r>
    </w:p>
    <w:p w14:paraId="7CEFF90E" w14:textId="77777777" w:rsidR="00F105C0" w:rsidRPr="004C385B" w:rsidRDefault="00F105C0" w:rsidP="00F105C0">
      <w:pPr>
        <w:pStyle w:val="ListParagraph"/>
        <w:numPr>
          <w:ilvl w:val="0"/>
          <w:numId w:val="1"/>
        </w:numPr>
        <w:rPr>
          <w:color w:val="000000"/>
          <w:szCs w:val="24"/>
          <w:lang w:val="en"/>
        </w:rPr>
      </w:pPr>
      <w:r w:rsidRPr="004C385B">
        <w:rPr>
          <w:color w:val="000000"/>
          <w:szCs w:val="24"/>
          <w:lang w:val="en"/>
        </w:rPr>
        <w:t>“Treatment without consent" means the administration of medication to an individual who has not provided informed consent, or the performance of psychosurgery, electroconvulsive therapy, or experimental research on an individual who has not provided informed consent, with the knowledge that no lawful authority exists for the administration or performance.</w:t>
      </w:r>
    </w:p>
    <w:p w14:paraId="1D327F9B" w14:textId="77777777" w:rsidR="00F105C0" w:rsidRPr="004C385B" w:rsidRDefault="00F105C0" w:rsidP="00F105C0">
      <w:pPr>
        <w:pStyle w:val="ListParagraph"/>
        <w:numPr>
          <w:ilvl w:val="0"/>
          <w:numId w:val="1"/>
        </w:numPr>
        <w:rPr>
          <w:color w:val="000000"/>
          <w:szCs w:val="24"/>
          <w:lang w:val="en"/>
        </w:rPr>
      </w:pPr>
      <w:r w:rsidRPr="004C385B">
        <w:rPr>
          <w:color w:val="000000"/>
          <w:szCs w:val="24"/>
          <w:lang w:val="en"/>
        </w:rPr>
        <w:t xml:space="preserve">“Unreasonable confinement or restraint" includes the intentional and unreasonable confinement of an individual in a locked room, involuntary separation of an individual from his or her living area, use on an individual of physical restraining devices, or the </w:t>
      </w:r>
      <w:r w:rsidRPr="004C385B">
        <w:rPr>
          <w:color w:val="000000"/>
          <w:szCs w:val="24"/>
          <w:lang w:val="en"/>
        </w:rPr>
        <w:lastRenderedPageBreak/>
        <w:t>provision of unnecessary or excessive medication to an individual, but does not include the use of these methods or devices in entities regulated by the department if the methods or devices are employed in conformance with state and federal standards governing confinement and restraint.</w:t>
      </w:r>
    </w:p>
    <w:p w14:paraId="355617FA" w14:textId="77777777" w:rsidR="00A70DEE" w:rsidRPr="004C385B" w:rsidRDefault="001A32E2" w:rsidP="00F105C0">
      <w:pPr>
        <w:rPr>
          <w:color w:val="000000"/>
          <w:szCs w:val="24"/>
          <w:lang w:val="en"/>
        </w:rPr>
      </w:pPr>
      <w:r w:rsidRPr="004C385B">
        <w:rPr>
          <w:rFonts w:eastAsia="Times New Roman" w:cs="Times New Roman"/>
          <w:vanish/>
          <w:color w:val="426986"/>
          <w:szCs w:val="24"/>
          <w:u w:val="single"/>
          <w:lang w:val="en"/>
        </w:rPr>
        <w:t>940.225(1)(c)</w:t>
      </w:r>
      <w:r w:rsidR="00A70DEE" w:rsidRPr="004C385B">
        <w:rPr>
          <w:rFonts w:cs="Times New Roman"/>
          <w:color w:val="000000"/>
          <w:szCs w:val="24"/>
          <w:lang w:val="en"/>
        </w:rPr>
        <w:t>“Neglect" means the failure of a caregiver, as evidenced by an act, omission, or course of conduct, to endeavor to secure or maintain adequate care, services, or supervision for an individual, including food, clothing, shelter, or physical or mental health care, and creating significant risk or danger to the individual's physical or mental health. “Neglect" does not include a decision that is made to not seek medical care for an individual, if that decision is consistent with the individual's previously executed declaration or do-not-resuscitate order under</w:t>
      </w:r>
      <w:r w:rsidR="00A70DEE" w:rsidRPr="004C385B">
        <w:rPr>
          <w:rStyle w:val="qsrefstatnuma"/>
          <w:rFonts w:cs="Times New Roman"/>
          <w:color w:val="000000"/>
          <w:szCs w:val="24"/>
          <w:lang w:val="en"/>
        </w:rPr>
        <w:t xml:space="preserve"> ch. </w:t>
      </w:r>
      <w:hyperlink r:id="rId11" w:tooltip="Statutes ch. 154" w:history="1">
        <w:r w:rsidR="00A70DEE" w:rsidRPr="004C385B">
          <w:rPr>
            <w:rStyle w:val="Hyperlink"/>
            <w:rFonts w:cs="Times New Roman"/>
            <w:szCs w:val="24"/>
            <w:lang w:val="en"/>
          </w:rPr>
          <w:t>154</w:t>
        </w:r>
      </w:hyperlink>
      <w:r w:rsidR="00A70DEE" w:rsidRPr="004C385B">
        <w:rPr>
          <w:rFonts w:cs="Times New Roman"/>
          <w:color w:val="000000"/>
          <w:szCs w:val="24"/>
          <w:lang w:val="en"/>
        </w:rPr>
        <w:t>, a power of attorney for health care under</w:t>
      </w:r>
      <w:r w:rsidR="00A70DEE" w:rsidRPr="004C385B">
        <w:rPr>
          <w:rStyle w:val="qsrefstatnuma"/>
          <w:rFonts w:cs="Times New Roman"/>
          <w:color w:val="000000"/>
          <w:szCs w:val="24"/>
          <w:lang w:val="en"/>
        </w:rPr>
        <w:t xml:space="preserve"> ch. </w:t>
      </w:r>
      <w:hyperlink r:id="rId12" w:tooltip="Statutes ch. 155" w:history="1">
        <w:r w:rsidR="00A70DEE" w:rsidRPr="004C385B">
          <w:rPr>
            <w:rStyle w:val="Hyperlink"/>
            <w:rFonts w:cs="Times New Roman"/>
            <w:szCs w:val="24"/>
            <w:lang w:val="en"/>
          </w:rPr>
          <w:t>155</w:t>
        </w:r>
      </w:hyperlink>
      <w:r w:rsidR="00A70DEE" w:rsidRPr="004C385B">
        <w:rPr>
          <w:rFonts w:cs="Times New Roman"/>
          <w:color w:val="000000"/>
          <w:szCs w:val="24"/>
          <w:lang w:val="en"/>
        </w:rPr>
        <w:t>, or as otherwise authorized by law.</w:t>
      </w:r>
    </w:p>
    <w:p w14:paraId="42E2B447" w14:textId="77777777" w:rsidR="00F105C0" w:rsidRPr="004C385B" w:rsidRDefault="001A32E2" w:rsidP="00F105C0">
      <w:pPr>
        <w:rPr>
          <w:color w:val="000000"/>
          <w:szCs w:val="24"/>
          <w:lang w:val="en"/>
        </w:rPr>
      </w:pPr>
      <w:r w:rsidRPr="004C385B">
        <w:rPr>
          <w:color w:val="000000"/>
          <w:szCs w:val="24"/>
          <w:lang w:val="en"/>
        </w:rPr>
        <w:t>“Self-neglect" means a significant danger to an individual's physical or mental health because the individual is responsible for his or her own care but fails to obtain adequate care, including food, shelter, clothing, or medical or dental care.</w:t>
      </w:r>
    </w:p>
    <w:p w14:paraId="0E2AD532" w14:textId="77777777" w:rsidR="001A32E2" w:rsidRPr="004C385B" w:rsidRDefault="001A32E2" w:rsidP="00F105C0">
      <w:pPr>
        <w:rPr>
          <w:color w:val="000000"/>
          <w:szCs w:val="24"/>
          <w:lang w:val="en"/>
        </w:rPr>
      </w:pPr>
      <w:r w:rsidRPr="004C385B">
        <w:rPr>
          <w:rFonts w:eastAsia="Times New Roman" w:cs="Times New Roman"/>
          <w:color w:val="000000"/>
          <w:szCs w:val="24"/>
          <w:lang w:val="en"/>
        </w:rPr>
        <w:t xml:space="preserve">“Financial exploitation" means any of the following: </w:t>
      </w:r>
    </w:p>
    <w:p w14:paraId="1C41AAFE" w14:textId="77777777" w:rsidR="001A32E2" w:rsidRPr="004C385B" w:rsidRDefault="00D85D85" w:rsidP="00F105C0">
      <w:pPr>
        <w:spacing w:after="43" w:line="300" w:lineRule="atLeast"/>
        <w:ind w:left="432"/>
        <w:rPr>
          <w:rFonts w:eastAsia="Times New Roman" w:cs="Times New Roman"/>
          <w:color w:val="000000"/>
          <w:szCs w:val="24"/>
          <w:lang w:val="en"/>
        </w:rPr>
      </w:pPr>
      <w:hyperlink r:id="rId13" w:history="1">
        <w:r w:rsidR="001A32E2" w:rsidRPr="004C385B">
          <w:rPr>
            <w:rFonts w:eastAsia="Times New Roman" w:cs="Times New Roman"/>
            <w:vanish/>
            <w:color w:val="426986"/>
            <w:szCs w:val="24"/>
            <w:u w:val="single"/>
            <w:lang w:val="en"/>
          </w:rPr>
          <w:t>46.90(1)(ed)1.</w:t>
        </w:r>
      </w:hyperlink>
      <w:r w:rsidR="001A32E2" w:rsidRPr="004C385B">
        <w:rPr>
          <w:rFonts w:eastAsia="Times New Roman" w:cs="Times New Roman"/>
          <w:b/>
          <w:bCs/>
          <w:color w:val="000000"/>
          <w:szCs w:val="24"/>
          <w:lang w:val="en"/>
        </w:rPr>
        <w:t xml:space="preserve"> 1.</w:t>
      </w:r>
      <w:r w:rsidR="001A32E2" w:rsidRPr="004C385B">
        <w:rPr>
          <w:rFonts w:eastAsia="Times New Roman" w:cs="Times New Roman"/>
          <w:color w:val="000000"/>
          <w:szCs w:val="24"/>
          <w:lang w:val="en"/>
        </w:rPr>
        <w:t xml:space="preserve"> Obtaining an individual's money or property by deceiving or enticing the individual, or by forcing, compelling, or coercing the individual to give, sell at less than fair market value, or in other ways convey money or property against his or her will without his or her informed consent. </w:t>
      </w:r>
    </w:p>
    <w:p w14:paraId="1E49A539" w14:textId="77777777" w:rsidR="001A32E2" w:rsidRPr="004C385B" w:rsidRDefault="00D85D85" w:rsidP="001A32E2">
      <w:pPr>
        <w:spacing w:after="43" w:line="300" w:lineRule="atLeast"/>
        <w:ind w:firstLine="432"/>
        <w:rPr>
          <w:rFonts w:eastAsia="Times New Roman" w:cs="Times New Roman"/>
          <w:color w:val="000000"/>
          <w:szCs w:val="24"/>
          <w:lang w:val="en"/>
        </w:rPr>
      </w:pPr>
      <w:hyperlink r:id="rId14" w:history="1">
        <w:r w:rsidR="001A32E2" w:rsidRPr="004C385B">
          <w:rPr>
            <w:rFonts w:eastAsia="Times New Roman" w:cs="Times New Roman"/>
            <w:vanish/>
            <w:color w:val="426986"/>
            <w:szCs w:val="24"/>
            <w:u w:val="single"/>
            <w:lang w:val="en"/>
          </w:rPr>
          <w:t>46.90(1)(ed)2.</w:t>
        </w:r>
      </w:hyperlink>
      <w:r w:rsidR="001A32E2" w:rsidRPr="004C385B">
        <w:rPr>
          <w:rFonts w:eastAsia="Times New Roman" w:cs="Times New Roman"/>
          <w:b/>
          <w:bCs/>
          <w:color w:val="000000"/>
          <w:szCs w:val="24"/>
          <w:lang w:val="en"/>
        </w:rPr>
        <w:t xml:space="preserve"> 2.</w:t>
      </w:r>
      <w:r w:rsidR="001A32E2" w:rsidRPr="004C385B">
        <w:rPr>
          <w:rFonts w:eastAsia="Times New Roman" w:cs="Times New Roman"/>
          <w:color w:val="000000"/>
          <w:szCs w:val="24"/>
          <w:lang w:val="en"/>
        </w:rPr>
        <w:t xml:space="preserve"> Theft, as prohibited in s. </w:t>
      </w:r>
      <w:hyperlink r:id="rId15" w:tooltip="Statutes 943.20" w:history="1">
        <w:r w:rsidR="001A32E2" w:rsidRPr="004C385B">
          <w:rPr>
            <w:rFonts w:eastAsia="Times New Roman" w:cs="Times New Roman"/>
            <w:color w:val="426986"/>
            <w:szCs w:val="24"/>
            <w:lang w:val="en"/>
          </w:rPr>
          <w:t>943.20</w:t>
        </w:r>
      </w:hyperlink>
      <w:r w:rsidR="001A32E2" w:rsidRPr="004C385B">
        <w:rPr>
          <w:rFonts w:eastAsia="Times New Roman" w:cs="Times New Roman"/>
          <w:color w:val="000000"/>
          <w:szCs w:val="24"/>
          <w:lang w:val="en"/>
        </w:rPr>
        <w:t xml:space="preserve">. </w:t>
      </w:r>
    </w:p>
    <w:p w14:paraId="0A54321C" w14:textId="77777777" w:rsidR="001A32E2" w:rsidRPr="004C385B" w:rsidRDefault="00D85D85" w:rsidP="001A32E2">
      <w:pPr>
        <w:spacing w:after="43" w:line="300" w:lineRule="atLeast"/>
        <w:ind w:firstLine="432"/>
        <w:rPr>
          <w:rFonts w:eastAsia="Times New Roman" w:cs="Times New Roman"/>
          <w:color w:val="000000"/>
          <w:szCs w:val="24"/>
          <w:lang w:val="en"/>
        </w:rPr>
      </w:pPr>
      <w:hyperlink r:id="rId16" w:history="1">
        <w:r w:rsidR="001A32E2" w:rsidRPr="004C385B">
          <w:rPr>
            <w:rFonts w:eastAsia="Times New Roman" w:cs="Times New Roman"/>
            <w:vanish/>
            <w:color w:val="426986"/>
            <w:szCs w:val="24"/>
            <w:u w:val="single"/>
            <w:lang w:val="en"/>
          </w:rPr>
          <w:t>46.90(1)(ed)3.</w:t>
        </w:r>
      </w:hyperlink>
      <w:r w:rsidR="001A32E2" w:rsidRPr="004C385B">
        <w:rPr>
          <w:rFonts w:eastAsia="Times New Roman" w:cs="Times New Roman"/>
          <w:b/>
          <w:bCs/>
          <w:color w:val="000000"/>
          <w:szCs w:val="24"/>
          <w:lang w:val="en"/>
        </w:rPr>
        <w:t xml:space="preserve"> 3.</w:t>
      </w:r>
      <w:r w:rsidR="001A32E2" w:rsidRPr="004C385B">
        <w:rPr>
          <w:rFonts w:eastAsia="Times New Roman" w:cs="Times New Roman"/>
          <w:color w:val="000000"/>
          <w:szCs w:val="24"/>
          <w:lang w:val="en"/>
        </w:rPr>
        <w:t xml:space="preserve"> The substantial failure or neglect of a fiscal agent to fulfill his or her responsibilities. </w:t>
      </w:r>
    </w:p>
    <w:p w14:paraId="5B130AB3" w14:textId="77777777" w:rsidR="001A32E2" w:rsidRPr="004C385B" w:rsidRDefault="00D85D85" w:rsidP="00F105C0">
      <w:pPr>
        <w:spacing w:after="43" w:line="300" w:lineRule="atLeast"/>
        <w:ind w:left="432"/>
        <w:rPr>
          <w:rFonts w:eastAsia="Times New Roman" w:cs="Times New Roman"/>
          <w:color w:val="000000"/>
          <w:szCs w:val="24"/>
          <w:lang w:val="en"/>
        </w:rPr>
      </w:pPr>
      <w:hyperlink r:id="rId17" w:history="1">
        <w:r w:rsidR="001A32E2" w:rsidRPr="004C385B">
          <w:rPr>
            <w:rFonts w:eastAsia="Times New Roman" w:cs="Times New Roman"/>
            <w:vanish/>
            <w:color w:val="426986"/>
            <w:szCs w:val="24"/>
            <w:u w:val="single"/>
            <w:lang w:val="en"/>
          </w:rPr>
          <w:t>46.90(1)(ed)4.</w:t>
        </w:r>
      </w:hyperlink>
      <w:r w:rsidR="001A32E2" w:rsidRPr="004C385B">
        <w:rPr>
          <w:rFonts w:eastAsia="Times New Roman" w:cs="Times New Roman"/>
          <w:b/>
          <w:bCs/>
          <w:color w:val="000000"/>
          <w:szCs w:val="24"/>
          <w:lang w:val="en"/>
        </w:rPr>
        <w:t xml:space="preserve"> 4.</w:t>
      </w:r>
      <w:r w:rsidR="001A32E2" w:rsidRPr="004C385B">
        <w:rPr>
          <w:rFonts w:eastAsia="Times New Roman" w:cs="Times New Roman"/>
          <w:color w:val="000000"/>
          <w:szCs w:val="24"/>
          <w:lang w:val="en"/>
        </w:rPr>
        <w:t xml:space="preserve"> Unauthorized use of an individual's personal identifying information or documents, as prohibited in s. </w:t>
      </w:r>
      <w:hyperlink r:id="rId18" w:tooltip="Statutes 943.201" w:history="1">
        <w:r w:rsidR="001A32E2" w:rsidRPr="004C385B">
          <w:rPr>
            <w:rFonts w:eastAsia="Times New Roman" w:cs="Times New Roman"/>
            <w:color w:val="426986"/>
            <w:szCs w:val="24"/>
            <w:lang w:val="en"/>
          </w:rPr>
          <w:t>943.201</w:t>
        </w:r>
      </w:hyperlink>
      <w:r w:rsidR="001A32E2" w:rsidRPr="004C385B">
        <w:rPr>
          <w:rFonts w:eastAsia="Times New Roman" w:cs="Times New Roman"/>
          <w:color w:val="000000"/>
          <w:szCs w:val="24"/>
          <w:lang w:val="en"/>
        </w:rPr>
        <w:t xml:space="preserve">. </w:t>
      </w:r>
    </w:p>
    <w:p w14:paraId="048E6D84" w14:textId="77777777" w:rsidR="001A32E2" w:rsidRPr="004C385B" w:rsidRDefault="00D85D85" w:rsidP="004C385B">
      <w:pPr>
        <w:spacing w:after="43" w:line="300" w:lineRule="atLeast"/>
        <w:ind w:left="432"/>
        <w:rPr>
          <w:rFonts w:eastAsia="Times New Roman" w:cs="Times New Roman"/>
          <w:color w:val="000000"/>
          <w:szCs w:val="24"/>
          <w:lang w:val="en"/>
        </w:rPr>
      </w:pPr>
      <w:hyperlink r:id="rId19" w:history="1">
        <w:r w:rsidR="001A32E2" w:rsidRPr="004C385B">
          <w:rPr>
            <w:rFonts w:eastAsia="Times New Roman" w:cs="Times New Roman"/>
            <w:vanish/>
            <w:color w:val="426986"/>
            <w:szCs w:val="24"/>
            <w:u w:val="single"/>
            <w:lang w:val="en"/>
          </w:rPr>
          <w:t>46.90(1)(ed)5.</w:t>
        </w:r>
      </w:hyperlink>
      <w:r w:rsidR="001A32E2" w:rsidRPr="004C385B">
        <w:rPr>
          <w:rFonts w:eastAsia="Times New Roman" w:cs="Times New Roman"/>
          <w:b/>
          <w:bCs/>
          <w:color w:val="000000"/>
          <w:szCs w:val="24"/>
          <w:lang w:val="en"/>
        </w:rPr>
        <w:t xml:space="preserve"> 5.</w:t>
      </w:r>
      <w:r w:rsidR="001A32E2" w:rsidRPr="004C385B">
        <w:rPr>
          <w:rFonts w:eastAsia="Times New Roman" w:cs="Times New Roman"/>
          <w:color w:val="000000"/>
          <w:szCs w:val="24"/>
          <w:lang w:val="en"/>
        </w:rPr>
        <w:t xml:space="preserve"> Unauthorized use of an entity's identifying information or documents, as prohibited in s. </w:t>
      </w:r>
      <w:hyperlink r:id="rId20" w:tooltip="Statutes 943.203" w:history="1">
        <w:r w:rsidR="001A32E2" w:rsidRPr="004C385B">
          <w:rPr>
            <w:rFonts w:eastAsia="Times New Roman" w:cs="Times New Roman"/>
            <w:color w:val="426986"/>
            <w:szCs w:val="24"/>
            <w:lang w:val="en"/>
          </w:rPr>
          <w:t>943.203</w:t>
        </w:r>
      </w:hyperlink>
      <w:r w:rsidR="001A32E2" w:rsidRPr="004C385B">
        <w:rPr>
          <w:rFonts w:eastAsia="Times New Roman" w:cs="Times New Roman"/>
          <w:color w:val="000000"/>
          <w:szCs w:val="24"/>
          <w:lang w:val="en"/>
        </w:rPr>
        <w:t xml:space="preserve">. </w:t>
      </w:r>
    </w:p>
    <w:p w14:paraId="670C176D" w14:textId="77777777" w:rsidR="001A32E2" w:rsidRPr="004C385B" w:rsidRDefault="00D85D85" w:rsidP="001A32E2">
      <w:pPr>
        <w:spacing w:after="43" w:line="300" w:lineRule="atLeast"/>
        <w:ind w:firstLine="432"/>
        <w:rPr>
          <w:rFonts w:eastAsia="Times New Roman" w:cs="Times New Roman"/>
          <w:color w:val="000000"/>
          <w:szCs w:val="24"/>
          <w:lang w:val="en"/>
        </w:rPr>
      </w:pPr>
      <w:hyperlink r:id="rId21" w:history="1">
        <w:r w:rsidR="001A32E2" w:rsidRPr="004C385B">
          <w:rPr>
            <w:rFonts w:eastAsia="Times New Roman" w:cs="Times New Roman"/>
            <w:vanish/>
            <w:color w:val="426986"/>
            <w:szCs w:val="24"/>
            <w:u w:val="single"/>
            <w:lang w:val="en"/>
          </w:rPr>
          <w:t>46.90(1)(ed)6.</w:t>
        </w:r>
      </w:hyperlink>
      <w:r w:rsidR="001A32E2" w:rsidRPr="004C385B">
        <w:rPr>
          <w:rFonts w:eastAsia="Times New Roman" w:cs="Times New Roman"/>
          <w:b/>
          <w:bCs/>
          <w:color w:val="000000"/>
          <w:szCs w:val="24"/>
          <w:lang w:val="en"/>
        </w:rPr>
        <w:t xml:space="preserve"> 6.</w:t>
      </w:r>
      <w:r w:rsidR="001A32E2" w:rsidRPr="004C385B">
        <w:rPr>
          <w:rFonts w:eastAsia="Times New Roman" w:cs="Times New Roman"/>
          <w:color w:val="000000"/>
          <w:szCs w:val="24"/>
          <w:lang w:val="en"/>
        </w:rPr>
        <w:t xml:space="preserve"> Forgery, as prohibited in s. </w:t>
      </w:r>
      <w:hyperlink r:id="rId22" w:tooltip="Statutes 943.38" w:history="1">
        <w:r w:rsidR="001A32E2" w:rsidRPr="004C385B">
          <w:rPr>
            <w:rFonts w:eastAsia="Times New Roman" w:cs="Times New Roman"/>
            <w:color w:val="426986"/>
            <w:szCs w:val="24"/>
            <w:lang w:val="en"/>
          </w:rPr>
          <w:t>943.38</w:t>
        </w:r>
      </w:hyperlink>
      <w:r w:rsidR="001A32E2" w:rsidRPr="004C385B">
        <w:rPr>
          <w:rFonts w:eastAsia="Times New Roman" w:cs="Times New Roman"/>
          <w:color w:val="000000"/>
          <w:szCs w:val="24"/>
          <w:lang w:val="en"/>
        </w:rPr>
        <w:t xml:space="preserve">. </w:t>
      </w:r>
    </w:p>
    <w:p w14:paraId="55EB8C75" w14:textId="77777777" w:rsidR="001A32E2" w:rsidRPr="004C385B" w:rsidRDefault="00D85D85" w:rsidP="001A32E2">
      <w:pPr>
        <w:spacing w:line="300" w:lineRule="atLeast"/>
        <w:ind w:firstLine="432"/>
        <w:rPr>
          <w:rFonts w:eastAsia="Times New Roman" w:cs="Times New Roman"/>
          <w:color w:val="000000"/>
          <w:szCs w:val="24"/>
          <w:lang w:val="en"/>
        </w:rPr>
      </w:pPr>
      <w:hyperlink r:id="rId23" w:history="1">
        <w:r w:rsidR="001A32E2" w:rsidRPr="004C385B">
          <w:rPr>
            <w:rFonts w:eastAsia="Times New Roman" w:cs="Times New Roman"/>
            <w:vanish/>
            <w:color w:val="426986"/>
            <w:szCs w:val="24"/>
            <w:u w:val="single"/>
            <w:lang w:val="en"/>
          </w:rPr>
          <w:t>46.90(1)(ed)7.</w:t>
        </w:r>
      </w:hyperlink>
      <w:r w:rsidR="001A32E2" w:rsidRPr="004C385B">
        <w:rPr>
          <w:rFonts w:eastAsia="Times New Roman" w:cs="Times New Roman"/>
          <w:b/>
          <w:bCs/>
          <w:color w:val="000000"/>
          <w:szCs w:val="24"/>
          <w:lang w:val="en"/>
        </w:rPr>
        <w:t xml:space="preserve"> 7.</w:t>
      </w:r>
      <w:r w:rsidR="001A32E2" w:rsidRPr="004C385B">
        <w:rPr>
          <w:rFonts w:eastAsia="Times New Roman" w:cs="Times New Roman"/>
          <w:color w:val="000000"/>
          <w:szCs w:val="24"/>
          <w:lang w:val="en"/>
        </w:rPr>
        <w:t xml:space="preserve"> Financial transaction card crimes, as prohibited in s. </w:t>
      </w:r>
      <w:hyperlink r:id="rId24" w:tooltip="Statutes 943.41" w:history="1">
        <w:r w:rsidR="001A32E2" w:rsidRPr="004C385B">
          <w:rPr>
            <w:rFonts w:eastAsia="Times New Roman" w:cs="Times New Roman"/>
            <w:color w:val="426986"/>
            <w:szCs w:val="24"/>
            <w:lang w:val="en"/>
          </w:rPr>
          <w:t>943.41</w:t>
        </w:r>
      </w:hyperlink>
      <w:r w:rsidR="001A32E2" w:rsidRPr="004C385B">
        <w:rPr>
          <w:rFonts w:eastAsia="Times New Roman" w:cs="Times New Roman"/>
          <w:color w:val="000000"/>
          <w:szCs w:val="24"/>
          <w:lang w:val="en"/>
        </w:rPr>
        <w:t xml:space="preserve">. </w:t>
      </w:r>
    </w:p>
    <w:p w14:paraId="487858DE" w14:textId="77777777" w:rsidR="00FD16A3" w:rsidRDefault="00FD16A3" w:rsidP="00AF5ABF">
      <w:pPr>
        <w:pStyle w:val="Title"/>
        <w:rPr>
          <w:rStyle w:val="Strong"/>
          <w:rFonts w:ascii="Cambria Math" w:hAnsi="Cambria Math"/>
          <w:sz w:val="40"/>
          <w:szCs w:val="40"/>
        </w:rPr>
      </w:pPr>
    </w:p>
    <w:p w14:paraId="4BF619DC" w14:textId="77777777" w:rsidR="00AF5ABF" w:rsidRPr="00FD16A3" w:rsidRDefault="00FD16A3" w:rsidP="00AF5ABF">
      <w:pPr>
        <w:pStyle w:val="Title"/>
        <w:rPr>
          <w:rStyle w:val="Strong"/>
          <w:rFonts w:ascii="Cambria Math" w:hAnsi="Cambria Math"/>
          <w:sz w:val="40"/>
          <w:szCs w:val="40"/>
        </w:rPr>
      </w:pPr>
      <w:r>
        <w:rPr>
          <w:rStyle w:val="Strong"/>
          <w:rFonts w:ascii="Cambria Math" w:hAnsi="Cambria Math"/>
          <w:sz w:val="40"/>
          <w:szCs w:val="40"/>
        </w:rPr>
        <w:t>ROLES</w:t>
      </w:r>
    </w:p>
    <w:p w14:paraId="3B4AE543" w14:textId="77777777" w:rsidR="00A70DEE" w:rsidRPr="00A70DEE" w:rsidRDefault="00A70DEE" w:rsidP="00A70DEE"/>
    <w:p w14:paraId="434A1B19" w14:textId="77777777" w:rsidR="00AF5ABF" w:rsidRPr="00AF5ABF" w:rsidRDefault="00A70DEE" w:rsidP="00AF5ABF">
      <w:pPr>
        <w:contextualSpacing/>
        <w:rPr>
          <w:u w:val="single"/>
        </w:rPr>
      </w:pPr>
      <w:r w:rsidRPr="00A70DEE">
        <w:rPr>
          <w:sz w:val="36"/>
          <w:szCs w:val="36"/>
          <w:u w:val="single"/>
        </w:rPr>
        <w:t>APS</w:t>
      </w:r>
      <w:r w:rsidR="00AF5ABF" w:rsidRPr="00AF5ABF">
        <w:rPr>
          <w:u w:val="single"/>
        </w:rPr>
        <w:t>________</w:t>
      </w:r>
      <w:r w:rsidR="00AF5ABF">
        <w:rPr>
          <w:u w:val="single"/>
        </w:rPr>
        <w:t>____________</w:t>
      </w:r>
      <w:r>
        <w:rPr>
          <w:u w:val="single"/>
        </w:rPr>
        <w:t>_________________________</w:t>
      </w:r>
      <w:r w:rsidR="00AF5ABF">
        <w:rPr>
          <w:u w:val="single"/>
        </w:rPr>
        <w:t>_______________</w:t>
      </w:r>
      <w:r w:rsidR="00AF5ABF" w:rsidRPr="00AF5ABF">
        <w:rPr>
          <w:u w:val="single"/>
        </w:rPr>
        <w:t>____</w:t>
      </w:r>
      <w:r>
        <w:rPr>
          <w:u w:val="single"/>
        </w:rPr>
        <w:t>_____</w:t>
      </w:r>
    </w:p>
    <w:p w14:paraId="0CFE6D2B" w14:textId="77777777" w:rsidR="00AF5ABF" w:rsidRDefault="00F105C0" w:rsidP="0079180E">
      <w:r>
        <w:t>APS agencies respond to reports of abuse, neglect, and self-neglect</w:t>
      </w:r>
      <w:r w:rsidR="00F67C28">
        <w:t xml:space="preserve"> involving and Elder/ Adults-At-Risk.  </w:t>
      </w:r>
      <w:r>
        <w:t xml:space="preserve"> </w:t>
      </w:r>
      <w:r w:rsidR="00BE1DC1">
        <w:t>The investigation may result in the APS staff making recommendations for services to meet the needs of the Elder/ Adult-At-Risk</w:t>
      </w:r>
      <w:r w:rsidR="00B241D7">
        <w:t xml:space="preserve"> (E/AAR)</w:t>
      </w:r>
      <w:r w:rsidR="00BE1DC1">
        <w:t>.  This can include petitioning for protective services/ placement or other legal protective actions.</w:t>
      </w:r>
    </w:p>
    <w:p w14:paraId="17AED15B" w14:textId="77777777" w:rsidR="00BE1DC1" w:rsidRDefault="00BE1DC1" w:rsidP="0079180E">
      <w:r>
        <w:t xml:space="preserve">The APS agency responsibilities </w:t>
      </w:r>
      <w:r w:rsidR="00DC761F">
        <w:t xml:space="preserve">as it relates to this MOU </w:t>
      </w:r>
      <w:r>
        <w:t>include:</w:t>
      </w:r>
    </w:p>
    <w:p w14:paraId="28A25585" w14:textId="77777777" w:rsidR="00BE1DC1" w:rsidRPr="00BE1DC1" w:rsidRDefault="00DB64E0" w:rsidP="00BE1DC1">
      <w:pPr>
        <w:pStyle w:val="ListParagraph"/>
        <w:numPr>
          <w:ilvl w:val="0"/>
          <w:numId w:val="2"/>
        </w:numPr>
      </w:pPr>
      <w:r>
        <w:lastRenderedPageBreak/>
        <w:t>Responding</w:t>
      </w:r>
      <w:r w:rsidR="00BE1DC1">
        <w:t xml:space="preserve"> to reports and referral of potential abuse, neglect, self-neglect or financial exploitation.  Response</w:t>
      </w:r>
      <w:r>
        <w:t>s</w:t>
      </w:r>
      <w:r w:rsidR="00BE1DC1">
        <w:t xml:space="preserve"> </w:t>
      </w:r>
      <w:r>
        <w:t>are</w:t>
      </w:r>
      <w:r w:rsidR="00BE1DC1">
        <w:t xml:space="preserve"> conducted as prescribed by Wis. Stats. </w:t>
      </w:r>
      <w:r w:rsidR="00BE1DC1">
        <w:rPr>
          <w:color w:val="000000"/>
          <w:sz w:val="22"/>
          <w:lang w:val="en"/>
        </w:rPr>
        <w:t>§</w:t>
      </w:r>
      <w:r>
        <w:rPr>
          <w:color w:val="000000"/>
          <w:sz w:val="22"/>
          <w:lang w:val="en"/>
        </w:rPr>
        <w:t>46.90,</w:t>
      </w:r>
      <w:r w:rsidR="00BE1DC1">
        <w:rPr>
          <w:color w:val="000000"/>
          <w:sz w:val="22"/>
          <w:lang w:val="en"/>
        </w:rPr>
        <w:t xml:space="preserve"> Chapter 55, Wisconsin Department of Health Services, and local policies and procedures including requirements of the courts. </w:t>
      </w:r>
    </w:p>
    <w:p w14:paraId="76B79166" w14:textId="77777777" w:rsidR="00BE1DC1" w:rsidRPr="00DB64E0" w:rsidRDefault="00BE1DC1" w:rsidP="00BE1DC1">
      <w:pPr>
        <w:pStyle w:val="ListParagraph"/>
        <w:numPr>
          <w:ilvl w:val="0"/>
          <w:numId w:val="2"/>
        </w:numPr>
      </w:pPr>
      <w:r>
        <w:rPr>
          <w:color w:val="000000"/>
          <w:sz w:val="22"/>
          <w:lang w:val="en"/>
        </w:rPr>
        <w:t xml:space="preserve">Training and updating ADRC staff regarding the recognition of neglect, self-neglect, </w:t>
      </w:r>
      <w:r w:rsidR="00B241D7">
        <w:rPr>
          <w:color w:val="000000"/>
          <w:sz w:val="22"/>
          <w:lang w:val="en"/>
        </w:rPr>
        <w:t>financial exploitation or abuse;</w:t>
      </w:r>
      <w:r w:rsidR="00DB64E0">
        <w:rPr>
          <w:color w:val="000000"/>
          <w:sz w:val="22"/>
          <w:lang w:val="en"/>
        </w:rPr>
        <w:t xml:space="preserve"> legal requirem</w:t>
      </w:r>
      <w:r w:rsidR="00BB4D53">
        <w:rPr>
          <w:color w:val="000000"/>
          <w:sz w:val="22"/>
          <w:lang w:val="en"/>
        </w:rPr>
        <w:t xml:space="preserve">ents, and reporting protocols as well as a general understanding of Chapters 51, 54, and 55 as well as Powers of Attorney.  </w:t>
      </w:r>
    </w:p>
    <w:p w14:paraId="7B51FE32" w14:textId="77777777" w:rsidR="00DB64E0" w:rsidRPr="00DB64E0" w:rsidRDefault="00DB64E0" w:rsidP="00BE1DC1">
      <w:pPr>
        <w:pStyle w:val="ListParagraph"/>
        <w:numPr>
          <w:ilvl w:val="0"/>
          <w:numId w:val="2"/>
        </w:numPr>
      </w:pPr>
      <w:r>
        <w:rPr>
          <w:color w:val="000000"/>
          <w:sz w:val="22"/>
          <w:lang w:val="en"/>
        </w:rPr>
        <w:t>Petitioning for emergency protective services/ placement when needed to ensure the immediate protection of an adult-at-risk.</w:t>
      </w:r>
    </w:p>
    <w:p w14:paraId="1391C605" w14:textId="77777777" w:rsidR="00DB64E0" w:rsidRPr="00DB64E0" w:rsidRDefault="00DB64E0" w:rsidP="00BE1DC1">
      <w:pPr>
        <w:pStyle w:val="ListParagraph"/>
        <w:numPr>
          <w:ilvl w:val="0"/>
          <w:numId w:val="2"/>
        </w:numPr>
      </w:pPr>
      <w:r>
        <w:rPr>
          <w:color w:val="000000"/>
          <w:sz w:val="22"/>
          <w:lang w:val="en"/>
        </w:rPr>
        <w:t>Investigating reports to determine the need for legal interventions and serve as a court liaison.</w:t>
      </w:r>
    </w:p>
    <w:p w14:paraId="5A66590C" w14:textId="77777777" w:rsidR="00DB64E0" w:rsidRPr="00DB64E0" w:rsidRDefault="00DB64E0" w:rsidP="00BE1DC1">
      <w:pPr>
        <w:pStyle w:val="ListParagraph"/>
        <w:numPr>
          <w:ilvl w:val="0"/>
          <w:numId w:val="2"/>
        </w:numPr>
      </w:pPr>
      <w:r>
        <w:rPr>
          <w:color w:val="000000"/>
          <w:sz w:val="22"/>
          <w:lang w:val="en"/>
        </w:rPr>
        <w:t>Providing on-going monitoring and annual court reporting (i.e. Watts Reviews) for those under protective placement/ services.</w:t>
      </w:r>
    </w:p>
    <w:p w14:paraId="23731A25" w14:textId="77777777" w:rsidR="00DB64E0" w:rsidRPr="00AD0D36" w:rsidRDefault="00DB64E0" w:rsidP="00BE1DC1">
      <w:pPr>
        <w:pStyle w:val="ListParagraph"/>
        <w:numPr>
          <w:ilvl w:val="0"/>
          <w:numId w:val="2"/>
        </w:numPr>
      </w:pPr>
      <w:r>
        <w:rPr>
          <w:color w:val="000000"/>
          <w:sz w:val="22"/>
          <w:lang w:val="en"/>
        </w:rPr>
        <w:t>Providing APS agency contact information for the local ADRC to respond to inquiries regarding APS issues.</w:t>
      </w:r>
    </w:p>
    <w:p w14:paraId="11BECFCA" w14:textId="77777777" w:rsidR="00AD0D36" w:rsidRPr="00AD0D36" w:rsidRDefault="00AD0D36" w:rsidP="00BE1DC1">
      <w:pPr>
        <w:pStyle w:val="ListParagraph"/>
        <w:numPr>
          <w:ilvl w:val="0"/>
          <w:numId w:val="2"/>
        </w:numPr>
      </w:pPr>
      <w:r>
        <w:rPr>
          <w:color w:val="000000"/>
          <w:sz w:val="22"/>
          <w:lang w:val="en"/>
        </w:rPr>
        <w:t>Providing information for the backup process when APS staff is unavailable</w:t>
      </w:r>
      <w:r w:rsidR="00723A24">
        <w:rPr>
          <w:color w:val="000000"/>
          <w:sz w:val="22"/>
          <w:lang w:val="en"/>
        </w:rPr>
        <w:t xml:space="preserve"> to receive a report</w:t>
      </w:r>
      <w:r>
        <w:rPr>
          <w:color w:val="000000"/>
          <w:sz w:val="22"/>
          <w:lang w:val="en"/>
        </w:rPr>
        <w:t>.</w:t>
      </w:r>
    </w:p>
    <w:p w14:paraId="603643C2" w14:textId="77777777" w:rsidR="00AD0D36" w:rsidRPr="00AD0D36" w:rsidRDefault="00AD0D36" w:rsidP="00BE1DC1">
      <w:pPr>
        <w:pStyle w:val="ListParagraph"/>
        <w:numPr>
          <w:ilvl w:val="0"/>
          <w:numId w:val="2"/>
        </w:numPr>
      </w:pPr>
      <w:r>
        <w:rPr>
          <w:color w:val="000000"/>
          <w:sz w:val="22"/>
          <w:lang w:val="en"/>
        </w:rPr>
        <w:t>Providing the available and relevant information when making referrals to the ADRC for individuals in need of ADRC services.  This information includes:</w:t>
      </w:r>
    </w:p>
    <w:p w14:paraId="1CD25F57" w14:textId="77777777" w:rsidR="00AD0D36" w:rsidRDefault="00723A24" w:rsidP="00AD0D36">
      <w:pPr>
        <w:pStyle w:val="ListParagraph"/>
        <w:numPr>
          <w:ilvl w:val="1"/>
          <w:numId w:val="2"/>
        </w:numPr>
      </w:pPr>
      <w:r>
        <w:t>Demographics</w:t>
      </w:r>
    </w:p>
    <w:p w14:paraId="4DA05BBB" w14:textId="77777777" w:rsidR="00FD16A3" w:rsidRDefault="00FD16A3" w:rsidP="00AD0D36">
      <w:pPr>
        <w:pStyle w:val="ListParagraph"/>
        <w:numPr>
          <w:ilvl w:val="1"/>
          <w:numId w:val="2"/>
        </w:numPr>
      </w:pPr>
      <w:r>
        <w:t>Agency historical information</w:t>
      </w:r>
    </w:p>
    <w:p w14:paraId="1BEBE795" w14:textId="77777777" w:rsidR="00723A24" w:rsidRDefault="00723A24" w:rsidP="00AD0D36">
      <w:pPr>
        <w:pStyle w:val="ListParagraph"/>
        <w:numPr>
          <w:ilvl w:val="1"/>
          <w:numId w:val="2"/>
        </w:numPr>
      </w:pPr>
      <w:r>
        <w:t>Known financial information</w:t>
      </w:r>
    </w:p>
    <w:p w14:paraId="44200004" w14:textId="77777777" w:rsidR="00723A24" w:rsidRDefault="00723A24" w:rsidP="00AD0D36">
      <w:pPr>
        <w:pStyle w:val="ListParagraph"/>
        <w:numPr>
          <w:ilvl w:val="1"/>
          <w:numId w:val="2"/>
        </w:numPr>
      </w:pPr>
      <w:r>
        <w:t>Known medical information</w:t>
      </w:r>
    </w:p>
    <w:p w14:paraId="1AAD7ED5" w14:textId="77777777" w:rsidR="00723A24" w:rsidRDefault="00723A24" w:rsidP="00AD0D36">
      <w:pPr>
        <w:pStyle w:val="ListParagraph"/>
        <w:numPr>
          <w:ilvl w:val="1"/>
          <w:numId w:val="2"/>
        </w:numPr>
      </w:pPr>
      <w:r>
        <w:t>Formal and informal supports</w:t>
      </w:r>
    </w:p>
    <w:p w14:paraId="0CE78201" w14:textId="77777777" w:rsidR="00723A24" w:rsidRDefault="00723A24" w:rsidP="00AD0D36">
      <w:pPr>
        <w:pStyle w:val="ListParagraph"/>
        <w:numPr>
          <w:ilvl w:val="1"/>
          <w:numId w:val="2"/>
        </w:numPr>
      </w:pPr>
      <w:r>
        <w:t>Recommended services and pending legal interventions</w:t>
      </w:r>
    </w:p>
    <w:p w14:paraId="287324ED" w14:textId="77777777" w:rsidR="00723A24" w:rsidRPr="00375B87" w:rsidRDefault="00723A24" w:rsidP="00AD0D36">
      <w:pPr>
        <w:pStyle w:val="ListParagraph"/>
        <w:numPr>
          <w:ilvl w:val="1"/>
          <w:numId w:val="2"/>
        </w:numPr>
      </w:pPr>
      <w:r>
        <w:t>Potential risks to the ADRC staff</w:t>
      </w:r>
    </w:p>
    <w:p w14:paraId="645C534A" w14:textId="77777777" w:rsidR="00375B87" w:rsidRPr="00375B87" w:rsidRDefault="00375B87" w:rsidP="00BE1DC1">
      <w:pPr>
        <w:pStyle w:val="ListParagraph"/>
        <w:numPr>
          <w:ilvl w:val="0"/>
          <w:numId w:val="2"/>
        </w:numPr>
      </w:pPr>
      <w:r>
        <w:rPr>
          <w:color w:val="000000"/>
          <w:sz w:val="22"/>
          <w:lang w:val="en"/>
        </w:rPr>
        <w:t>Assisting ADRC staff in gathering information needed to determine functional and financial eligibility for programming and services.</w:t>
      </w:r>
    </w:p>
    <w:p w14:paraId="44F42AC1" w14:textId="77777777" w:rsidR="00375B87" w:rsidRPr="00375B87" w:rsidRDefault="00375B87" w:rsidP="00BE1DC1">
      <w:pPr>
        <w:pStyle w:val="ListParagraph"/>
        <w:numPr>
          <w:ilvl w:val="0"/>
          <w:numId w:val="2"/>
        </w:numPr>
      </w:pPr>
      <w:r>
        <w:rPr>
          <w:color w:val="000000"/>
          <w:sz w:val="22"/>
          <w:lang w:val="en"/>
        </w:rPr>
        <w:t>Understanding ADRC services and when to refer an individual to the ADRC for assistance.  Basic ADRC functions include:</w:t>
      </w:r>
    </w:p>
    <w:p w14:paraId="66190507" w14:textId="77777777" w:rsidR="00375B87" w:rsidRPr="00375B87" w:rsidRDefault="00375B87" w:rsidP="00375B87">
      <w:pPr>
        <w:pStyle w:val="ListParagraph"/>
        <w:numPr>
          <w:ilvl w:val="1"/>
          <w:numId w:val="2"/>
        </w:numPr>
      </w:pPr>
      <w:r>
        <w:rPr>
          <w:color w:val="000000"/>
          <w:sz w:val="22"/>
          <w:lang w:val="en"/>
        </w:rPr>
        <w:t>Options Counseling</w:t>
      </w:r>
    </w:p>
    <w:p w14:paraId="68E2D25B" w14:textId="77777777" w:rsidR="00375B87" w:rsidRPr="00375B87" w:rsidRDefault="00375B87" w:rsidP="00375B87">
      <w:pPr>
        <w:pStyle w:val="ListParagraph"/>
        <w:numPr>
          <w:ilvl w:val="1"/>
          <w:numId w:val="2"/>
        </w:numPr>
      </w:pPr>
      <w:r>
        <w:rPr>
          <w:color w:val="000000"/>
          <w:sz w:val="22"/>
          <w:lang w:val="en"/>
        </w:rPr>
        <w:t>Information and Assistance</w:t>
      </w:r>
    </w:p>
    <w:p w14:paraId="60ACCDB7" w14:textId="77777777" w:rsidR="00375B87" w:rsidRPr="00375B87" w:rsidRDefault="00375B87" w:rsidP="00375B87">
      <w:pPr>
        <w:pStyle w:val="ListParagraph"/>
        <w:numPr>
          <w:ilvl w:val="1"/>
          <w:numId w:val="2"/>
        </w:numPr>
      </w:pPr>
      <w:r>
        <w:rPr>
          <w:color w:val="000000"/>
          <w:sz w:val="22"/>
          <w:lang w:val="en"/>
        </w:rPr>
        <w:t xml:space="preserve">Access to Long-Term Care funding including administering the functional screen, assisting with Medical Assistance eligibility and enrollment into IRIS or Managed Care Organizations.  </w:t>
      </w:r>
    </w:p>
    <w:p w14:paraId="605CCB75" w14:textId="77777777" w:rsidR="00375B87" w:rsidRPr="004C385B" w:rsidRDefault="00375B87" w:rsidP="00375B87">
      <w:pPr>
        <w:pStyle w:val="ListParagraph"/>
        <w:numPr>
          <w:ilvl w:val="1"/>
          <w:numId w:val="2"/>
        </w:numPr>
      </w:pPr>
      <w:r>
        <w:rPr>
          <w:color w:val="000000"/>
          <w:sz w:val="22"/>
          <w:lang w:val="en"/>
        </w:rPr>
        <w:t>Elderly and Disabled benefits counseling</w:t>
      </w:r>
    </w:p>
    <w:p w14:paraId="62F62982" w14:textId="77777777" w:rsidR="004C385B" w:rsidRPr="00375B87" w:rsidRDefault="004C385B" w:rsidP="004C385B">
      <w:pPr>
        <w:pStyle w:val="ListParagraph"/>
        <w:numPr>
          <w:ilvl w:val="0"/>
          <w:numId w:val="2"/>
        </w:numPr>
      </w:pPr>
      <w:r>
        <w:rPr>
          <w:color w:val="000000"/>
          <w:sz w:val="22"/>
          <w:lang w:val="en"/>
        </w:rPr>
        <w:t xml:space="preserve">Providing direct referral and linkage to services for the E/AAR pending situations of best interests of the E/AAR, timeliness, and other assessed factors.  </w:t>
      </w:r>
    </w:p>
    <w:p w14:paraId="18A3508C" w14:textId="77777777" w:rsidR="00375B87" w:rsidRPr="00DB64E0" w:rsidRDefault="00375B87" w:rsidP="00375B87">
      <w:pPr>
        <w:pStyle w:val="ListParagraph"/>
        <w:numPr>
          <w:ilvl w:val="0"/>
          <w:numId w:val="2"/>
        </w:numPr>
      </w:pPr>
      <w:r>
        <w:rPr>
          <w:color w:val="000000"/>
          <w:sz w:val="22"/>
          <w:lang w:val="en"/>
        </w:rPr>
        <w:t>Following up with the ADRC detailing the response provided to cases referred by the ADRC.</w:t>
      </w:r>
    </w:p>
    <w:p w14:paraId="4C55C90D" w14:textId="77777777" w:rsidR="00375B87" w:rsidRDefault="00375B87" w:rsidP="00DB64E0">
      <w:pPr>
        <w:ind w:left="360"/>
        <w:rPr>
          <w:color w:val="000000"/>
          <w:sz w:val="22"/>
          <w:lang w:val="en"/>
        </w:rPr>
      </w:pPr>
    </w:p>
    <w:p w14:paraId="120EC86C" w14:textId="77777777" w:rsidR="004C385B" w:rsidRDefault="004C385B" w:rsidP="00DB64E0">
      <w:pPr>
        <w:ind w:left="360"/>
        <w:rPr>
          <w:color w:val="000000"/>
          <w:sz w:val="22"/>
          <w:lang w:val="en"/>
        </w:rPr>
      </w:pPr>
    </w:p>
    <w:p w14:paraId="5C2BA2C3" w14:textId="77777777" w:rsidR="004C385B" w:rsidRDefault="004C385B" w:rsidP="00DB64E0">
      <w:pPr>
        <w:ind w:left="360"/>
        <w:rPr>
          <w:color w:val="000000"/>
          <w:sz w:val="22"/>
          <w:lang w:val="en"/>
        </w:rPr>
      </w:pPr>
    </w:p>
    <w:p w14:paraId="110FF047" w14:textId="77777777" w:rsidR="004C385B" w:rsidRDefault="004C385B" w:rsidP="00DB64E0">
      <w:pPr>
        <w:ind w:left="360"/>
        <w:rPr>
          <w:color w:val="000000"/>
          <w:sz w:val="22"/>
          <w:lang w:val="en"/>
        </w:rPr>
      </w:pPr>
    </w:p>
    <w:p w14:paraId="2B819AAD" w14:textId="77777777" w:rsidR="00375B87" w:rsidRDefault="00375B87" w:rsidP="00DB64E0">
      <w:pPr>
        <w:ind w:left="360"/>
        <w:rPr>
          <w:color w:val="000000"/>
          <w:sz w:val="36"/>
          <w:szCs w:val="36"/>
          <w:u w:val="single"/>
          <w:lang w:val="en"/>
        </w:rPr>
      </w:pPr>
      <w:r>
        <w:rPr>
          <w:color w:val="000000"/>
          <w:sz w:val="36"/>
          <w:szCs w:val="36"/>
          <w:u w:val="single"/>
          <w:lang w:val="en"/>
        </w:rPr>
        <w:lastRenderedPageBreak/>
        <w:t>ADRC___________________________________________</w:t>
      </w:r>
    </w:p>
    <w:p w14:paraId="2617B23F" w14:textId="77777777" w:rsidR="00DC761F" w:rsidRDefault="00375B87" w:rsidP="00DB64E0">
      <w:pPr>
        <w:ind w:left="360"/>
        <w:rPr>
          <w:color w:val="000000"/>
          <w:szCs w:val="24"/>
          <w:lang w:val="en"/>
        </w:rPr>
      </w:pPr>
      <w:r>
        <w:rPr>
          <w:color w:val="000000"/>
          <w:szCs w:val="24"/>
          <w:lang w:val="en"/>
        </w:rPr>
        <w:t xml:space="preserve">ADRCs are a central source of specialized information, assistance, and access to community resources for older adults and adults with disabilities as well as their family and caregivers.  Personalized assistance is available at the ADRC, over the phone, via email, through office visits, and by visits to the individual’s home.  </w:t>
      </w:r>
    </w:p>
    <w:p w14:paraId="761DD4BA" w14:textId="77777777" w:rsidR="00DC761F" w:rsidRPr="00DC761F" w:rsidRDefault="00DC761F" w:rsidP="00DC761F">
      <w:pPr>
        <w:ind w:left="360"/>
        <w:rPr>
          <w:color w:val="000000"/>
          <w:szCs w:val="24"/>
          <w:lang w:val="en"/>
        </w:rPr>
      </w:pPr>
      <w:r>
        <w:rPr>
          <w:color w:val="000000"/>
          <w:szCs w:val="24"/>
          <w:lang w:val="en"/>
        </w:rPr>
        <w:t>ADRC responsibilities as it relates to this MOU include:</w:t>
      </w:r>
    </w:p>
    <w:p w14:paraId="7176EC76" w14:textId="77777777" w:rsidR="00E205FF" w:rsidRDefault="00DC761F" w:rsidP="00FB7877">
      <w:pPr>
        <w:pStyle w:val="ListParagraph"/>
        <w:numPr>
          <w:ilvl w:val="0"/>
          <w:numId w:val="3"/>
        </w:numPr>
        <w:rPr>
          <w:color w:val="000000"/>
          <w:szCs w:val="24"/>
          <w:lang w:val="en"/>
        </w:rPr>
      </w:pPr>
      <w:r>
        <w:rPr>
          <w:color w:val="000000"/>
          <w:szCs w:val="24"/>
          <w:lang w:val="en"/>
        </w:rPr>
        <w:t>Reporting in a timely manner to the APS agency reports and/ or suspected incidents of neglect, self-neglect, financial exploitation or abuse</w:t>
      </w:r>
      <w:r w:rsidR="00B241D7">
        <w:rPr>
          <w:color w:val="000000"/>
          <w:szCs w:val="24"/>
          <w:lang w:val="en"/>
        </w:rPr>
        <w:t xml:space="preserve"> of E/AAR</w:t>
      </w:r>
      <w:r>
        <w:rPr>
          <w:color w:val="000000"/>
          <w:szCs w:val="24"/>
          <w:lang w:val="en"/>
        </w:rPr>
        <w:t>.</w:t>
      </w:r>
      <w:r w:rsidR="00E205FF">
        <w:rPr>
          <w:color w:val="000000"/>
          <w:szCs w:val="24"/>
          <w:lang w:val="en"/>
        </w:rPr>
        <w:t xml:space="preserve"> This means referrals should be made the same day or by 10:00 am the following business day.</w:t>
      </w:r>
    </w:p>
    <w:p w14:paraId="7A5A65AC" w14:textId="77777777" w:rsidR="00E205FF" w:rsidRDefault="00E205FF" w:rsidP="00E205FF">
      <w:pPr>
        <w:pStyle w:val="ListParagraph"/>
        <w:numPr>
          <w:ilvl w:val="0"/>
          <w:numId w:val="3"/>
        </w:numPr>
        <w:rPr>
          <w:color w:val="000000"/>
          <w:szCs w:val="24"/>
          <w:lang w:val="en"/>
        </w:rPr>
      </w:pPr>
      <w:r w:rsidRPr="00FB7877">
        <w:rPr>
          <w:color w:val="000000"/>
          <w:szCs w:val="24"/>
          <w:lang w:val="en"/>
        </w:rPr>
        <w:t>Triaging reports</w:t>
      </w:r>
      <w:r>
        <w:rPr>
          <w:color w:val="000000"/>
          <w:szCs w:val="24"/>
          <w:lang w:val="en"/>
        </w:rPr>
        <w:t xml:space="preserve"> of abuse, neglect, or self-neglect of E/AAR</w:t>
      </w:r>
    </w:p>
    <w:p w14:paraId="78FB6C98" w14:textId="77777777" w:rsidR="00E205FF" w:rsidRDefault="00E205FF" w:rsidP="00E205FF">
      <w:pPr>
        <w:pStyle w:val="ListParagraph"/>
        <w:numPr>
          <w:ilvl w:val="1"/>
          <w:numId w:val="3"/>
        </w:numPr>
        <w:rPr>
          <w:color w:val="000000"/>
          <w:szCs w:val="24"/>
          <w:lang w:val="en"/>
        </w:rPr>
      </w:pPr>
      <w:r w:rsidRPr="00723A24">
        <w:rPr>
          <w:color w:val="000000"/>
          <w:szCs w:val="24"/>
          <w:lang w:val="en"/>
        </w:rPr>
        <w:t>Reports involving imminent risk to life and limb, law enforcement will be contacted</w:t>
      </w:r>
    </w:p>
    <w:p w14:paraId="6081FFD3" w14:textId="77777777" w:rsidR="00E205FF" w:rsidRDefault="00E205FF" w:rsidP="00E205FF">
      <w:pPr>
        <w:pStyle w:val="ListParagraph"/>
        <w:numPr>
          <w:ilvl w:val="1"/>
          <w:numId w:val="3"/>
        </w:numPr>
        <w:rPr>
          <w:color w:val="000000"/>
          <w:szCs w:val="24"/>
          <w:lang w:val="en"/>
        </w:rPr>
      </w:pPr>
      <w:r w:rsidRPr="00723A24">
        <w:rPr>
          <w:color w:val="000000"/>
          <w:szCs w:val="24"/>
          <w:lang w:val="en"/>
        </w:rPr>
        <w:t>Reports of an urgent nature shall be given directly to a staff person in the APS agency upon completion of gathering the initial information. This can include:</w:t>
      </w:r>
    </w:p>
    <w:p w14:paraId="76401E30" w14:textId="77777777" w:rsidR="00E205FF" w:rsidRDefault="00E205FF" w:rsidP="00E205FF">
      <w:pPr>
        <w:pStyle w:val="ListParagraph"/>
        <w:numPr>
          <w:ilvl w:val="2"/>
          <w:numId w:val="3"/>
        </w:numPr>
        <w:rPr>
          <w:color w:val="000000"/>
          <w:szCs w:val="24"/>
          <w:lang w:val="en"/>
        </w:rPr>
      </w:pPr>
      <w:r w:rsidRPr="00723A24">
        <w:rPr>
          <w:color w:val="000000"/>
          <w:szCs w:val="24"/>
          <w:lang w:val="en"/>
        </w:rPr>
        <w:t xml:space="preserve">Essential services </w:t>
      </w:r>
      <w:r w:rsidR="004C385B">
        <w:rPr>
          <w:color w:val="000000"/>
          <w:szCs w:val="24"/>
          <w:lang w:val="en"/>
        </w:rPr>
        <w:t xml:space="preserve">are needed and/ or </w:t>
      </w:r>
      <w:r w:rsidRPr="00723A24">
        <w:rPr>
          <w:color w:val="000000"/>
          <w:szCs w:val="24"/>
          <w:lang w:val="en"/>
        </w:rPr>
        <w:t>are imminently ending for the E/AAR</w:t>
      </w:r>
    </w:p>
    <w:p w14:paraId="14D2FDCB" w14:textId="77777777" w:rsidR="00E205FF" w:rsidRDefault="00E205FF" w:rsidP="00E205FF">
      <w:pPr>
        <w:pStyle w:val="ListParagraph"/>
        <w:numPr>
          <w:ilvl w:val="2"/>
          <w:numId w:val="3"/>
        </w:numPr>
        <w:rPr>
          <w:color w:val="000000"/>
          <w:szCs w:val="24"/>
          <w:lang w:val="en"/>
        </w:rPr>
      </w:pPr>
      <w:r w:rsidRPr="00723A24">
        <w:rPr>
          <w:color w:val="000000"/>
          <w:szCs w:val="24"/>
          <w:lang w:val="en"/>
        </w:rPr>
        <w:t>Law enforcement or first responder is req</w:t>
      </w:r>
      <w:r>
        <w:rPr>
          <w:color w:val="000000"/>
          <w:szCs w:val="24"/>
          <w:lang w:val="en"/>
        </w:rPr>
        <w:t>uesting assistance on the scene.</w:t>
      </w:r>
    </w:p>
    <w:p w14:paraId="7D5F0D04" w14:textId="77777777" w:rsidR="00FB7877" w:rsidRDefault="00E205FF" w:rsidP="00E205FF">
      <w:pPr>
        <w:pStyle w:val="ListParagraph"/>
        <w:numPr>
          <w:ilvl w:val="2"/>
          <w:numId w:val="3"/>
        </w:numPr>
        <w:rPr>
          <w:color w:val="000000"/>
          <w:szCs w:val="24"/>
          <w:lang w:val="en"/>
        </w:rPr>
      </w:pPr>
      <w:r w:rsidRPr="00723A24">
        <w:rPr>
          <w:color w:val="000000"/>
          <w:szCs w:val="24"/>
          <w:lang w:val="en"/>
        </w:rPr>
        <w:t>Caregiver crisis</w:t>
      </w:r>
      <w:r w:rsidRPr="00E205FF">
        <w:rPr>
          <w:color w:val="000000"/>
          <w:szCs w:val="24"/>
          <w:lang w:val="en"/>
        </w:rPr>
        <w:t xml:space="preserve">  </w:t>
      </w:r>
    </w:p>
    <w:p w14:paraId="42833C1A" w14:textId="77777777" w:rsidR="00326B85" w:rsidRPr="00E205FF" w:rsidRDefault="00326B85" w:rsidP="00326B85">
      <w:pPr>
        <w:pStyle w:val="ListParagraph"/>
        <w:numPr>
          <w:ilvl w:val="0"/>
          <w:numId w:val="3"/>
        </w:numPr>
        <w:rPr>
          <w:color w:val="000000"/>
          <w:szCs w:val="24"/>
          <w:lang w:val="en"/>
        </w:rPr>
      </w:pPr>
      <w:r>
        <w:rPr>
          <w:color w:val="000000"/>
          <w:szCs w:val="24"/>
          <w:lang w:val="en"/>
        </w:rPr>
        <w:t xml:space="preserve">Providing </w:t>
      </w:r>
      <w:r w:rsidR="00901F4A">
        <w:rPr>
          <w:color w:val="000000"/>
          <w:szCs w:val="24"/>
          <w:lang w:val="en"/>
        </w:rPr>
        <w:t xml:space="preserve">voluntary </w:t>
      </w:r>
      <w:r>
        <w:rPr>
          <w:color w:val="000000"/>
          <w:szCs w:val="24"/>
          <w:lang w:val="en"/>
        </w:rPr>
        <w:t>services to an E/AAR when situations involve self-neglect without signifi</w:t>
      </w:r>
      <w:r w:rsidR="00901F4A">
        <w:rPr>
          <w:color w:val="000000"/>
          <w:szCs w:val="24"/>
          <w:lang w:val="en"/>
        </w:rPr>
        <w:t>cant danger</w:t>
      </w:r>
      <w:r>
        <w:rPr>
          <w:color w:val="000000"/>
          <w:szCs w:val="24"/>
          <w:lang w:val="en"/>
        </w:rPr>
        <w:t xml:space="preserve">.  </w:t>
      </w:r>
    </w:p>
    <w:p w14:paraId="3FA58FC8" w14:textId="77777777" w:rsidR="00FD16A3" w:rsidRDefault="00FD16A3" w:rsidP="00FB7877">
      <w:pPr>
        <w:pStyle w:val="ListParagraph"/>
        <w:numPr>
          <w:ilvl w:val="0"/>
          <w:numId w:val="3"/>
        </w:numPr>
        <w:rPr>
          <w:color w:val="000000"/>
          <w:szCs w:val="24"/>
          <w:lang w:val="en"/>
        </w:rPr>
      </w:pPr>
      <w:r>
        <w:rPr>
          <w:color w:val="000000"/>
          <w:szCs w:val="24"/>
          <w:lang w:val="en"/>
        </w:rPr>
        <w:t>Providing the available and relevant information to APS agency when making referrals.  This information includes:</w:t>
      </w:r>
    </w:p>
    <w:p w14:paraId="4D89B96E" w14:textId="77777777" w:rsidR="00FD16A3" w:rsidRDefault="00FD16A3" w:rsidP="00FD16A3">
      <w:pPr>
        <w:pStyle w:val="ListParagraph"/>
        <w:numPr>
          <w:ilvl w:val="1"/>
          <w:numId w:val="3"/>
        </w:numPr>
        <w:rPr>
          <w:color w:val="000000"/>
          <w:szCs w:val="24"/>
          <w:lang w:val="en"/>
        </w:rPr>
      </w:pPr>
      <w:r>
        <w:rPr>
          <w:color w:val="000000"/>
          <w:szCs w:val="24"/>
          <w:lang w:val="en"/>
        </w:rPr>
        <w:t>Demographic information</w:t>
      </w:r>
    </w:p>
    <w:p w14:paraId="379B9FA2" w14:textId="77777777" w:rsidR="00FD16A3" w:rsidRDefault="00FD16A3" w:rsidP="00FD16A3">
      <w:pPr>
        <w:pStyle w:val="ListParagraph"/>
        <w:numPr>
          <w:ilvl w:val="1"/>
          <w:numId w:val="3"/>
        </w:numPr>
        <w:rPr>
          <w:color w:val="000000"/>
          <w:szCs w:val="24"/>
          <w:lang w:val="en"/>
        </w:rPr>
      </w:pPr>
      <w:r>
        <w:rPr>
          <w:color w:val="000000"/>
          <w:szCs w:val="24"/>
          <w:lang w:val="en"/>
        </w:rPr>
        <w:t>Previous contacts</w:t>
      </w:r>
    </w:p>
    <w:p w14:paraId="6847C831" w14:textId="77777777" w:rsidR="00FD16A3" w:rsidRDefault="00FD16A3" w:rsidP="00FD16A3">
      <w:pPr>
        <w:pStyle w:val="ListParagraph"/>
        <w:numPr>
          <w:ilvl w:val="1"/>
          <w:numId w:val="3"/>
        </w:numPr>
        <w:rPr>
          <w:color w:val="000000"/>
          <w:szCs w:val="24"/>
          <w:lang w:val="en"/>
        </w:rPr>
      </w:pPr>
      <w:r>
        <w:rPr>
          <w:color w:val="000000"/>
          <w:szCs w:val="24"/>
          <w:lang w:val="en"/>
        </w:rPr>
        <w:t>Known financial information</w:t>
      </w:r>
    </w:p>
    <w:p w14:paraId="24D7DE70" w14:textId="77777777" w:rsidR="00FD16A3" w:rsidRDefault="00FD16A3" w:rsidP="00FD16A3">
      <w:pPr>
        <w:pStyle w:val="ListParagraph"/>
        <w:numPr>
          <w:ilvl w:val="1"/>
          <w:numId w:val="3"/>
        </w:numPr>
        <w:rPr>
          <w:color w:val="000000"/>
          <w:szCs w:val="24"/>
          <w:lang w:val="en"/>
        </w:rPr>
      </w:pPr>
      <w:r>
        <w:rPr>
          <w:color w:val="000000"/>
          <w:szCs w:val="24"/>
          <w:lang w:val="en"/>
        </w:rPr>
        <w:t>Known medical information</w:t>
      </w:r>
    </w:p>
    <w:p w14:paraId="087D31FA" w14:textId="77777777" w:rsidR="00FD16A3" w:rsidRDefault="00FD16A3" w:rsidP="00FD16A3">
      <w:pPr>
        <w:pStyle w:val="ListParagraph"/>
        <w:numPr>
          <w:ilvl w:val="1"/>
          <w:numId w:val="3"/>
        </w:numPr>
        <w:rPr>
          <w:color w:val="000000"/>
          <w:szCs w:val="24"/>
          <w:lang w:val="en"/>
        </w:rPr>
      </w:pPr>
      <w:r>
        <w:rPr>
          <w:color w:val="000000"/>
          <w:szCs w:val="24"/>
          <w:lang w:val="en"/>
        </w:rPr>
        <w:t>Formal and informal supports</w:t>
      </w:r>
    </w:p>
    <w:p w14:paraId="45F2FBA4" w14:textId="77777777" w:rsidR="00FD16A3" w:rsidRDefault="00FD16A3" w:rsidP="00FD16A3">
      <w:pPr>
        <w:pStyle w:val="ListParagraph"/>
        <w:numPr>
          <w:ilvl w:val="1"/>
          <w:numId w:val="3"/>
        </w:numPr>
        <w:rPr>
          <w:color w:val="000000"/>
          <w:szCs w:val="24"/>
          <w:lang w:val="en"/>
        </w:rPr>
      </w:pPr>
      <w:r>
        <w:rPr>
          <w:color w:val="000000"/>
          <w:szCs w:val="24"/>
          <w:lang w:val="en"/>
        </w:rPr>
        <w:t>Risks to the APS staff</w:t>
      </w:r>
    </w:p>
    <w:p w14:paraId="15ACA8C9" w14:textId="77777777" w:rsidR="00FD16A3" w:rsidRDefault="00FD16A3" w:rsidP="00FD16A3">
      <w:pPr>
        <w:pStyle w:val="ListParagraph"/>
        <w:numPr>
          <w:ilvl w:val="1"/>
          <w:numId w:val="3"/>
        </w:numPr>
        <w:rPr>
          <w:color w:val="000000"/>
          <w:szCs w:val="24"/>
          <w:lang w:val="en"/>
        </w:rPr>
      </w:pPr>
      <w:r>
        <w:rPr>
          <w:color w:val="000000"/>
          <w:szCs w:val="24"/>
          <w:lang w:val="en"/>
        </w:rPr>
        <w:t>Infor</w:t>
      </w:r>
      <w:r w:rsidR="004C385B">
        <w:rPr>
          <w:color w:val="000000"/>
          <w:szCs w:val="24"/>
          <w:lang w:val="en"/>
        </w:rPr>
        <w:t>mation on alleged perpetrator if</w:t>
      </w:r>
      <w:r>
        <w:rPr>
          <w:color w:val="000000"/>
          <w:szCs w:val="24"/>
          <w:lang w:val="en"/>
        </w:rPr>
        <w:t xml:space="preserve"> one exists including their schedule</w:t>
      </w:r>
    </w:p>
    <w:p w14:paraId="1BD3D135" w14:textId="77777777" w:rsidR="00FD16A3" w:rsidRDefault="00FD16A3" w:rsidP="00FD16A3">
      <w:pPr>
        <w:pStyle w:val="ListParagraph"/>
        <w:numPr>
          <w:ilvl w:val="1"/>
          <w:numId w:val="3"/>
        </w:numPr>
        <w:rPr>
          <w:color w:val="000000"/>
          <w:szCs w:val="24"/>
          <w:lang w:val="en"/>
        </w:rPr>
      </w:pPr>
      <w:r>
        <w:rPr>
          <w:color w:val="000000"/>
          <w:szCs w:val="24"/>
          <w:lang w:val="en"/>
        </w:rPr>
        <w:t xml:space="preserve">Times that the E/AAR will be home to visit or methods of contacting the E/AAR.  </w:t>
      </w:r>
    </w:p>
    <w:p w14:paraId="280D9BD9" w14:textId="77777777" w:rsidR="00DC761F" w:rsidRDefault="00B241D7" w:rsidP="00DC761F">
      <w:pPr>
        <w:pStyle w:val="ListParagraph"/>
        <w:numPr>
          <w:ilvl w:val="0"/>
          <w:numId w:val="3"/>
        </w:numPr>
        <w:rPr>
          <w:color w:val="000000"/>
          <w:szCs w:val="24"/>
          <w:lang w:val="en"/>
        </w:rPr>
      </w:pPr>
      <w:r>
        <w:rPr>
          <w:color w:val="000000"/>
          <w:szCs w:val="24"/>
          <w:lang w:val="en"/>
        </w:rPr>
        <w:t xml:space="preserve">Providing ADRC services as needed in conjunction with the APS response, evaluation, reporting and service planning activities.  </w:t>
      </w:r>
      <w:r w:rsidR="00DC761F">
        <w:rPr>
          <w:color w:val="000000"/>
          <w:szCs w:val="24"/>
          <w:lang w:val="en"/>
        </w:rPr>
        <w:t xml:space="preserve"> </w:t>
      </w:r>
    </w:p>
    <w:p w14:paraId="2D209326" w14:textId="77777777" w:rsidR="00B241D7" w:rsidRDefault="00B241D7" w:rsidP="00DC761F">
      <w:pPr>
        <w:pStyle w:val="ListParagraph"/>
        <w:numPr>
          <w:ilvl w:val="0"/>
          <w:numId w:val="3"/>
        </w:numPr>
        <w:rPr>
          <w:color w:val="000000"/>
          <w:szCs w:val="24"/>
          <w:lang w:val="en"/>
        </w:rPr>
      </w:pPr>
      <w:r>
        <w:rPr>
          <w:color w:val="000000"/>
          <w:szCs w:val="24"/>
          <w:lang w:val="en"/>
        </w:rPr>
        <w:t>Providing the entry point for eligibility determination for Long-Term Care funding as well as access to other programs needed by the E/AAR and their support systems.</w:t>
      </w:r>
    </w:p>
    <w:p w14:paraId="55B9DEF0" w14:textId="77777777" w:rsidR="00BB4D53" w:rsidRDefault="00B241D7" w:rsidP="00DC761F">
      <w:pPr>
        <w:pStyle w:val="ListParagraph"/>
        <w:numPr>
          <w:ilvl w:val="0"/>
          <w:numId w:val="3"/>
        </w:numPr>
        <w:rPr>
          <w:color w:val="000000"/>
          <w:szCs w:val="24"/>
          <w:lang w:val="en"/>
        </w:rPr>
      </w:pPr>
      <w:r>
        <w:rPr>
          <w:color w:val="000000"/>
          <w:szCs w:val="24"/>
          <w:lang w:val="en"/>
        </w:rPr>
        <w:t xml:space="preserve">Having a general understanding of Ch 51, 54, </w:t>
      </w:r>
      <w:r w:rsidR="00BB4D53">
        <w:rPr>
          <w:color w:val="000000"/>
          <w:szCs w:val="24"/>
          <w:lang w:val="en"/>
        </w:rPr>
        <w:t xml:space="preserve">and 55 as well as Powers of Attorney.  </w:t>
      </w:r>
    </w:p>
    <w:p w14:paraId="56AA77A0" w14:textId="77777777" w:rsidR="00BB4D53" w:rsidRDefault="00BB4D53" w:rsidP="00DC761F">
      <w:pPr>
        <w:pStyle w:val="ListParagraph"/>
        <w:numPr>
          <w:ilvl w:val="0"/>
          <w:numId w:val="3"/>
        </w:numPr>
        <w:rPr>
          <w:color w:val="000000"/>
          <w:szCs w:val="24"/>
          <w:lang w:val="en"/>
        </w:rPr>
      </w:pPr>
      <w:r>
        <w:rPr>
          <w:color w:val="000000"/>
          <w:szCs w:val="24"/>
          <w:lang w:val="en"/>
        </w:rPr>
        <w:t xml:space="preserve">Understanding </w:t>
      </w:r>
      <w:r w:rsidR="00B241D7">
        <w:rPr>
          <w:color w:val="000000"/>
          <w:szCs w:val="24"/>
          <w:lang w:val="en"/>
        </w:rPr>
        <w:t xml:space="preserve"> </w:t>
      </w:r>
      <w:r>
        <w:rPr>
          <w:color w:val="000000"/>
          <w:szCs w:val="24"/>
          <w:lang w:val="en"/>
        </w:rPr>
        <w:t>the basic functions of APS which include:</w:t>
      </w:r>
    </w:p>
    <w:p w14:paraId="64BC182E" w14:textId="77777777" w:rsidR="00BB4D53" w:rsidRDefault="00BB4D53" w:rsidP="00BB4D53">
      <w:pPr>
        <w:pStyle w:val="ListParagraph"/>
        <w:numPr>
          <w:ilvl w:val="1"/>
          <w:numId w:val="3"/>
        </w:numPr>
        <w:rPr>
          <w:color w:val="000000"/>
          <w:szCs w:val="24"/>
          <w:lang w:val="en"/>
        </w:rPr>
      </w:pPr>
      <w:r>
        <w:rPr>
          <w:color w:val="000000"/>
          <w:szCs w:val="24"/>
          <w:lang w:val="en"/>
        </w:rPr>
        <w:t xml:space="preserve">Receiving and responding to reports of abuse, neglect and self-neglect of E/AAR.  Response may </w:t>
      </w:r>
      <w:r w:rsidR="00FB7877">
        <w:rPr>
          <w:color w:val="000000"/>
          <w:szCs w:val="24"/>
          <w:lang w:val="en"/>
        </w:rPr>
        <w:t>include</w:t>
      </w:r>
      <w:r>
        <w:rPr>
          <w:color w:val="000000"/>
          <w:szCs w:val="24"/>
          <w:lang w:val="en"/>
        </w:rPr>
        <w:t xml:space="preserve"> a visit to the home, interview with the guardian or other agent, a review of healthcare or financial records, transport </w:t>
      </w:r>
      <w:r>
        <w:rPr>
          <w:color w:val="000000"/>
          <w:szCs w:val="24"/>
          <w:lang w:val="en"/>
        </w:rPr>
        <w:lastRenderedPageBreak/>
        <w:t xml:space="preserve">to a medical facility for examination, petitioning the court for protective placement, services, and/ or guardianship, referral to law enforcement, or referral to state regulatory bodies.  </w:t>
      </w:r>
    </w:p>
    <w:p w14:paraId="1EF87B7F" w14:textId="77777777" w:rsidR="00BB4D53" w:rsidRDefault="00BB4D53" w:rsidP="00BB4D53">
      <w:pPr>
        <w:pStyle w:val="ListParagraph"/>
        <w:numPr>
          <w:ilvl w:val="1"/>
          <w:numId w:val="3"/>
        </w:numPr>
        <w:rPr>
          <w:color w:val="000000"/>
          <w:szCs w:val="24"/>
          <w:lang w:val="en"/>
        </w:rPr>
      </w:pPr>
      <w:r>
        <w:rPr>
          <w:color w:val="000000"/>
          <w:szCs w:val="24"/>
          <w:lang w:val="en"/>
        </w:rPr>
        <w:t>Organizing, planning</w:t>
      </w:r>
      <w:r w:rsidR="00B42D13">
        <w:rPr>
          <w:color w:val="000000"/>
          <w:szCs w:val="24"/>
          <w:lang w:val="en"/>
        </w:rPr>
        <w:t>,</w:t>
      </w:r>
      <w:r>
        <w:rPr>
          <w:color w:val="000000"/>
          <w:szCs w:val="24"/>
          <w:lang w:val="en"/>
        </w:rPr>
        <w:t xml:space="preserve"> and referring for services from existing public and private agencies to E/AAR who voluntarily accept recommended services.</w:t>
      </w:r>
    </w:p>
    <w:p w14:paraId="3DA6885C" w14:textId="77777777" w:rsidR="00B241D7" w:rsidRDefault="00BB4D53" w:rsidP="00BB4D53">
      <w:pPr>
        <w:pStyle w:val="ListParagraph"/>
        <w:numPr>
          <w:ilvl w:val="1"/>
          <w:numId w:val="3"/>
        </w:numPr>
        <w:rPr>
          <w:color w:val="000000"/>
          <w:szCs w:val="24"/>
          <w:lang w:val="en"/>
        </w:rPr>
      </w:pPr>
      <w:r>
        <w:rPr>
          <w:color w:val="000000"/>
          <w:szCs w:val="24"/>
          <w:lang w:val="en"/>
        </w:rPr>
        <w:t xml:space="preserve"> </w:t>
      </w:r>
      <w:r w:rsidR="00B42D13">
        <w:rPr>
          <w:color w:val="000000"/>
          <w:szCs w:val="24"/>
          <w:lang w:val="en"/>
        </w:rPr>
        <w:t>Deter</w:t>
      </w:r>
      <w:r w:rsidR="004C385B">
        <w:rPr>
          <w:color w:val="000000"/>
          <w:szCs w:val="24"/>
          <w:lang w:val="en"/>
        </w:rPr>
        <w:t>mining when</w:t>
      </w:r>
      <w:r w:rsidR="00B42D13">
        <w:rPr>
          <w:color w:val="000000"/>
          <w:szCs w:val="24"/>
          <w:lang w:val="en"/>
        </w:rPr>
        <w:t xml:space="preserve"> services or placement can be provided without the consent of the individual under a court order.</w:t>
      </w:r>
    </w:p>
    <w:p w14:paraId="38CA075E" w14:textId="77777777" w:rsidR="00B42D13" w:rsidRDefault="00B42D13" w:rsidP="00BB4D53">
      <w:pPr>
        <w:pStyle w:val="ListParagraph"/>
        <w:numPr>
          <w:ilvl w:val="1"/>
          <w:numId w:val="3"/>
        </w:numPr>
        <w:rPr>
          <w:color w:val="000000"/>
          <w:szCs w:val="24"/>
          <w:lang w:val="en"/>
        </w:rPr>
      </w:pPr>
      <w:r>
        <w:rPr>
          <w:color w:val="000000"/>
          <w:szCs w:val="24"/>
          <w:lang w:val="en"/>
        </w:rPr>
        <w:t>Working with law enforcement.</w:t>
      </w:r>
    </w:p>
    <w:p w14:paraId="398961BD" w14:textId="77777777" w:rsidR="00B42D13" w:rsidRDefault="00B42D13" w:rsidP="00BB4D53">
      <w:pPr>
        <w:pStyle w:val="ListParagraph"/>
        <w:numPr>
          <w:ilvl w:val="1"/>
          <w:numId w:val="3"/>
        </w:numPr>
        <w:rPr>
          <w:color w:val="000000"/>
          <w:szCs w:val="24"/>
          <w:lang w:val="en"/>
        </w:rPr>
      </w:pPr>
      <w:r>
        <w:rPr>
          <w:color w:val="000000"/>
          <w:szCs w:val="24"/>
          <w:lang w:val="en"/>
        </w:rPr>
        <w:t>Filing petitions for and establishing protective placement/ services who need them as a result of age/ disability with the least possible restriction on personal liberty and constitutional rights.</w:t>
      </w:r>
    </w:p>
    <w:p w14:paraId="6677592A" w14:textId="77777777" w:rsidR="00B42D13" w:rsidRDefault="00B42D13" w:rsidP="00B42D13">
      <w:pPr>
        <w:pStyle w:val="ListParagraph"/>
        <w:numPr>
          <w:ilvl w:val="1"/>
          <w:numId w:val="3"/>
        </w:numPr>
        <w:rPr>
          <w:color w:val="000000"/>
          <w:szCs w:val="24"/>
          <w:lang w:val="en"/>
        </w:rPr>
      </w:pPr>
      <w:r>
        <w:rPr>
          <w:color w:val="000000"/>
          <w:szCs w:val="24"/>
          <w:lang w:val="en"/>
        </w:rPr>
        <w:t xml:space="preserve">Assisting with substitute </w:t>
      </w:r>
      <w:r w:rsidR="00FB7877">
        <w:rPr>
          <w:color w:val="000000"/>
          <w:szCs w:val="24"/>
          <w:lang w:val="en"/>
        </w:rPr>
        <w:t>decision-making</w:t>
      </w:r>
      <w:r>
        <w:rPr>
          <w:color w:val="000000"/>
          <w:szCs w:val="24"/>
          <w:lang w:val="en"/>
        </w:rPr>
        <w:t xml:space="preserve"> including support and direction in creating Powers of Attorney or guardianships.  </w:t>
      </w:r>
    </w:p>
    <w:p w14:paraId="0BA4815E" w14:textId="77777777" w:rsidR="00B42D13" w:rsidRDefault="00B42D13" w:rsidP="00B42D13">
      <w:pPr>
        <w:pStyle w:val="ListParagraph"/>
        <w:numPr>
          <w:ilvl w:val="0"/>
          <w:numId w:val="3"/>
        </w:numPr>
        <w:rPr>
          <w:color w:val="000000"/>
          <w:szCs w:val="24"/>
          <w:lang w:val="en"/>
        </w:rPr>
      </w:pPr>
      <w:r>
        <w:rPr>
          <w:color w:val="000000"/>
          <w:szCs w:val="24"/>
          <w:lang w:val="en"/>
        </w:rPr>
        <w:t>Keeping the APS agency informed of result of eligibility and acceptance of service plan by the E/AAR.</w:t>
      </w:r>
    </w:p>
    <w:p w14:paraId="4103B636" w14:textId="77777777" w:rsidR="00B42D13" w:rsidRDefault="00B42D13" w:rsidP="00B42D13">
      <w:pPr>
        <w:pStyle w:val="ListParagraph"/>
        <w:numPr>
          <w:ilvl w:val="0"/>
          <w:numId w:val="3"/>
        </w:numPr>
        <w:rPr>
          <w:color w:val="000000"/>
          <w:szCs w:val="24"/>
          <w:lang w:val="en"/>
        </w:rPr>
      </w:pPr>
      <w:r>
        <w:rPr>
          <w:color w:val="000000"/>
          <w:szCs w:val="24"/>
          <w:lang w:val="en"/>
        </w:rPr>
        <w:t>Providing contact information for the ADRC to the APS agency.</w:t>
      </w:r>
    </w:p>
    <w:p w14:paraId="4671FEE6" w14:textId="77777777" w:rsidR="00B42D13" w:rsidRDefault="00B42D13" w:rsidP="00B42D13">
      <w:pPr>
        <w:rPr>
          <w:color w:val="000000"/>
          <w:szCs w:val="24"/>
          <w:lang w:val="en"/>
        </w:rPr>
      </w:pPr>
    </w:p>
    <w:p w14:paraId="1E4C89C2" w14:textId="77777777" w:rsidR="00B42D13" w:rsidRDefault="00B42D13" w:rsidP="00B42D13">
      <w:pPr>
        <w:rPr>
          <w:color w:val="000000"/>
          <w:sz w:val="36"/>
          <w:szCs w:val="36"/>
          <w:u w:val="single"/>
          <w:lang w:val="en"/>
        </w:rPr>
      </w:pPr>
      <w:r>
        <w:rPr>
          <w:color w:val="000000"/>
          <w:sz w:val="36"/>
          <w:szCs w:val="36"/>
          <w:u w:val="single"/>
          <w:lang w:val="en"/>
        </w:rPr>
        <w:t>Shared Responsibilities________________________________</w:t>
      </w:r>
    </w:p>
    <w:p w14:paraId="794DA6E6" w14:textId="77777777" w:rsidR="00A538F1" w:rsidRDefault="00A538F1" w:rsidP="00B42D13">
      <w:pPr>
        <w:rPr>
          <w:color w:val="000000"/>
          <w:szCs w:val="24"/>
          <w:lang w:val="en"/>
        </w:rPr>
      </w:pPr>
      <w:r>
        <w:rPr>
          <w:color w:val="000000"/>
          <w:szCs w:val="24"/>
          <w:lang w:val="en"/>
        </w:rPr>
        <w:t>APS agencies and ADRCs shall work cooperatively in providing the best options for E/AAR to mitigate risk and improve quality of life.  Functions that shall be done cooperatively are:</w:t>
      </w:r>
    </w:p>
    <w:p w14:paraId="3308B413" w14:textId="77777777" w:rsidR="00A538F1" w:rsidRDefault="00A538F1" w:rsidP="00A538F1">
      <w:pPr>
        <w:pStyle w:val="ListParagraph"/>
        <w:numPr>
          <w:ilvl w:val="0"/>
          <w:numId w:val="4"/>
        </w:numPr>
        <w:rPr>
          <w:color w:val="000000"/>
          <w:szCs w:val="24"/>
          <w:lang w:val="en"/>
        </w:rPr>
      </w:pPr>
      <w:r>
        <w:rPr>
          <w:color w:val="000000"/>
          <w:szCs w:val="24"/>
          <w:lang w:val="en"/>
        </w:rPr>
        <w:t xml:space="preserve">Establishing a county/ agency-specific referral process by which the ADRC can refer reports of abuse, neglect, self-neglect and/ exploitation of E/AAR.  </w:t>
      </w:r>
      <w:r w:rsidR="00901F4A">
        <w:rPr>
          <w:i/>
          <w:color w:val="000000"/>
          <w:szCs w:val="24"/>
          <w:lang w:val="en"/>
        </w:rPr>
        <w:t>(see county/ agency</w:t>
      </w:r>
      <w:r w:rsidR="00901F4A">
        <w:rPr>
          <w:color w:val="000000"/>
          <w:szCs w:val="24"/>
          <w:lang w:val="en"/>
        </w:rPr>
        <w:t>-</w:t>
      </w:r>
      <w:r w:rsidR="00901F4A">
        <w:rPr>
          <w:i/>
          <w:color w:val="000000"/>
          <w:szCs w:val="24"/>
          <w:lang w:val="en"/>
        </w:rPr>
        <w:t>specific MOU addendum)</w:t>
      </w:r>
    </w:p>
    <w:p w14:paraId="6FF113BE" w14:textId="77777777" w:rsidR="00A538F1" w:rsidRDefault="00A538F1" w:rsidP="00A538F1">
      <w:pPr>
        <w:pStyle w:val="ListParagraph"/>
        <w:numPr>
          <w:ilvl w:val="0"/>
          <w:numId w:val="4"/>
        </w:numPr>
        <w:rPr>
          <w:color w:val="000000"/>
          <w:szCs w:val="24"/>
          <w:lang w:val="en"/>
        </w:rPr>
      </w:pPr>
      <w:r>
        <w:rPr>
          <w:color w:val="000000"/>
          <w:szCs w:val="24"/>
          <w:lang w:val="en"/>
        </w:rPr>
        <w:t>Establishing a county/ agency-specific referral process for the APS agency to refer individuals in need of ADRC services.</w:t>
      </w:r>
      <w:r w:rsidR="00901F4A">
        <w:rPr>
          <w:color w:val="000000"/>
          <w:szCs w:val="24"/>
          <w:lang w:val="en"/>
        </w:rPr>
        <w:t xml:space="preserve"> </w:t>
      </w:r>
      <w:r w:rsidR="00901F4A">
        <w:rPr>
          <w:i/>
          <w:color w:val="000000"/>
          <w:szCs w:val="24"/>
          <w:lang w:val="en"/>
        </w:rPr>
        <w:t>(See county/ agency-specific MOU addendum)</w:t>
      </w:r>
    </w:p>
    <w:p w14:paraId="0E8F4DDF" w14:textId="77777777" w:rsidR="00901F4A" w:rsidRDefault="00A538F1" w:rsidP="00226337">
      <w:pPr>
        <w:pStyle w:val="ListParagraph"/>
        <w:numPr>
          <w:ilvl w:val="0"/>
          <w:numId w:val="4"/>
        </w:numPr>
        <w:rPr>
          <w:color w:val="000000"/>
          <w:szCs w:val="24"/>
          <w:lang w:val="en"/>
        </w:rPr>
      </w:pPr>
      <w:r w:rsidRPr="00901F4A">
        <w:rPr>
          <w:color w:val="000000"/>
          <w:szCs w:val="24"/>
          <w:lang w:val="en"/>
        </w:rPr>
        <w:t>Provid</w:t>
      </w:r>
      <w:r w:rsidR="00E205FF" w:rsidRPr="00901F4A">
        <w:rPr>
          <w:color w:val="000000"/>
          <w:szCs w:val="24"/>
          <w:lang w:val="en"/>
        </w:rPr>
        <w:t>ing consultation</w:t>
      </w:r>
      <w:r w:rsidR="00901F4A">
        <w:rPr>
          <w:color w:val="000000"/>
          <w:szCs w:val="24"/>
          <w:lang w:val="en"/>
        </w:rPr>
        <w:t>s</w:t>
      </w:r>
      <w:r w:rsidRPr="00901F4A">
        <w:rPr>
          <w:color w:val="000000"/>
          <w:szCs w:val="24"/>
          <w:lang w:val="en"/>
        </w:rPr>
        <w:t xml:space="preserve"> </w:t>
      </w:r>
      <w:r w:rsidR="00901F4A">
        <w:rPr>
          <w:color w:val="000000"/>
          <w:szCs w:val="24"/>
          <w:lang w:val="en"/>
        </w:rPr>
        <w:t>by ADRC to the APS agency and by APS agency to ADRC to</w:t>
      </w:r>
      <w:r w:rsidRPr="00901F4A">
        <w:rPr>
          <w:color w:val="000000"/>
          <w:szCs w:val="24"/>
          <w:lang w:val="en"/>
        </w:rPr>
        <w:t xml:space="preserve"> assist E/AARs and their support network. </w:t>
      </w:r>
    </w:p>
    <w:p w14:paraId="2AAB2294" w14:textId="77777777" w:rsidR="00901F4A" w:rsidRDefault="00901F4A" w:rsidP="00226337">
      <w:pPr>
        <w:pStyle w:val="ListParagraph"/>
        <w:numPr>
          <w:ilvl w:val="0"/>
          <w:numId w:val="4"/>
        </w:numPr>
        <w:rPr>
          <w:color w:val="000000"/>
          <w:szCs w:val="24"/>
          <w:lang w:val="en"/>
        </w:rPr>
      </w:pPr>
      <w:r>
        <w:rPr>
          <w:color w:val="000000"/>
          <w:szCs w:val="24"/>
          <w:lang w:val="en"/>
        </w:rPr>
        <w:t>Delineating roles and responsibilities in shared cases.</w:t>
      </w:r>
    </w:p>
    <w:p w14:paraId="025A54F2" w14:textId="77777777" w:rsidR="004C385B" w:rsidRDefault="004C385B" w:rsidP="00226337">
      <w:pPr>
        <w:pStyle w:val="ListParagraph"/>
        <w:numPr>
          <w:ilvl w:val="0"/>
          <w:numId w:val="4"/>
        </w:numPr>
        <w:rPr>
          <w:color w:val="000000"/>
          <w:szCs w:val="24"/>
          <w:lang w:val="en"/>
        </w:rPr>
      </w:pPr>
      <w:r>
        <w:rPr>
          <w:color w:val="000000"/>
          <w:szCs w:val="24"/>
          <w:lang w:val="en"/>
        </w:rPr>
        <w:t xml:space="preserve">Communicating expectations of service outcomes including timelines.  </w:t>
      </w:r>
    </w:p>
    <w:p w14:paraId="5E797ED6" w14:textId="77777777" w:rsidR="00E205FF" w:rsidRPr="00901F4A" w:rsidRDefault="00FD16A3" w:rsidP="00901F4A">
      <w:pPr>
        <w:pStyle w:val="ListParagraph"/>
        <w:numPr>
          <w:ilvl w:val="0"/>
          <w:numId w:val="4"/>
        </w:numPr>
        <w:rPr>
          <w:color w:val="000000"/>
          <w:szCs w:val="24"/>
          <w:lang w:val="en"/>
        </w:rPr>
      </w:pPr>
      <w:r w:rsidRPr="00901F4A">
        <w:rPr>
          <w:color w:val="000000"/>
          <w:szCs w:val="24"/>
          <w:lang w:val="en"/>
        </w:rPr>
        <w:t xml:space="preserve">Communicating changes and updates in a timely manner when working with shared cases.  </w:t>
      </w:r>
      <w:r w:rsidR="00E205FF" w:rsidRPr="00901F4A">
        <w:rPr>
          <w:color w:val="000000"/>
          <w:szCs w:val="24"/>
          <w:lang w:val="en"/>
        </w:rPr>
        <w:t xml:space="preserve">   </w:t>
      </w:r>
    </w:p>
    <w:p w14:paraId="7603B70D" w14:textId="77777777" w:rsidR="00A538F1" w:rsidRPr="00A538F1" w:rsidRDefault="00326B85" w:rsidP="00A538F1">
      <w:pPr>
        <w:pStyle w:val="ListParagraph"/>
        <w:numPr>
          <w:ilvl w:val="0"/>
          <w:numId w:val="4"/>
        </w:numPr>
        <w:rPr>
          <w:color w:val="000000"/>
          <w:szCs w:val="24"/>
          <w:lang w:val="en"/>
        </w:rPr>
      </w:pPr>
      <w:r>
        <w:rPr>
          <w:color w:val="000000"/>
          <w:szCs w:val="24"/>
          <w:lang w:val="en"/>
        </w:rPr>
        <w:t>Providing</w:t>
      </w:r>
      <w:r w:rsidR="00E205FF">
        <w:rPr>
          <w:color w:val="000000"/>
          <w:szCs w:val="24"/>
          <w:lang w:val="en"/>
        </w:rPr>
        <w:t xml:space="preserve"> </w:t>
      </w:r>
      <w:r w:rsidR="00901F4A">
        <w:rPr>
          <w:color w:val="000000"/>
          <w:szCs w:val="24"/>
          <w:lang w:val="en"/>
        </w:rPr>
        <w:t xml:space="preserve">ongoing </w:t>
      </w:r>
      <w:r w:rsidR="00E205FF">
        <w:rPr>
          <w:color w:val="000000"/>
          <w:szCs w:val="24"/>
          <w:lang w:val="en"/>
        </w:rPr>
        <w:t>training for</w:t>
      </w:r>
      <w:r w:rsidR="00901F4A">
        <w:rPr>
          <w:color w:val="000000"/>
          <w:szCs w:val="24"/>
          <w:lang w:val="en"/>
        </w:rPr>
        <w:t xml:space="preserve"> staff by APS agency for ADRC as well as the ADRC for the APS agency as needed and initial training to</w:t>
      </w:r>
      <w:r w:rsidR="00E205FF">
        <w:rPr>
          <w:color w:val="000000"/>
          <w:szCs w:val="24"/>
          <w:lang w:val="en"/>
        </w:rPr>
        <w:t xml:space="preserve"> new staff</w:t>
      </w:r>
      <w:r w:rsidR="00A538F1">
        <w:rPr>
          <w:color w:val="000000"/>
          <w:szCs w:val="24"/>
          <w:lang w:val="en"/>
        </w:rPr>
        <w:t xml:space="preserve"> </w:t>
      </w:r>
    </w:p>
    <w:p w14:paraId="0792605E" w14:textId="77777777" w:rsidR="00A538F1" w:rsidRDefault="00A538F1" w:rsidP="00B42D13">
      <w:pPr>
        <w:rPr>
          <w:color w:val="000000"/>
          <w:szCs w:val="24"/>
          <w:lang w:val="en"/>
        </w:rPr>
      </w:pPr>
    </w:p>
    <w:p w14:paraId="1587A655" w14:textId="77777777" w:rsidR="001125BC" w:rsidRDefault="001125BC" w:rsidP="00B42D13">
      <w:pPr>
        <w:rPr>
          <w:color w:val="000000"/>
          <w:szCs w:val="24"/>
          <w:lang w:val="en"/>
        </w:rPr>
      </w:pPr>
    </w:p>
    <w:p w14:paraId="1004B67E" w14:textId="77777777" w:rsidR="001125BC" w:rsidRDefault="001125BC" w:rsidP="00B42D13">
      <w:pPr>
        <w:rPr>
          <w:color w:val="000000"/>
          <w:szCs w:val="24"/>
          <w:lang w:val="en"/>
        </w:rPr>
      </w:pPr>
    </w:p>
    <w:p w14:paraId="1FD9A850" w14:textId="77777777" w:rsidR="000D31D0" w:rsidRDefault="000D31D0" w:rsidP="000D31D0">
      <w:pPr>
        <w:rPr>
          <w:color w:val="000000"/>
          <w:szCs w:val="24"/>
          <w:lang w:val="en"/>
        </w:rPr>
      </w:pPr>
    </w:p>
    <w:p w14:paraId="7C1AC2CD" w14:textId="77777777" w:rsidR="000707AD" w:rsidRDefault="001125BC" w:rsidP="000D31D0">
      <w:pPr>
        <w:jc w:val="center"/>
        <w:rPr>
          <w:color w:val="000000"/>
          <w:sz w:val="36"/>
          <w:szCs w:val="36"/>
          <w:lang w:val="en"/>
        </w:rPr>
      </w:pPr>
      <w:r>
        <w:rPr>
          <w:color w:val="000000"/>
          <w:sz w:val="36"/>
          <w:szCs w:val="36"/>
          <w:lang w:val="en"/>
        </w:rPr>
        <w:lastRenderedPageBreak/>
        <w:t>Signatures</w:t>
      </w:r>
    </w:p>
    <w:p w14:paraId="29B02617" w14:textId="77777777" w:rsidR="001125BC" w:rsidRPr="000707AD" w:rsidRDefault="000707AD" w:rsidP="000707AD">
      <w:pPr>
        <w:rPr>
          <w:b/>
          <w:i/>
          <w:color w:val="000000"/>
          <w:szCs w:val="24"/>
          <w:lang w:val="en"/>
        </w:rPr>
      </w:pPr>
      <w:r>
        <w:rPr>
          <w:b/>
          <w:i/>
          <w:color w:val="000000"/>
          <w:szCs w:val="24"/>
          <w:lang w:val="en"/>
        </w:rPr>
        <w:t>Regional Aging &amp; Disability Resource Center of Southwest Wisconsin</w:t>
      </w:r>
    </w:p>
    <w:p w14:paraId="65B1FE52" w14:textId="77777777" w:rsidR="000707AD" w:rsidRDefault="000707AD" w:rsidP="000707AD">
      <w:pPr>
        <w:contextualSpacing/>
        <w:rPr>
          <w:color w:val="000000"/>
          <w:szCs w:val="24"/>
          <w:lang w:val="en"/>
        </w:rPr>
      </w:pPr>
      <w:r>
        <w:rPr>
          <w:color w:val="000000"/>
          <w:sz w:val="36"/>
          <w:szCs w:val="36"/>
          <w:lang w:val="en"/>
        </w:rPr>
        <w:t>_______________________________</w:t>
      </w:r>
      <w:r>
        <w:rPr>
          <w:color w:val="000000"/>
          <w:sz w:val="36"/>
          <w:szCs w:val="36"/>
          <w:lang w:val="en"/>
        </w:rPr>
        <w:tab/>
      </w:r>
      <w:r>
        <w:rPr>
          <w:color w:val="000000"/>
          <w:sz w:val="36"/>
          <w:szCs w:val="36"/>
          <w:lang w:val="en"/>
        </w:rPr>
        <w:tab/>
      </w:r>
      <w:r>
        <w:rPr>
          <w:color w:val="000000"/>
          <w:szCs w:val="24"/>
          <w:lang w:val="en"/>
        </w:rPr>
        <w:t>________________________</w:t>
      </w:r>
    </w:p>
    <w:p w14:paraId="787671F1" w14:textId="5AFD33A6" w:rsidR="001125BC" w:rsidRDefault="001125BC" w:rsidP="001125BC">
      <w:pPr>
        <w:contextualSpacing/>
        <w:rPr>
          <w:color w:val="000000"/>
          <w:szCs w:val="24"/>
          <w:lang w:val="en"/>
        </w:rPr>
      </w:pPr>
      <w:r>
        <w:rPr>
          <w:color w:val="000000"/>
          <w:szCs w:val="24"/>
          <w:lang w:val="en"/>
        </w:rPr>
        <w:t>Regional Mana</w:t>
      </w:r>
      <w:r w:rsidR="000707AD">
        <w:rPr>
          <w:color w:val="000000"/>
          <w:szCs w:val="24"/>
          <w:lang w:val="en"/>
        </w:rPr>
        <w:t xml:space="preserve">ger </w:t>
      </w:r>
      <w:r>
        <w:rPr>
          <w:color w:val="000000"/>
          <w:szCs w:val="24"/>
          <w:lang w:val="en"/>
        </w:rPr>
        <w:tab/>
      </w:r>
      <w:r>
        <w:rPr>
          <w:color w:val="000000"/>
          <w:szCs w:val="24"/>
          <w:lang w:val="en"/>
        </w:rPr>
        <w:tab/>
      </w:r>
      <w:r w:rsidR="000707AD">
        <w:rPr>
          <w:color w:val="000000"/>
          <w:szCs w:val="24"/>
          <w:lang w:val="en"/>
        </w:rPr>
        <w:tab/>
      </w:r>
      <w:r w:rsidR="000707AD">
        <w:rPr>
          <w:color w:val="000000"/>
          <w:szCs w:val="24"/>
          <w:lang w:val="en"/>
        </w:rPr>
        <w:tab/>
      </w:r>
      <w:r w:rsidR="000707AD">
        <w:rPr>
          <w:color w:val="000000"/>
          <w:szCs w:val="24"/>
          <w:lang w:val="en"/>
        </w:rPr>
        <w:tab/>
      </w:r>
      <w:r>
        <w:rPr>
          <w:color w:val="000000"/>
          <w:szCs w:val="24"/>
          <w:lang w:val="en"/>
        </w:rPr>
        <w:t>Date</w:t>
      </w:r>
    </w:p>
    <w:p w14:paraId="1B70433A" w14:textId="4D9D8458" w:rsidR="000707AD" w:rsidRPr="00837396" w:rsidRDefault="000707AD" w:rsidP="000707AD">
      <w:pPr>
        <w:spacing w:after="0"/>
        <w:rPr>
          <w:rFonts w:eastAsia="Roboto" w:cstheme="minorHAnsi"/>
          <w:b/>
          <w:i/>
          <w:iCs/>
          <w:color w:val="222222"/>
          <w:szCs w:val="24"/>
        </w:rPr>
      </w:pPr>
      <w:r w:rsidRPr="00837396">
        <w:rPr>
          <w:rFonts w:eastAsia="Roboto" w:cstheme="minorHAnsi"/>
          <w:b/>
          <w:i/>
          <w:iCs/>
          <w:color w:val="222222"/>
          <w:szCs w:val="24"/>
        </w:rPr>
        <w:t xml:space="preserve"> County </w:t>
      </w:r>
    </w:p>
    <w:p w14:paraId="3CCFBA33" w14:textId="77777777" w:rsidR="001125BC" w:rsidRDefault="001125BC" w:rsidP="001125BC">
      <w:pPr>
        <w:contextualSpacing/>
        <w:rPr>
          <w:color w:val="000000"/>
          <w:szCs w:val="24"/>
          <w:lang w:val="en"/>
        </w:rPr>
      </w:pPr>
    </w:p>
    <w:p w14:paraId="0826FDDD" w14:textId="77777777" w:rsidR="001125BC" w:rsidRDefault="001125BC" w:rsidP="001125BC">
      <w:pPr>
        <w:contextualSpacing/>
        <w:rPr>
          <w:color w:val="000000"/>
          <w:szCs w:val="24"/>
          <w:lang w:val="en"/>
        </w:rPr>
      </w:pPr>
      <w:r>
        <w:rPr>
          <w:color w:val="000000"/>
          <w:sz w:val="36"/>
          <w:szCs w:val="36"/>
          <w:lang w:val="en"/>
        </w:rPr>
        <w:t>_</w:t>
      </w:r>
      <w:r w:rsidR="000D31D0">
        <w:rPr>
          <w:color w:val="000000"/>
          <w:sz w:val="36"/>
          <w:szCs w:val="36"/>
          <w:lang w:val="en"/>
        </w:rPr>
        <w:t>______________________________</w:t>
      </w:r>
      <w:r w:rsidR="000D31D0">
        <w:rPr>
          <w:color w:val="000000"/>
          <w:sz w:val="36"/>
          <w:szCs w:val="36"/>
          <w:lang w:val="en"/>
        </w:rPr>
        <w:tab/>
        <w:t xml:space="preserve">        </w:t>
      </w:r>
      <w:r>
        <w:rPr>
          <w:color w:val="000000"/>
          <w:szCs w:val="24"/>
          <w:lang w:val="en"/>
        </w:rPr>
        <w:t>________________________</w:t>
      </w:r>
    </w:p>
    <w:p w14:paraId="5AE5B7C3" w14:textId="5997E51D" w:rsidR="001125BC" w:rsidRDefault="000D31D0" w:rsidP="001125BC">
      <w:pPr>
        <w:contextualSpacing/>
        <w:rPr>
          <w:color w:val="000000"/>
          <w:szCs w:val="24"/>
          <w:lang w:val="en"/>
        </w:rPr>
      </w:pPr>
      <w:r>
        <w:rPr>
          <w:color w:val="000000"/>
          <w:szCs w:val="24"/>
          <w:lang w:val="en"/>
        </w:rPr>
        <w:t>ADRC Manager &amp; Aging Programs Manager</w:t>
      </w:r>
      <w:r>
        <w:rPr>
          <w:color w:val="000000"/>
          <w:szCs w:val="24"/>
          <w:lang w:val="en"/>
        </w:rPr>
        <w:tab/>
      </w:r>
      <w:r>
        <w:rPr>
          <w:color w:val="000000"/>
          <w:szCs w:val="24"/>
          <w:lang w:val="en"/>
        </w:rPr>
        <w:tab/>
        <w:t xml:space="preserve"> </w:t>
      </w:r>
      <w:r w:rsidR="001125BC">
        <w:rPr>
          <w:color w:val="000000"/>
          <w:szCs w:val="24"/>
          <w:lang w:val="en"/>
        </w:rPr>
        <w:t>Date</w:t>
      </w:r>
    </w:p>
    <w:p w14:paraId="39C7A1AF" w14:textId="77777777" w:rsidR="000707AD" w:rsidRPr="00850862" w:rsidRDefault="000707AD" w:rsidP="000707AD">
      <w:pPr>
        <w:spacing w:after="0"/>
        <w:rPr>
          <w:rFonts w:eastAsia="Roboto" w:cstheme="minorHAnsi"/>
          <w:color w:val="222222"/>
          <w:szCs w:val="24"/>
        </w:rPr>
      </w:pPr>
    </w:p>
    <w:p w14:paraId="3A929B5A" w14:textId="6BF964AB" w:rsidR="000707AD" w:rsidRPr="00837396" w:rsidRDefault="000707AD" w:rsidP="000707AD">
      <w:pPr>
        <w:spacing w:after="0"/>
        <w:rPr>
          <w:rFonts w:eastAsia="Roboto" w:cstheme="minorHAnsi"/>
          <w:b/>
          <w:i/>
          <w:iCs/>
          <w:color w:val="222222"/>
          <w:szCs w:val="24"/>
        </w:rPr>
      </w:pPr>
      <w:r w:rsidRPr="00837396">
        <w:rPr>
          <w:rFonts w:eastAsia="Roboto" w:cstheme="minorHAnsi"/>
          <w:b/>
          <w:i/>
          <w:iCs/>
          <w:color w:val="222222"/>
          <w:szCs w:val="24"/>
        </w:rPr>
        <w:t>County</w:t>
      </w:r>
    </w:p>
    <w:p w14:paraId="255EB14D" w14:textId="77777777" w:rsidR="000707AD" w:rsidRPr="00850862" w:rsidRDefault="000707AD" w:rsidP="000707AD">
      <w:pPr>
        <w:spacing w:after="0"/>
        <w:rPr>
          <w:rFonts w:eastAsia="Roboto" w:cstheme="minorHAnsi"/>
          <w:color w:val="222222"/>
          <w:szCs w:val="24"/>
        </w:rPr>
      </w:pPr>
    </w:p>
    <w:p w14:paraId="3CC49623" w14:textId="77777777" w:rsidR="000707AD" w:rsidRDefault="000707AD" w:rsidP="000707AD">
      <w:pPr>
        <w:spacing w:after="0"/>
        <w:rPr>
          <w:rFonts w:eastAsia="Roboto" w:cstheme="minorHAnsi"/>
          <w:color w:val="222222"/>
          <w:szCs w:val="24"/>
        </w:rPr>
      </w:pPr>
      <w:r w:rsidRPr="00850862">
        <w:rPr>
          <w:rFonts w:eastAsia="Roboto" w:cstheme="minorHAnsi"/>
          <w:color w:val="222222"/>
          <w:szCs w:val="24"/>
        </w:rPr>
        <w:t>_____________________</w:t>
      </w:r>
      <w:r>
        <w:rPr>
          <w:rFonts w:eastAsia="Roboto" w:cstheme="minorHAnsi"/>
          <w:color w:val="222222"/>
          <w:szCs w:val="24"/>
        </w:rPr>
        <w:t>_________________________</w:t>
      </w:r>
      <w:r w:rsidRPr="00850862">
        <w:rPr>
          <w:rFonts w:eastAsia="Roboto" w:cstheme="minorHAnsi"/>
          <w:color w:val="222222"/>
          <w:szCs w:val="24"/>
        </w:rPr>
        <w:t xml:space="preserve">         </w:t>
      </w:r>
      <w:r>
        <w:rPr>
          <w:rFonts w:eastAsia="Roboto" w:cstheme="minorHAnsi"/>
          <w:color w:val="222222"/>
          <w:szCs w:val="24"/>
        </w:rPr>
        <w:t xml:space="preserve">       ________________________</w:t>
      </w:r>
    </w:p>
    <w:p w14:paraId="5CC09B46" w14:textId="73EB400F" w:rsidR="000D31D0" w:rsidRDefault="000D31D0" w:rsidP="000D31D0">
      <w:pPr>
        <w:spacing w:after="0"/>
        <w:rPr>
          <w:rFonts w:eastAsia="Roboto" w:cstheme="minorHAnsi"/>
          <w:color w:val="222222"/>
          <w:szCs w:val="24"/>
        </w:rPr>
      </w:pPr>
      <w:r>
        <w:rPr>
          <w:rFonts w:eastAsia="Roboto" w:cstheme="minorHAnsi"/>
          <w:color w:val="222222"/>
          <w:szCs w:val="24"/>
        </w:rPr>
        <w:t>, ADRC Manager &amp; Aging Programs Manager</w:t>
      </w:r>
      <w:r w:rsidR="000707AD">
        <w:rPr>
          <w:rFonts w:eastAsia="Roboto" w:cstheme="minorHAnsi"/>
          <w:color w:val="222222"/>
          <w:szCs w:val="24"/>
        </w:rPr>
        <w:tab/>
      </w:r>
      <w:r>
        <w:rPr>
          <w:rFonts w:eastAsia="Roboto" w:cstheme="minorHAnsi"/>
          <w:color w:val="222222"/>
          <w:szCs w:val="24"/>
        </w:rPr>
        <w:t xml:space="preserve"> </w:t>
      </w:r>
      <w:r w:rsidRPr="00850862">
        <w:rPr>
          <w:rFonts w:eastAsia="Roboto" w:cstheme="minorHAnsi"/>
          <w:color w:val="222222"/>
          <w:szCs w:val="24"/>
        </w:rPr>
        <w:t>Date</w:t>
      </w:r>
    </w:p>
    <w:p w14:paraId="6411AF1C" w14:textId="77777777" w:rsidR="000707AD" w:rsidRDefault="000707AD" w:rsidP="000707AD">
      <w:pPr>
        <w:spacing w:after="0"/>
        <w:rPr>
          <w:rFonts w:eastAsia="Roboto" w:cstheme="minorHAnsi"/>
          <w:color w:val="222222"/>
          <w:szCs w:val="24"/>
        </w:rPr>
      </w:pPr>
      <w:r w:rsidRPr="00850862">
        <w:rPr>
          <w:rFonts w:eastAsia="Roboto" w:cstheme="minorHAnsi"/>
          <w:color w:val="222222"/>
          <w:szCs w:val="24"/>
        </w:rPr>
        <w:t xml:space="preserve">                </w:t>
      </w:r>
      <w:r w:rsidR="000D31D0">
        <w:rPr>
          <w:rFonts w:eastAsia="Roboto" w:cstheme="minorHAnsi"/>
          <w:color w:val="222222"/>
          <w:szCs w:val="24"/>
        </w:rPr>
        <w:t xml:space="preserve">                          </w:t>
      </w:r>
    </w:p>
    <w:p w14:paraId="1577A77B" w14:textId="05C18E89" w:rsidR="000707AD" w:rsidRPr="00837396" w:rsidRDefault="000707AD" w:rsidP="000707AD">
      <w:pPr>
        <w:spacing w:after="0"/>
        <w:rPr>
          <w:rFonts w:eastAsia="Roboto" w:cstheme="minorHAnsi"/>
          <w:b/>
          <w:i/>
          <w:color w:val="222222"/>
          <w:szCs w:val="24"/>
        </w:rPr>
      </w:pPr>
      <w:r w:rsidRPr="00837396">
        <w:rPr>
          <w:rFonts w:eastAsia="Roboto" w:cstheme="minorHAnsi"/>
          <w:b/>
          <w:i/>
          <w:color w:val="222222"/>
          <w:szCs w:val="24"/>
        </w:rPr>
        <w:t>County</w:t>
      </w:r>
    </w:p>
    <w:p w14:paraId="2A60D926" w14:textId="77777777" w:rsidR="000707AD" w:rsidRDefault="000707AD" w:rsidP="000707AD">
      <w:pPr>
        <w:spacing w:after="0"/>
        <w:rPr>
          <w:rFonts w:eastAsia="Roboto" w:cstheme="minorHAnsi"/>
          <w:i/>
          <w:color w:val="222222"/>
          <w:szCs w:val="24"/>
        </w:rPr>
      </w:pPr>
    </w:p>
    <w:p w14:paraId="60775ADF" w14:textId="77777777" w:rsidR="000707AD" w:rsidRPr="00850862" w:rsidRDefault="000707AD" w:rsidP="000707AD">
      <w:pPr>
        <w:spacing w:after="0"/>
        <w:rPr>
          <w:rFonts w:eastAsia="Roboto" w:cstheme="minorHAnsi"/>
          <w:color w:val="222222"/>
          <w:szCs w:val="24"/>
        </w:rPr>
      </w:pPr>
      <w:r w:rsidRPr="00850862">
        <w:rPr>
          <w:rFonts w:eastAsia="Roboto" w:cstheme="minorHAnsi"/>
          <w:color w:val="222222"/>
          <w:szCs w:val="24"/>
        </w:rPr>
        <w:t>_____________________</w:t>
      </w:r>
      <w:r>
        <w:rPr>
          <w:rFonts w:eastAsia="Roboto" w:cstheme="minorHAnsi"/>
          <w:color w:val="222222"/>
          <w:szCs w:val="24"/>
        </w:rPr>
        <w:t>_________________________</w:t>
      </w:r>
      <w:r w:rsidR="000D31D0">
        <w:rPr>
          <w:rFonts w:eastAsia="Roboto" w:cstheme="minorHAnsi"/>
          <w:color w:val="222222"/>
          <w:szCs w:val="24"/>
        </w:rPr>
        <w:t xml:space="preserve">              </w:t>
      </w:r>
      <w:r w:rsidRPr="00850862">
        <w:rPr>
          <w:rFonts w:eastAsia="Roboto" w:cstheme="minorHAnsi"/>
          <w:color w:val="222222"/>
          <w:szCs w:val="24"/>
        </w:rPr>
        <w:t>_________________________</w:t>
      </w:r>
    </w:p>
    <w:p w14:paraId="5DE61592" w14:textId="58B084F8" w:rsidR="000707AD" w:rsidRDefault="000D31D0" w:rsidP="000707AD">
      <w:pPr>
        <w:spacing w:after="0"/>
        <w:rPr>
          <w:rFonts w:eastAsia="Roboto" w:cstheme="minorHAnsi"/>
          <w:color w:val="222222"/>
          <w:szCs w:val="24"/>
        </w:rPr>
      </w:pPr>
      <w:r>
        <w:rPr>
          <w:rFonts w:eastAsia="Roboto" w:cstheme="minorHAnsi"/>
          <w:color w:val="222222"/>
          <w:szCs w:val="24"/>
        </w:rPr>
        <w:t>, Director</w:t>
      </w:r>
      <w:r w:rsidR="000707AD">
        <w:rPr>
          <w:rFonts w:eastAsia="Roboto" w:cstheme="minorHAnsi"/>
          <w:color w:val="222222"/>
          <w:szCs w:val="24"/>
        </w:rPr>
        <w:tab/>
      </w:r>
      <w:r w:rsidR="000707AD">
        <w:rPr>
          <w:rFonts w:eastAsia="Roboto" w:cstheme="minorHAnsi"/>
          <w:color w:val="222222"/>
          <w:szCs w:val="24"/>
        </w:rPr>
        <w:tab/>
        <w:t xml:space="preserve">                          </w:t>
      </w:r>
      <w:r w:rsidR="000707AD">
        <w:rPr>
          <w:rFonts w:eastAsia="Roboto" w:cstheme="minorHAnsi"/>
          <w:color w:val="222222"/>
          <w:szCs w:val="24"/>
        </w:rPr>
        <w:tab/>
      </w:r>
      <w:r w:rsidR="000707AD">
        <w:rPr>
          <w:rFonts w:eastAsia="Roboto" w:cstheme="minorHAnsi"/>
          <w:color w:val="222222"/>
          <w:szCs w:val="24"/>
        </w:rPr>
        <w:tab/>
      </w:r>
      <w:r>
        <w:rPr>
          <w:rFonts w:eastAsia="Roboto" w:cstheme="minorHAnsi"/>
          <w:color w:val="222222"/>
          <w:szCs w:val="24"/>
        </w:rPr>
        <w:tab/>
        <w:t xml:space="preserve"> </w:t>
      </w:r>
      <w:r w:rsidR="000707AD">
        <w:rPr>
          <w:rFonts w:eastAsia="Roboto" w:cstheme="minorHAnsi"/>
          <w:color w:val="222222"/>
          <w:szCs w:val="24"/>
        </w:rPr>
        <w:t>Date</w:t>
      </w:r>
    </w:p>
    <w:p w14:paraId="5ED665D8" w14:textId="77777777" w:rsidR="000707AD" w:rsidRDefault="000707AD" w:rsidP="000707AD">
      <w:pPr>
        <w:spacing w:after="0"/>
        <w:rPr>
          <w:rFonts w:eastAsia="Roboto" w:cstheme="minorHAnsi"/>
          <w:color w:val="222222"/>
          <w:szCs w:val="24"/>
        </w:rPr>
      </w:pPr>
    </w:p>
    <w:p w14:paraId="620DE735" w14:textId="0E532B03" w:rsidR="000707AD" w:rsidRPr="00837396" w:rsidRDefault="000707AD" w:rsidP="000707AD">
      <w:pPr>
        <w:spacing w:after="0"/>
        <w:rPr>
          <w:rFonts w:eastAsia="Roboto" w:cstheme="minorHAnsi"/>
          <w:b/>
          <w:i/>
          <w:color w:val="222222"/>
          <w:szCs w:val="24"/>
        </w:rPr>
      </w:pPr>
      <w:r w:rsidRPr="00837396">
        <w:rPr>
          <w:rFonts w:eastAsia="Roboto" w:cstheme="minorHAnsi"/>
          <w:b/>
          <w:i/>
          <w:color w:val="222222"/>
          <w:szCs w:val="24"/>
        </w:rPr>
        <w:t xml:space="preserve"> County</w:t>
      </w:r>
    </w:p>
    <w:p w14:paraId="4A6BD0FE" w14:textId="77777777" w:rsidR="000707AD" w:rsidRDefault="000707AD" w:rsidP="000707AD">
      <w:pPr>
        <w:spacing w:after="0"/>
        <w:rPr>
          <w:rFonts w:eastAsia="Roboto" w:cstheme="minorHAnsi"/>
          <w:i/>
          <w:color w:val="222222"/>
          <w:szCs w:val="24"/>
        </w:rPr>
      </w:pPr>
    </w:p>
    <w:p w14:paraId="253D79F7" w14:textId="77777777" w:rsidR="000D31D0" w:rsidRDefault="000707AD" w:rsidP="000707AD">
      <w:pPr>
        <w:spacing w:after="0"/>
        <w:rPr>
          <w:rFonts w:eastAsia="Roboto" w:cstheme="minorHAnsi"/>
          <w:color w:val="222222"/>
          <w:szCs w:val="24"/>
        </w:rPr>
      </w:pPr>
      <w:r w:rsidRPr="00850862">
        <w:rPr>
          <w:rFonts w:eastAsia="Roboto" w:cstheme="minorHAnsi"/>
          <w:color w:val="222222"/>
          <w:szCs w:val="24"/>
        </w:rPr>
        <w:t>_____________________</w:t>
      </w:r>
      <w:r>
        <w:rPr>
          <w:rFonts w:eastAsia="Roboto" w:cstheme="minorHAnsi"/>
          <w:color w:val="222222"/>
          <w:szCs w:val="24"/>
        </w:rPr>
        <w:t>_________________________</w:t>
      </w:r>
      <w:r w:rsidR="000D31D0">
        <w:rPr>
          <w:rFonts w:eastAsia="Roboto" w:cstheme="minorHAnsi"/>
          <w:color w:val="222222"/>
          <w:szCs w:val="24"/>
        </w:rPr>
        <w:t xml:space="preserve">             _____________________</w:t>
      </w:r>
      <w:r w:rsidRPr="00850862">
        <w:rPr>
          <w:rFonts w:eastAsia="Roboto" w:cstheme="minorHAnsi"/>
          <w:color w:val="222222"/>
          <w:szCs w:val="24"/>
        </w:rPr>
        <w:t>____</w:t>
      </w:r>
    </w:p>
    <w:p w14:paraId="427CBC77" w14:textId="06EA04C0" w:rsidR="000707AD" w:rsidRDefault="000D31D0" w:rsidP="000707AD">
      <w:pPr>
        <w:spacing w:after="0"/>
        <w:rPr>
          <w:rFonts w:eastAsia="Roboto" w:cstheme="minorHAnsi"/>
          <w:color w:val="222222"/>
          <w:szCs w:val="24"/>
        </w:rPr>
      </w:pPr>
      <w:r>
        <w:rPr>
          <w:rFonts w:eastAsia="Roboto" w:cstheme="minorHAnsi"/>
          <w:color w:val="222222"/>
          <w:szCs w:val="24"/>
        </w:rPr>
        <w:t>, ADRC Manager</w:t>
      </w:r>
      <w:r w:rsidR="000707AD">
        <w:rPr>
          <w:rFonts w:eastAsia="Roboto" w:cstheme="minorHAnsi"/>
          <w:color w:val="222222"/>
          <w:szCs w:val="24"/>
        </w:rPr>
        <w:tab/>
      </w:r>
      <w:r w:rsidR="000707AD">
        <w:rPr>
          <w:rFonts w:eastAsia="Roboto" w:cstheme="minorHAnsi"/>
          <w:color w:val="222222"/>
          <w:szCs w:val="24"/>
        </w:rPr>
        <w:tab/>
      </w:r>
      <w:r w:rsidR="000707AD">
        <w:rPr>
          <w:rFonts w:eastAsia="Roboto" w:cstheme="minorHAnsi"/>
          <w:color w:val="222222"/>
          <w:szCs w:val="24"/>
        </w:rPr>
        <w:tab/>
      </w:r>
      <w:r>
        <w:rPr>
          <w:rFonts w:eastAsia="Roboto" w:cstheme="minorHAnsi"/>
          <w:color w:val="222222"/>
          <w:szCs w:val="24"/>
        </w:rPr>
        <w:tab/>
      </w:r>
      <w:r>
        <w:rPr>
          <w:rFonts w:eastAsia="Roboto" w:cstheme="minorHAnsi"/>
          <w:color w:val="222222"/>
          <w:szCs w:val="24"/>
        </w:rPr>
        <w:tab/>
        <w:t xml:space="preserve"> </w:t>
      </w:r>
      <w:r w:rsidR="000707AD">
        <w:rPr>
          <w:rFonts w:eastAsia="Roboto" w:cstheme="minorHAnsi"/>
          <w:color w:val="222222"/>
          <w:szCs w:val="24"/>
        </w:rPr>
        <w:t>Date</w:t>
      </w:r>
    </w:p>
    <w:p w14:paraId="465702DD" w14:textId="77777777" w:rsidR="000707AD" w:rsidRDefault="000707AD" w:rsidP="000707AD">
      <w:pPr>
        <w:spacing w:after="0"/>
        <w:rPr>
          <w:rFonts w:eastAsia="Roboto" w:cstheme="minorHAnsi"/>
          <w:b/>
          <w:color w:val="222222"/>
          <w:szCs w:val="24"/>
        </w:rPr>
      </w:pPr>
    </w:p>
    <w:p w14:paraId="4084FCA3" w14:textId="30993739" w:rsidR="000707AD" w:rsidRPr="00837396" w:rsidRDefault="000707AD" w:rsidP="000707AD">
      <w:pPr>
        <w:spacing w:after="0"/>
        <w:rPr>
          <w:rFonts w:eastAsia="Roboto" w:cstheme="minorHAnsi"/>
          <w:b/>
          <w:i/>
          <w:color w:val="222222"/>
          <w:szCs w:val="24"/>
        </w:rPr>
      </w:pPr>
    </w:p>
    <w:p w14:paraId="48DCC80A" w14:textId="77777777" w:rsidR="000707AD" w:rsidRDefault="000707AD" w:rsidP="000707AD">
      <w:pPr>
        <w:spacing w:after="0"/>
        <w:rPr>
          <w:rFonts w:eastAsia="Roboto" w:cstheme="minorHAnsi"/>
          <w:i/>
          <w:color w:val="222222"/>
          <w:szCs w:val="24"/>
        </w:rPr>
      </w:pPr>
    </w:p>
    <w:p w14:paraId="7E0ACAEF" w14:textId="25C91870" w:rsidR="000707AD" w:rsidRPr="00837396" w:rsidRDefault="000707AD" w:rsidP="000707AD">
      <w:pPr>
        <w:spacing w:after="0"/>
        <w:rPr>
          <w:rFonts w:eastAsia="Roboto" w:cstheme="minorHAnsi"/>
          <w:color w:val="222222"/>
          <w:szCs w:val="24"/>
        </w:rPr>
      </w:pPr>
      <w:r w:rsidRPr="00850862">
        <w:rPr>
          <w:rFonts w:eastAsia="Roboto" w:cstheme="minorHAnsi"/>
          <w:color w:val="222222"/>
          <w:szCs w:val="24"/>
        </w:rPr>
        <w:t>_____________________</w:t>
      </w:r>
      <w:r>
        <w:rPr>
          <w:rFonts w:eastAsia="Roboto" w:cstheme="minorHAnsi"/>
          <w:color w:val="222222"/>
          <w:szCs w:val="24"/>
        </w:rPr>
        <w:t>_________________________</w:t>
      </w:r>
      <w:r w:rsidR="000D31D0">
        <w:rPr>
          <w:rFonts w:eastAsia="Roboto" w:cstheme="minorHAnsi"/>
          <w:color w:val="222222"/>
          <w:szCs w:val="24"/>
        </w:rPr>
        <w:t xml:space="preserve">             </w:t>
      </w:r>
      <w:r w:rsidRPr="00850862">
        <w:rPr>
          <w:rFonts w:eastAsia="Roboto" w:cstheme="minorHAnsi"/>
          <w:color w:val="222222"/>
          <w:szCs w:val="24"/>
        </w:rPr>
        <w:t>_________________________</w:t>
      </w:r>
      <w:r w:rsidR="000D31D0">
        <w:rPr>
          <w:rFonts w:eastAsia="Roboto" w:cstheme="minorHAnsi"/>
          <w:color w:val="222222"/>
          <w:szCs w:val="24"/>
        </w:rPr>
        <w:t xml:space="preserve">, </w:t>
      </w:r>
      <w:r w:rsidR="000D31D0">
        <w:rPr>
          <w:rFonts w:eastAsia="Roboto" w:cstheme="minorHAnsi"/>
          <w:color w:val="222222"/>
          <w:szCs w:val="24"/>
        </w:rPr>
        <w:tab/>
      </w:r>
      <w:r>
        <w:rPr>
          <w:rFonts w:eastAsia="Roboto" w:cstheme="minorHAnsi"/>
          <w:color w:val="222222"/>
          <w:szCs w:val="24"/>
        </w:rPr>
        <w:t>Director</w:t>
      </w:r>
      <w:r>
        <w:rPr>
          <w:rFonts w:eastAsia="Roboto" w:cstheme="minorHAnsi"/>
          <w:color w:val="222222"/>
          <w:szCs w:val="24"/>
        </w:rPr>
        <w:tab/>
      </w:r>
      <w:r>
        <w:rPr>
          <w:rFonts w:eastAsia="Roboto" w:cstheme="minorHAnsi"/>
          <w:color w:val="222222"/>
          <w:szCs w:val="24"/>
        </w:rPr>
        <w:tab/>
      </w:r>
      <w:r>
        <w:rPr>
          <w:rFonts w:eastAsia="Roboto" w:cstheme="minorHAnsi"/>
          <w:color w:val="222222"/>
          <w:szCs w:val="24"/>
        </w:rPr>
        <w:tab/>
      </w:r>
      <w:r>
        <w:rPr>
          <w:rFonts w:eastAsia="Roboto" w:cstheme="minorHAnsi"/>
          <w:color w:val="222222"/>
          <w:szCs w:val="24"/>
        </w:rPr>
        <w:tab/>
      </w:r>
      <w:r>
        <w:rPr>
          <w:rFonts w:eastAsia="Roboto" w:cstheme="minorHAnsi"/>
          <w:color w:val="222222"/>
          <w:szCs w:val="24"/>
        </w:rPr>
        <w:tab/>
      </w:r>
      <w:r w:rsidR="000D31D0">
        <w:rPr>
          <w:rFonts w:eastAsia="Roboto" w:cstheme="minorHAnsi"/>
          <w:color w:val="222222"/>
          <w:szCs w:val="24"/>
        </w:rPr>
        <w:tab/>
      </w:r>
      <w:r>
        <w:rPr>
          <w:rFonts w:eastAsia="Roboto" w:cstheme="minorHAnsi"/>
          <w:color w:val="222222"/>
          <w:szCs w:val="24"/>
        </w:rPr>
        <w:t>Date</w:t>
      </w:r>
    </w:p>
    <w:p w14:paraId="7F183D10" w14:textId="77777777" w:rsidR="000707AD" w:rsidRPr="00850862" w:rsidRDefault="000707AD" w:rsidP="000707AD">
      <w:pPr>
        <w:spacing w:after="0"/>
        <w:rPr>
          <w:rFonts w:eastAsia="Roboto" w:cstheme="minorHAnsi"/>
          <w:color w:val="222222"/>
          <w:szCs w:val="24"/>
        </w:rPr>
      </w:pPr>
    </w:p>
    <w:p w14:paraId="5FEB93F5" w14:textId="77777777" w:rsidR="001125BC" w:rsidRDefault="001125BC" w:rsidP="001125BC">
      <w:pPr>
        <w:contextualSpacing/>
        <w:rPr>
          <w:color w:val="000000"/>
          <w:szCs w:val="24"/>
          <w:lang w:val="en"/>
        </w:rPr>
      </w:pPr>
    </w:p>
    <w:p w14:paraId="6B9815A9" w14:textId="53AD2AF8" w:rsidR="000D31D0" w:rsidRDefault="00D85D85" w:rsidP="000D31D0">
      <w:pPr>
        <w:rPr>
          <w:b/>
          <w:i/>
          <w:color w:val="000000"/>
          <w:szCs w:val="24"/>
          <w:lang w:val="en"/>
        </w:rPr>
      </w:pPr>
      <w:r>
        <w:rPr>
          <w:b/>
          <w:i/>
          <w:color w:val="000000"/>
          <w:szCs w:val="24"/>
          <w:lang w:val="en"/>
        </w:rPr>
        <w:t xml:space="preserve">   </w:t>
      </w:r>
      <w:r w:rsidR="000D31D0">
        <w:rPr>
          <w:b/>
          <w:i/>
          <w:color w:val="000000"/>
          <w:szCs w:val="24"/>
          <w:lang w:val="en"/>
        </w:rPr>
        <w:t>County Social Services</w:t>
      </w:r>
    </w:p>
    <w:p w14:paraId="4483F7AB" w14:textId="77777777" w:rsidR="000D31D0" w:rsidRDefault="000D31D0" w:rsidP="000D31D0">
      <w:pPr>
        <w:rPr>
          <w:b/>
          <w:i/>
          <w:color w:val="000000"/>
          <w:szCs w:val="24"/>
          <w:lang w:val="en"/>
        </w:rPr>
      </w:pPr>
    </w:p>
    <w:p w14:paraId="15C13DF4" w14:textId="77777777" w:rsidR="000D31D0" w:rsidRPr="00850862" w:rsidRDefault="000D31D0" w:rsidP="000D31D0">
      <w:pPr>
        <w:spacing w:after="0"/>
        <w:rPr>
          <w:rFonts w:eastAsia="Roboto" w:cstheme="minorHAnsi"/>
          <w:color w:val="222222"/>
          <w:szCs w:val="24"/>
        </w:rPr>
      </w:pPr>
      <w:r w:rsidRPr="00850862">
        <w:rPr>
          <w:rFonts w:eastAsia="Roboto" w:cstheme="minorHAnsi"/>
          <w:color w:val="222222"/>
          <w:szCs w:val="24"/>
        </w:rPr>
        <w:t>_____________________</w:t>
      </w:r>
      <w:r>
        <w:rPr>
          <w:rFonts w:eastAsia="Roboto" w:cstheme="minorHAnsi"/>
          <w:color w:val="222222"/>
          <w:szCs w:val="24"/>
        </w:rPr>
        <w:t xml:space="preserve">_________________________             </w:t>
      </w:r>
      <w:r w:rsidRPr="00850862">
        <w:rPr>
          <w:rFonts w:eastAsia="Roboto" w:cstheme="minorHAnsi"/>
          <w:color w:val="222222"/>
          <w:szCs w:val="24"/>
        </w:rPr>
        <w:t>_________________________</w:t>
      </w:r>
    </w:p>
    <w:p w14:paraId="31728385" w14:textId="72A6DBD9" w:rsidR="000D31D0" w:rsidRPr="000D31D0" w:rsidRDefault="000D31D0" w:rsidP="000D31D0">
      <w:pPr>
        <w:rPr>
          <w:color w:val="000000"/>
          <w:szCs w:val="24"/>
          <w:lang w:val="en"/>
        </w:rPr>
      </w:pPr>
      <w:bookmarkStart w:id="0" w:name="_GoBack"/>
      <w:bookmarkEnd w:id="0"/>
      <w:r>
        <w:rPr>
          <w:color w:val="000000"/>
          <w:szCs w:val="24"/>
          <w:lang w:val="en"/>
        </w:rPr>
        <w:t>, Director</w:t>
      </w:r>
      <w:r>
        <w:rPr>
          <w:color w:val="000000"/>
          <w:szCs w:val="24"/>
          <w:lang w:val="en"/>
        </w:rPr>
        <w:tab/>
      </w:r>
      <w:r>
        <w:rPr>
          <w:color w:val="000000"/>
          <w:szCs w:val="24"/>
          <w:lang w:val="en"/>
        </w:rPr>
        <w:tab/>
      </w:r>
      <w:r>
        <w:rPr>
          <w:color w:val="000000"/>
          <w:szCs w:val="24"/>
          <w:lang w:val="en"/>
        </w:rPr>
        <w:tab/>
      </w:r>
      <w:r>
        <w:rPr>
          <w:color w:val="000000"/>
          <w:szCs w:val="24"/>
          <w:lang w:val="en"/>
        </w:rPr>
        <w:tab/>
      </w:r>
      <w:r>
        <w:rPr>
          <w:color w:val="000000"/>
          <w:szCs w:val="24"/>
          <w:lang w:val="en"/>
        </w:rPr>
        <w:tab/>
      </w:r>
      <w:r>
        <w:rPr>
          <w:color w:val="000000"/>
          <w:szCs w:val="24"/>
          <w:lang w:val="en"/>
        </w:rPr>
        <w:tab/>
      </w:r>
      <w:r>
        <w:rPr>
          <w:color w:val="000000"/>
          <w:szCs w:val="24"/>
          <w:lang w:val="en"/>
        </w:rPr>
        <w:tab/>
        <w:t>Date</w:t>
      </w:r>
    </w:p>
    <w:p w14:paraId="112C62E8" w14:textId="77777777" w:rsidR="00DB64E0" w:rsidRPr="00F105C0" w:rsidRDefault="00375B87" w:rsidP="00DB64E0">
      <w:pPr>
        <w:ind w:left="360"/>
      </w:pPr>
      <w:r>
        <w:rPr>
          <w:color w:val="000000"/>
          <w:szCs w:val="24"/>
          <w:lang w:val="en"/>
        </w:rPr>
        <w:t xml:space="preserve"> </w:t>
      </w:r>
      <w:r w:rsidR="00DB64E0" w:rsidRPr="00DB64E0">
        <w:rPr>
          <w:color w:val="000000"/>
          <w:sz w:val="22"/>
          <w:lang w:val="en"/>
        </w:rPr>
        <w:t xml:space="preserve"> </w:t>
      </w:r>
    </w:p>
    <w:sectPr w:rsidR="00DB64E0" w:rsidRPr="00F105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BDB4E" w14:textId="77777777" w:rsidR="00125B3C" w:rsidRDefault="00125B3C" w:rsidP="00A538F1">
      <w:pPr>
        <w:spacing w:after="0" w:line="240" w:lineRule="auto"/>
      </w:pPr>
      <w:r>
        <w:separator/>
      </w:r>
    </w:p>
  </w:endnote>
  <w:endnote w:type="continuationSeparator" w:id="0">
    <w:p w14:paraId="3298FAC1" w14:textId="77777777" w:rsidR="00125B3C" w:rsidRDefault="00125B3C" w:rsidP="00A5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1C710" w14:textId="77777777" w:rsidR="00125B3C" w:rsidRDefault="00125B3C" w:rsidP="00A538F1">
      <w:pPr>
        <w:spacing w:after="0" w:line="240" w:lineRule="auto"/>
      </w:pPr>
      <w:r>
        <w:separator/>
      </w:r>
    </w:p>
  </w:footnote>
  <w:footnote w:type="continuationSeparator" w:id="0">
    <w:p w14:paraId="426E9CA2" w14:textId="77777777" w:rsidR="00125B3C" w:rsidRDefault="00125B3C" w:rsidP="00A53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2AFB"/>
    <w:multiLevelType w:val="hybridMultilevel"/>
    <w:tmpl w:val="5408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8287B"/>
    <w:multiLevelType w:val="hybridMultilevel"/>
    <w:tmpl w:val="66E61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F555D"/>
    <w:multiLevelType w:val="hybridMultilevel"/>
    <w:tmpl w:val="465EE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134858"/>
    <w:multiLevelType w:val="hybridMultilevel"/>
    <w:tmpl w:val="70806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0E"/>
    <w:rsid w:val="000707AD"/>
    <w:rsid w:val="000D31D0"/>
    <w:rsid w:val="001125BC"/>
    <w:rsid w:val="00115BE5"/>
    <w:rsid w:val="00125B3C"/>
    <w:rsid w:val="001A32E2"/>
    <w:rsid w:val="00281986"/>
    <w:rsid w:val="00326B85"/>
    <w:rsid w:val="00375B87"/>
    <w:rsid w:val="004C385B"/>
    <w:rsid w:val="004E3478"/>
    <w:rsid w:val="005B34EF"/>
    <w:rsid w:val="006604BA"/>
    <w:rsid w:val="00723A24"/>
    <w:rsid w:val="0079180E"/>
    <w:rsid w:val="00901F4A"/>
    <w:rsid w:val="00993020"/>
    <w:rsid w:val="00A538F1"/>
    <w:rsid w:val="00A70DEE"/>
    <w:rsid w:val="00AD0D36"/>
    <w:rsid w:val="00AF5ABF"/>
    <w:rsid w:val="00B241D7"/>
    <w:rsid w:val="00B42D13"/>
    <w:rsid w:val="00BB4D53"/>
    <w:rsid w:val="00BE1DC1"/>
    <w:rsid w:val="00D85D85"/>
    <w:rsid w:val="00DB64E0"/>
    <w:rsid w:val="00DC761F"/>
    <w:rsid w:val="00E205FF"/>
    <w:rsid w:val="00F105C0"/>
    <w:rsid w:val="00F67C28"/>
    <w:rsid w:val="00FB7877"/>
    <w:rsid w:val="00FD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5CCD"/>
  <w15:chartTrackingRefBased/>
  <w15:docId w15:val="{689A0DB7-33B9-4545-8326-1403E573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5A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DEE"/>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70DEE"/>
    <w:rPr>
      <w:rFonts w:asciiTheme="minorHAnsi" w:eastAsiaTheme="minorEastAsia" w:hAnsiTheme="minorHAnsi"/>
      <w:color w:val="5A5A5A" w:themeColor="text1" w:themeTint="A5"/>
      <w:spacing w:val="15"/>
      <w:sz w:val="22"/>
    </w:rPr>
  </w:style>
  <w:style w:type="character" w:styleId="Strong">
    <w:name w:val="Strong"/>
    <w:basedOn w:val="DefaultParagraphFont"/>
    <w:uiPriority w:val="22"/>
    <w:qFormat/>
    <w:rsid w:val="00A70DEE"/>
    <w:rPr>
      <w:b/>
      <w:bCs/>
    </w:rPr>
  </w:style>
  <w:style w:type="character" w:styleId="Hyperlink">
    <w:name w:val="Hyperlink"/>
    <w:basedOn w:val="DefaultParagraphFont"/>
    <w:uiPriority w:val="99"/>
    <w:semiHidden/>
    <w:unhideWhenUsed/>
    <w:rsid w:val="00A70DEE"/>
    <w:rPr>
      <w:strike w:val="0"/>
      <w:dstrike w:val="0"/>
      <w:color w:val="426986"/>
      <w:u w:val="none"/>
      <w:effect w:val="none"/>
    </w:rPr>
  </w:style>
  <w:style w:type="character" w:customStyle="1" w:styleId="qsnumparanum">
    <w:name w:val="qs_num_paranum_"/>
    <w:basedOn w:val="DefaultParagraphFont"/>
    <w:rsid w:val="00A70DEE"/>
  </w:style>
  <w:style w:type="character" w:customStyle="1" w:styleId="qsrefstatnuma">
    <w:name w:val="qs_ref_statnuma_"/>
    <w:basedOn w:val="DefaultParagraphFont"/>
    <w:rsid w:val="00A70DEE"/>
  </w:style>
  <w:style w:type="character" w:customStyle="1" w:styleId="qsnumsubdnum1">
    <w:name w:val="qs_num_subdnum_1"/>
    <w:basedOn w:val="DefaultParagraphFont"/>
    <w:rsid w:val="001A32E2"/>
    <w:rPr>
      <w:rFonts w:ascii="Times New Roman" w:hAnsi="Times New Roman" w:cs="Times New Roman" w:hint="default"/>
      <w:b/>
      <w:bCs/>
      <w:color w:val="000000"/>
      <w:sz w:val="22"/>
      <w:szCs w:val="22"/>
    </w:rPr>
  </w:style>
  <w:style w:type="character" w:customStyle="1" w:styleId="qsrefstatnuma1">
    <w:name w:val="qs_ref_statnuma_1"/>
    <w:basedOn w:val="DefaultParagraphFont"/>
    <w:rsid w:val="001A32E2"/>
    <w:rPr>
      <w:rFonts w:ascii="Times New Roman" w:hAnsi="Times New Roman" w:cs="Times New Roman" w:hint="default"/>
      <w:color w:val="000000"/>
      <w:sz w:val="22"/>
      <w:szCs w:val="22"/>
    </w:rPr>
  </w:style>
  <w:style w:type="character" w:customStyle="1" w:styleId="qsnumparanum1">
    <w:name w:val="qs_num_paranum_1"/>
    <w:basedOn w:val="DefaultParagraphFont"/>
    <w:rsid w:val="001A32E2"/>
    <w:rPr>
      <w:rFonts w:ascii="Times New Roman" w:hAnsi="Times New Roman" w:cs="Times New Roman" w:hint="default"/>
      <w:b/>
      <w:bCs/>
      <w:color w:val="000000"/>
      <w:sz w:val="22"/>
      <w:szCs w:val="22"/>
    </w:rPr>
  </w:style>
  <w:style w:type="character" w:customStyle="1" w:styleId="qstitlesubsection1">
    <w:name w:val="qs_title_sub_section_1"/>
    <w:basedOn w:val="DefaultParagraphFont"/>
    <w:rsid w:val="001A32E2"/>
    <w:rPr>
      <w:rFonts w:ascii="Times New Roman" w:hAnsi="Times New Roman" w:cs="Times New Roman" w:hint="default"/>
      <w:caps w:val="0"/>
      <w:smallCaps/>
      <w:color w:val="000000"/>
      <w:sz w:val="22"/>
      <w:szCs w:val="22"/>
    </w:rPr>
  </w:style>
  <w:style w:type="paragraph" w:styleId="ListParagraph">
    <w:name w:val="List Paragraph"/>
    <w:basedOn w:val="Normal"/>
    <w:uiPriority w:val="34"/>
    <w:qFormat/>
    <w:rsid w:val="00F105C0"/>
    <w:pPr>
      <w:ind w:left="720"/>
      <w:contextualSpacing/>
    </w:pPr>
  </w:style>
  <w:style w:type="paragraph" w:styleId="Header">
    <w:name w:val="header"/>
    <w:basedOn w:val="Normal"/>
    <w:link w:val="HeaderChar"/>
    <w:uiPriority w:val="99"/>
    <w:unhideWhenUsed/>
    <w:rsid w:val="00A5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8F1"/>
  </w:style>
  <w:style w:type="paragraph" w:styleId="Footer">
    <w:name w:val="footer"/>
    <w:basedOn w:val="Normal"/>
    <w:link w:val="FooterChar"/>
    <w:uiPriority w:val="99"/>
    <w:unhideWhenUsed/>
    <w:rsid w:val="00A5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8F1"/>
  </w:style>
  <w:style w:type="paragraph" w:styleId="BalloonText">
    <w:name w:val="Balloon Text"/>
    <w:basedOn w:val="Normal"/>
    <w:link w:val="BalloonTextChar"/>
    <w:uiPriority w:val="99"/>
    <w:semiHidden/>
    <w:unhideWhenUsed/>
    <w:rsid w:val="004C3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0663">
      <w:bodyDiv w:val="1"/>
      <w:marLeft w:val="0"/>
      <w:marRight w:val="0"/>
      <w:marTop w:val="0"/>
      <w:marBottom w:val="0"/>
      <w:divBdr>
        <w:top w:val="none" w:sz="0" w:space="0" w:color="auto"/>
        <w:left w:val="none" w:sz="0" w:space="0" w:color="auto"/>
        <w:bottom w:val="none" w:sz="0" w:space="0" w:color="auto"/>
        <w:right w:val="none" w:sz="0" w:space="0" w:color="auto"/>
      </w:divBdr>
      <w:divsChild>
        <w:div w:id="945119356">
          <w:marLeft w:val="0"/>
          <w:marRight w:val="0"/>
          <w:marTop w:val="0"/>
          <w:marBottom w:val="0"/>
          <w:divBdr>
            <w:top w:val="none" w:sz="0" w:space="0" w:color="auto"/>
            <w:left w:val="none" w:sz="0" w:space="0" w:color="auto"/>
            <w:bottom w:val="none" w:sz="0" w:space="0" w:color="auto"/>
            <w:right w:val="none" w:sz="0" w:space="0" w:color="auto"/>
          </w:divBdr>
          <w:divsChild>
            <w:div w:id="423691312">
              <w:marLeft w:val="0"/>
              <w:marRight w:val="0"/>
              <w:marTop w:val="0"/>
              <w:marBottom w:val="0"/>
              <w:divBdr>
                <w:top w:val="none" w:sz="0" w:space="0" w:color="auto"/>
                <w:left w:val="none" w:sz="0" w:space="0" w:color="auto"/>
                <w:bottom w:val="none" w:sz="0" w:space="0" w:color="auto"/>
                <w:right w:val="none" w:sz="0" w:space="0" w:color="auto"/>
              </w:divBdr>
              <w:divsChild>
                <w:div w:id="301354961">
                  <w:marLeft w:val="600"/>
                  <w:marRight w:val="240"/>
                  <w:marTop w:val="240"/>
                  <w:marBottom w:val="240"/>
                  <w:divBdr>
                    <w:top w:val="none" w:sz="0" w:space="0" w:color="auto"/>
                    <w:left w:val="none" w:sz="0" w:space="0" w:color="auto"/>
                    <w:bottom w:val="none" w:sz="0" w:space="0" w:color="auto"/>
                    <w:right w:val="none" w:sz="0" w:space="0" w:color="auto"/>
                  </w:divBdr>
                  <w:divsChild>
                    <w:div w:id="65542550">
                      <w:marLeft w:val="0"/>
                      <w:marRight w:val="0"/>
                      <w:marTop w:val="43"/>
                      <w:marBottom w:val="43"/>
                      <w:divBdr>
                        <w:top w:val="none" w:sz="0" w:space="0" w:color="auto"/>
                        <w:left w:val="none" w:sz="0" w:space="0" w:color="auto"/>
                        <w:bottom w:val="none" w:sz="0" w:space="0" w:color="auto"/>
                        <w:right w:val="none" w:sz="0" w:space="0" w:color="auto"/>
                      </w:divBdr>
                    </w:div>
                    <w:div w:id="748306333">
                      <w:marLeft w:val="0"/>
                      <w:marRight w:val="0"/>
                      <w:marTop w:val="43"/>
                      <w:marBottom w:val="43"/>
                      <w:divBdr>
                        <w:top w:val="none" w:sz="0" w:space="0" w:color="auto"/>
                        <w:left w:val="none" w:sz="0" w:space="0" w:color="auto"/>
                        <w:bottom w:val="none" w:sz="0" w:space="0" w:color="auto"/>
                        <w:right w:val="none" w:sz="0" w:space="0" w:color="auto"/>
                      </w:divBdr>
                    </w:div>
                    <w:div w:id="832530008">
                      <w:marLeft w:val="0"/>
                      <w:marRight w:val="0"/>
                      <w:marTop w:val="43"/>
                      <w:marBottom w:val="43"/>
                      <w:divBdr>
                        <w:top w:val="none" w:sz="0" w:space="0" w:color="auto"/>
                        <w:left w:val="none" w:sz="0" w:space="0" w:color="auto"/>
                        <w:bottom w:val="none" w:sz="0" w:space="0" w:color="auto"/>
                        <w:right w:val="none" w:sz="0" w:space="0" w:color="auto"/>
                      </w:divBdr>
                    </w:div>
                    <w:div w:id="1200819354">
                      <w:marLeft w:val="0"/>
                      <w:marRight w:val="0"/>
                      <w:marTop w:val="43"/>
                      <w:marBottom w:val="43"/>
                      <w:divBdr>
                        <w:top w:val="none" w:sz="0" w:space="0" w:color="auto"/>
                        <w:left w:val="none" w:sz="0" w:space="0" w:color="auto"/>
                        <w:bottom w:val="none" w:sz="0" w:space="0" w:color="auto"/>
                        <w:right w:val="none" w:sz="0" w:space="0" w:color="auto"/>
                      </w:divBdr>
                    </w:div>
                    <w:div w:id="1530071122">
                      <w:marLeft w:val="0"/>
                      <w:marRight w:val="0"/>
                      <w:marTop w:val="43"/>
                      <w:marBottom w:val="43"/>
                      <w:divBdr>
                        <w:top w:val="none" w:sz="0" w:space="0" w:color="auto"/>
                        <w:left w:val="none" w:sz="0" w:space="0" w:color="auto"/>
                        <w:bottom w:val="none" w:sz="0" w:space="0" w:color="auto"/>
                        <w:right w:val="none" w:sz="0" w:space="0" w:color="auto"/>
                      </w:divBdr>
                    </w:div>
                    <w:div w:id="1890726559">
                      <w:marLeft w:val="0"/>
                      <w:marRight w:val="0"/>
                      <w:marTop w:val="43"/>
                      <w:marBottom w:val="43"/>
                      <w:divBdr>
                        <w:top w:val="none" w:sz="0" w:space="0" w:color="auto"/>
                        <w:left w:val="none" w:sz="0" w:space="0" w:color="auto"/>
                        <w:bottom w:val="none" w:sz="0" w:space="0" w:color="auto"/>
                        <w:right w:val="none" w:sz="0" w:space="0" w:color="auto"/>
                      </w:divBdr>
                    </w:div>
                    <w:div w:id="2076511351">
                      <w:marLeft w:val="0"/>
                      <w:marRight w:val="0"/>
                      <w:marTop w:val="43"/>
                      <w:marBottom w:val="43"/>
                      <w:divBdr>
                        <w:top w:val="none" w:sz="0" w:space="0" w:color="auto"/>
                        <w:left w:val="none" w:sz="0" w:space="0" w:color="auto"/>
                        <w:bottom w:val="none" w:sz="0" w:space="0" w:color="auto"/>
                        <w:right w:val="none" w:sz="0" w:space="0" w:color="auto"/>
                      </w:divBdr>
                    </w:div>
                    <w:div w:id="2109352281">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845510961">
      <w:bodyDiv w:val="1"/>
      <w:marLeft w:val="0"/>
      <w:marRight w:val="0"/>
      <w:marTop w:val="0"/>
      <w:marBottom w:val="0"/>
      <w:divBdr>
        <w:top w:val="none" w:sz="0" w:space="0" w:color="auto"/>
        <w:left w:val="none" w:sz="0" w:space="0" w:color="auto"/>
        <w:bottom w:val="none" w:sz="0" w:space="0" w:color="auto"/>
        <w:right w:val="none" w:sz="0" w:space="0" w:color="auto"/>
      </w:divBdr>
      <w:divsChild>
        <w:div w:id="379479031">
          <w:marLeft w:val="0"/>
          <w:marRight w:val="0"/>
          <w:marTop w:val="0"/>
          <w:marBottom w:val="0"/>
          <w:divBdr>
            <w:top w:val="none" w:sz="0" w:space="0" w:color="auto"/>
            <w:left w:val="none" w:sz="0" w:space="0" w:color="auto"/>
            <w:bottom w:val="none" w:sz="0" w:space="0" w:color="auto"/>
            <w:right w:val="none" w:sz="0" w:space="0" w:color="auto"/>
          </w:divBdr>
          <w:divsChild>
            <w:div w:id="1455559608">
              <w:marLeft w:val="0"/>
              <w:marRight w:val="0"/>
              <w:marTop w:val="0"/>
              <w:marBottom w:val="0"/>
              <w:divBdr>
                <w:top w:val="none" w:sz="0" w:space="0" w:color="auto"/>
                <w:left w:val="none" w:sz="0" w:space="0" w:color="auto"/>
                <w:bottom w:val="none" w:sz="0" w:space="0" w:color="auto"/>
                <w:right w:val="none" w:sz="0" w:space="0" w:color="auto"/>
              </w:divBdr>
              <w:divsChild>
                <w:div w:id="82385417">
                  <w:marLeft w:val="600"/>
                  <w:marRight w:val="240"/>
                  <w:marTop w:val="240"/>
                  <w:marBottom w:val="240"/>
                  <w:divBdr>
                    <w:top w:val="none" w:sz="0" w:space="0" w:color="auto"/>
                    <w:left w:val="none" w:sz="0" w:space="0" w:color="auto"/>
                    <w:bottom w:val="none" w:sz="0" w:space="0" w:color="auto"/>
                    <w:right w:val="none" w:sz="0" w:space="0" w:color="auto"/>
                  </w:divBdr>
                  <w:divsChild>
                    <w:div w:id="281036547">
                      <w:marLeft w:val="0"/>
                      <w:marRight w:val="0"/>
                      <w:marTop w:val="43"/>
                      <w:marBottom w:val="43"/>
                      <w:divBdr>
                        <w:top w:val="none" w:sz="0" w:space="0" w:color="auto"/>
                        <w:left w:val="none" w:sz="0" w:space="0" w:color="auto"/>
                        <w:bottom w:val="none" w:sz="0" w:space="0" w:color="auto"/>
                        <w:right w:val="none" w:sz="0" w:space="0" w:color="auto"/>
                      </w:divBdr>
                    </w:div>
                    <w:div w:id="288977145">
                      <w:marLeft w:val="0"/>
                      <w:marRight w:val="0"/>
                      <w:marTop w:val="43"/>
                      <w:marBottom w:val="43"/>
                      <w:divBdr>
                        <w:top w:val="none" w:sz="0" w:space="0" w:color="auto"/>
                        <w:left w:val="none" w:sz="0" w:space="0" w:color="auto"/>
                        <w:bottom w:val="none" w:sz="0" w:space="0" w:color="auto"/>
                        <w:right w:val="none" w:sz="0" w:space="0" w:color="auto"/>
                      </w:divBdr>
                    </w:div>
                    <w:div w:id="533810075">
                      <w:marLeft w:val="0"/>
                      <w:marRight w:val="0"/>
                      <w:marTop w:val="43"/>
                      <w:marBottom w:val="43"/>
                      <w:divBdr>
                        <w:top w:val="none" w:sz="0" w:space="0" w:color="auto"/>
                        <w:left w:val="none" w:sz="0" w:space="0" w:color="auto"/>
                        <w:bottom w:val="none" w:sz="0" w:space="0" w:color="auto"/>
                        <w:right w:val="none" w:sz="0" w:space="0" w:color="auto"/>
                      </w:divBdr>
                    </w:div>
                    <w:div w:id="1318000332">
                      <w:marLeft w:val="0"/>
                      <w:marRight w:val="0"/>
                      <w:marTop w:val="43"/>
                      <w:marBottom w:val="43"/>
                      <w:divBdr>
                        <w:top w:val="none" w:sz="0" w:space="0" w:color="auto"/>
                        <w:left w:val="none" w:sz="0" w:space="0" w:color="auto"/>
                        <w:bottom w:val="none" w:sz="0" w:space="0" w:color="auto"/>
                        <w:right w:val="none" w:sz="0" w:space="0" w:color="auto"/>
                      </w:divBdr>
                    </w:div>
                    <w:div w:id="1508911087">
                      <w:marLeft w:val="0"/>
                      <w:marRight w:val="0"/>
                      <w:marTop w:val="43"/>
                      <w:marBottom w:val="43"/>
                      <w:divBdr>
                        <w:top w:val="none" w:sz="0" w:space="0" w:color="auto"/>
                        <w:left w:val="none" w:sz="0" w:space="0" w:color="auto"/>
                        <w:bottom w:val="none" w:sz="0" w:space="0" w:color="auto"/>
                        <w:right w:val="none" w:sz="0" w:space="0" w:color="auto"/>
                      </w:divBdr>
                    </w:div>
                    <w:div w:id="2042123422">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2036420159">
      <w:bodyDiv w:val="1"/>
      <w:marLeft w:val="0"/>
      <w:marRight w:val="0"/>
      <w:marTop w:val="0"/>
      <w:marBottom w:val="0"/>
      <w:divBdr>
        <w:top w:val="none" w:sz="0" w:space="0" w:color="auto"/>
        <w:left w:val="none" w:sz="0" w:space="0" w:color="auto"/>
        <w:bottom w:val="none" w:sz="0" w:space="0" w:color="auto"/>
        <w:right w:val="none" w:sz="0" w:space="0" w:color="auto"/>
      </w:divBdr>
      <w:divsChild>
        <w:div w:id="1838419882">
          <w:marLeft w:val="0"/>
          <w:marRight w:val="0"/>
          <w:marTop w:val="0"/>
          <w:marBottom w:val="0"/>
          <w:divBdr>
            <w:top w:val="none" w:sz="0" w:space="0" w:color="auto"/>
            <w:left w:val="none" w:sz="0" w:space="0" w:color="auto"/>
            <w:bottom w:val="none" w:sz="0" w:space="0" w:color="auto"/>
            <w:right w:val="none" w:sz="0" w:space="0" w:color="auto"/>
          </w:divBdr>
          <w:divsChild>
            <w:div w:id="2064669475">
              <w:marLeft w:val="0"/>
              <w:marRight w:val="0"/>
              <w:marTop w:val="0"/>
              <w:marBottom w:val="0"/>
              <w:divBdr>
                <w:top w:val="none" w:sz="0" w:space="0" w:color="auto"/>
                <w:left w:val="none" w:sz="0" w:space="0" w:color="auto"/>
                <w:bottom w:val="none" w:sz="0" w:space="0" w:color="auto"/>
                <w:right w:val="none" w:sz="0" w:space="0" w:color="auto"/>
              </w:divBdr>
              <w:divsChild>
                <w:div w:id="1618023926">
                  <w:marLeft w:val="600"/>
                  <w:marRight w:val="240"/>
                  <w:marTop w:val="240"/>
                  <w:marBottom w:val="240"/>
                  <w:divBdr>
                    <w:top w:val="none" w:sz="0" w:space="0" w:color="auto"/>
                    <w:left w:val="none" w:sz="0" w:space="0" w:color="auto"/>
                    <w:bottom w:val="none" w:sz="0" w:space="0" w:color="auto"/>
                    <w:right w:val="none" w:sz="0" w:space="0" w:color="auto"/>
                  </w:divBdr>
                  <w:divsChild>
                    <w:div w:id="719598788">
                      <w:marLeft w:val="0"/>
                      <w:marRight w:val="0"/>
                      <w:marTop w:val="43"/>
                      <w:marBottom w:val="43"/>
                      <w:divBdr>
                        <w:top w:val="none" w:sz="0" w:space="0" w:color="auto"/>
                        <w:left w:val="none" w:sz="0" w:space="0" w:color="auto"/>
                        <w:bottom w:val="none" w:sz="0" w:space="0" w:color="auto"/>
                        <w:right w:val="none" w:sz="0" w:space="0" w:color="auto"/>
                      </w:divBdr>
                    </w:div>
                    <w:div w:id="1173257789">
                      <w:marLeft w:val="0"/>
                      <w:marRight w:val="0"/>
                      <w:marTop w:val="43"/>
                      <w:marBottom w:val="43"/>
                      <w:divBdr>
                        <w:top w:val="none" w:sz="0" w:space="0" w:color="auto"/>
                        <w:left w:val="none" w:sz="0" w:space="0" w:color="auto"/>
                        <w:bottom w:val="none" w:sz="0" w:space="0" w:color="auto"/>
                        <w:right w:val="none" w:sz="0" w:space="0" w:color="auto"/>
                      </w:divBdr>
                    </w:div>
                    <w:div w:id="1834031996">
                      <w:marLeft w:val="0"/>
                      <w:marRight w:val="0"/>
                      <w:marTop w:val="43"/>
                      <w:marBottom w:val="43"/>
                      <w:divBdr>
                        <w:top w:val="none" w:sz="0" w:space="0" w:color="auto"/>
                        <w:left w:val="none" w:sz="0" w:space="0" w:color="auto"/>
                        <w:bottom w:val="none" w:sz="0" w:space="0" w:color="auto"/>
                        <w:right w:val="none" w:sz="0" w:space="0" w:color="auto"/>
                      </w:divBdr>
                    </w:div>
                    <w:div w:id="2125995069">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document/statutes/46.90(1)(ed)1." TargetMode="External"/><Relationship Id="rId18" Type="http://schemas.openxmlformats.org/officeDocument/2006/relationships/hyperlink" Target="https://docs.legis.wisconsin.gov/document/statutes/943.20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cs.legis.wisconsin.gov/document/statutes/46.90(1)(ed)6." TargetMode="External"/><Relationship Id="rId7" Type="http://schemas.openxmlformats.org/officeDocument/2006/relationships/settings" Target="settings.xml"/><Relationship Id="rId12" Type="http://schemas.openxmlformats.org/officeDocument/2006/relationships/hyperlink" Target="https://docs.legis.wisconsin.gov/document/statutes/ch.%20155" TargetMode="External"/><Relationship Id="rId17" Type="http://schemas.openxmlformats.org/officeDocument/2006/relationships/hyperlink" Target="https://docs.legis.wisconsin.gov/document/statutes/46.90(1)(ed)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legis.wisconsin.gov/document/statutes/46.90(1)(ed)3." TargetMode="External"/><Relationship Id="rId20" Type="http://schemas.openxmlformats.org/officeDocument/2006/relationships/hyperlink" Target="https://docs.legis.wisconsin.gov/document/statutes/943.2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legis.wisconsin.gov/document/statutes/ch.%20154" TargetMode="External"/><Relationship Id="rId24" Type="http://schemas.openxmlformats.org/officeDocument/2006/relationships/hyperlink" Target="https://docs.legis.wisconsin.gov/document/statutes/943.41" TargetMode="External"/><Relationship Id="rId5" Type="http://schemas.openxmlformats.org/officeDocument/2006/relationships/numbering" Target="numbering.xml"/><Relationship Id="rId15" Type="http://schemas.openxmlformats.org/officeDocument/2006/relationships/hyperlink" Target="https://docs.legis.wisconsin.gov/document/statutes/943.20" TargetMode="External"/><Relationship Id="rId23" Type="http://schemas.openxmlformats.org/officeDocument/2006/relationships/hyperlink" Target="https://docs.legis.wisconsin.gov/document/statutes/46.90(1)(ed)7." TargetMode="External"/><Relationship Id="rId10" Type="http://schemas.openxmlformats.org/officeDocument/2006/relationships/endnotes" Target="endnotes.xml"/><Relationship Id="rId19" Type="http://schemas.openxmlformats.org/officeDocument/2006/relationships/hyperlink" Target="https://docs.legis.wisconsin.gov/document/statutes/46.90(1)(ed)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document/statutes/46.90(1)(ed)2." TargetMode="External"/><Relationship Id="rId22" Type="http://schemas.openxmlformats.org/officeDocument/2006/relationships/hyperlink" Target="https://docs.legis.wisconsin.gov/document/statutes/94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C3340-B2A1-48AB-B6A5-7CE0F450091D}">
  <ds:schemaRefs>
    <ds:schemaRef ds:uri="http://schemas.microsoft.com/sharepoint/v3/contenttype/forms"/>
  </ds:schemaRefs>
</ds:datastoreItem>
</file>

<file path=customXml/itemProps2.xml><?xml version="1.0" encoding="utf-8"?>
<ds:datastoreItem xmlns:ds="http://schemas.openxmlformats.org/officeDocument/2006/customXml" ds:itemID="{BDF7434D-A16A-4782-A8C0-8473988D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F7773-683B-49DD-964C-93839ACFAA48}">
  <ds:schemaRefs>
    <ds:schemaRef ds:uri="http://purl.org/dc/terms/"/>
    <ds:schemaRef ds:uri="f9acad6e-7d72-47df-b8bb-1f5e059a8c4a"/>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c3c72ac-d401-41bd-b017-3017dda5aa3c"/>
    <ds:schemaRef ds:uri="http://www.w3.org/XML/1998/namespace"/>
    <ds:schemaRef ds:uri="http://purl.org/dc/elements/1.1/"/>
  </ds:schemaRefs>
</ds:datastoreItem>
</file>

<file path=customXml/itemProps4.xml><?xml version="1.0" encoding="utf-8"?>
<ds:datastoreItem xmlns:ds="http://schemas.openxmlformats.org/officeDocument/2006/customXml" ds:itemID="{2ECBA652-043D-495C-BABC-8786BE9B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Moran, Angela M</cp:lastModifiedBy>
  <cp:revision>5</cp:revision>
  <cp:lastPrinted>2018-05-18T18:19:00Z</cp:lastPrinted>
  <dcterms:created xsi:type="dcterms:W3CDTF">2018-03-07T15:24:00Z</dcterms:created>
  <dcterms:modified xsi:type="dcterms:W3CDTF">2020-10-28T16:38:00Z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