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34" w:rsidRPr="00822234" w:rsidRDefault="00822234" w:rsidP="008C656E">
      <w:pPr>
        <w:widowControl w:val="0"/>
        <w:kinsoku w:val="0"/>
        <w:overflowPunct w:val="0"/>
        <w:jc w:val="center"/>
        <w:textAlignment w:val="baseline"/>
        <w:rPr>
          <w:rFonts w:ascii="Times New Roman" w:hAnsi="Times New Roman"/>
          <w:b/>
        </w:rPr>
      </w:pPr>
      <w:r w:rsidRPr="00822234">
        <w:rPr>
          <w:rFonts w:ascii="Times New Roman" w:hAnsi="Times New Roman"/>
          <w:b/>
        </w:rPr>
        <w:t>Inter-county Agreement</w:t>
      </w:r>
    </w:p>
    <w:p w:rsidR="00822234" w:rsidRPr="00822234" w:rsidRDefault="00822234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</w:p>
    <w:p w:rsidR="00141264" w:rsidRPr="00141264" w:rsidRDefault="00912BD5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0"/>
      <w:r w:rsidR="00A11602">
        <w:rPr>
          <w:rFonts w:ascii="Times New Roman" w:hAnsi="Times New Roman"/>
        </w:rPr>
        <w:t xml:space="preserve"> </w:t>
      </w:r>
      <w:r w:rsidR="00822234" w:rsidRPr="00822234">
        <w:rPr>
          <w:rFonts w:ascii="Times New Roman" w:hAnsi="Times New Roman"/>
        </w:rPr>
        <w:t>County</w:t>
      </w:r>
      <w:r w:rsidR="00141264">
        <w:rPr>
          <w:rFonts w:ascii="Times New Roman" w:hAnsi="Times New Roman"/>
        </w:rPr>
        <w:t xml:space="preserve"> Human Services</w:t>
      </w:r>
      <w:r w:rsidR="00822234" w:rsidRPr="00822234">
        <w:rPr>
          <w:rFonts w:ascii="Times New Roman" w:hAnsi="Times New Roman"/>
        </w:rPr>
        <w:t xml:space="preserve"> is aware of</w:t>
      </w:r>
      <w:r w:rsidR="00727B24">
        <w:rPr>
          <w:rFonts w:ascii="Times New Roman" w:hAnsi="Times New Roman"/>
        </w:rPr>
        <w:t xml:space="preserve"> </w:t>
      </w:r>
      <w:r w:rsidR="00822234" w:rsidRPr="00822234">
        <w:rPr>
          <w:rFonts w:ascii="Times New Roman" w:hAnsi="Times New Roman"/>
        </w:rPr>
        <w:t>and a party to the placement</w:t>
      </w:r>
      <w:r w:rsidR="00822234">
        <w:rPr>
          <w:rFonts w:ascii="Times New Roman" w:hAnsi="Times New Roman"/>
        </w:rPr>
        <w:t xml:space="preserve"> </w:t>
      </w:r>
      <w:r w:rsidR="004E3D34">
        <w:rPr>
          <w:rFonts w:ascii="Times New Roman" w:hAnsi="Times New Roman"/>
        </w:rPr>
        <w:t xml:space="preserve">of </w:t>
      </w:r>
      <w:r w:rsidR="00D72D7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72D74">
        <w:rPr>
          <w:rFonts w:ascii="Times New Roman" w:hAnsi="Times New Roman"/>
        </w:rPr>
        <w:instrText xml:space="preserve"> FORMTEXT </w:instrText>
      </w:r>
      <w:r w:rsidR="00D72D74">
        <w:rPr>
          <w:rFonts w:ascii="Times New Roman" w:hAnsi="Times New Roman"/>
        </w:rPr>
      </w:r>
      <w:r w:rsidR="00D72D74">
        <w:rPr>
          <w:rFonts w:ascii="Times New Roman" w:hAnsi="Times New Roman"/>
        </w:rPr>
        <w:fldChar w:fldCharType="separate"/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</w:rPr>
        <w:fldChar w:fldCharType="end"/>
      </w:r>
      <w:bookmarkEnd w:id="1"/>
      <w:r w:rsidR="00D72D74">
        <w:rPr>
          <w:rFonts w:ascii="Times New Roman" w:hAnsi="Times New Roman"/>
        </w:rPr>
        <w:t>(DOB:</w:t>
      </w:r>
      <w:r w:rsidR="00D72D7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72D74">
        <w:rPr>
          <w:rFonts w:ascii="Times New Roman" w:hAnsi="Times New Roman"/>
        </w:rPr>
        <w:instrText xml:space="preserve"> FORMTEXT </w:instrText>
      </w:r>
      <w:r w:rsidR="00D72D74">
        <w:rPr>
          <w:rFonts w:ascii="Times New Roman" w:hAnsi="Times New Roman"/>
        </w:rPr>
      </w:r>
      <w:r w:rsidR="00D72D74">
        <w:rPr>
          <w:rFonts w:ascii="Times New Roman" w:hAnsi="Times New Roman"/>
        </w:rPr>
        <w:fldChar w:fldCharType="separate"/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  <w:noProof/>
        </w:rPr>
        <w:t> </w:t>
      </w:r>
      <w:r w:rsidR="00D72D74">
        <w:rPr>
          <w:rFonts w:ascii="Times New Roman" w:hAnsi="Times New Roman"/>
        </w:rPr>
        <w:fldChar w:fldCharType="end"/>
      </w:r>
      <w:bookmarkEnd w:id="2"/>
      <w:r w:rsidR="00141264">
        <w:rPr>
          <w:rFonts w:ascii="Times New Roman" w:hAnsi="Times New Roman"/>
        </w:rPr>
        <w:t>)</w:t>
      </w:r>
      <w:r w:rsidR="004E3D34">
        <w:rPr>
          <w:rFonts w:ascii="Times New Roman" w:hAnsi="Times New Roman"/>
        </w:rPr>
        <w:t>,</w:t>
      </w:r>
      <w:r w:rsidR="00141264">
        <w:rPr>
          <w:rFonts w:ascii="Times New Roman" w:hAnsi="Times New Roman"/>
        </w:rPr>
        <w:t xml:space="preserve"> </w:t>
      </w:r>
      <w:r w:rsidR="00822234" w:rsidRPr="00822234">
        <w:rPr>
          <w:rFonts w:ascii="Times New Roman" w:hAnsi="Times New Roman"/>
        </w:rPr>
        <w:t xml:space="preserve">a resident of </w:t>
      </w:r>
      <w:r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3"/>
      <w:r w:rsidR="00822234" w:rsidRPr="00141264">
        <w:rPr>
          <w:rFonts w:ascii="Times New Roman" w:hAnsi="Times New Roman"/>
        </w:rPr>
        <w:t>County a</w:t>
      </w:r>
      <w:r w:rsidR="004E3D34" w:rsidRPr="00141264">
        <w:rPr>
          <w:rFonts w:ascii="Times New Roman" w:hAnsi="Times New Roman"/>
        </w:rPr>
        <w:t xml:space="preserve">t the following location in </w:t>
      </w:r>
      <w:r w:rsidR="00D72D74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72D74">
        <w:rPr>
          <w:rFonts w:ascii="Times New Roman" w:hAnsi="Times New Roman"/>
          <w:u w:val="single"/>
        </w:rPr>
        <w:instrText xml:space="preserve"> FORMTEXT </w:instrText>
      </w:r>
      <w:r w:rsidR="00D72D74">
        <w:rPr>
          <w:rFonts w:ascii="Times New Roman" w:hAnsi="Times New Roman"/>
          <w:u w:val="single"/>
        </w:rPr>
      </w:r>
      <w:r w:rsidR="00D72D74">
        <w:rPr>
          <w:rFonts w:ascii="Times New Roman" w:hAnsi="Times New Roman"/>
          <w:u w:val="single"/>
        </w:rPr>
        <w:fldChar w:fldCharType="separate"/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u w:val="single"/>
        </w:rPr>
        <w:fldChar w:fldCharType="end"/>
      </w:r>
      <w:bookmarkEnd w:id="4"/>
      <w:r w:rsidR="00D72D74">
        <w:rPr>
          <w:rFonts w:ascii="Times New Roman" w:hAnsi="Times New Roman"/>
          <w:u w:val="single"/>
        </w:rPr>
        <w:t xml:space="preserve"> </w:t>
      </w:r>
      <w:r w:rsidR="00822234" w:rsidRPr="00141264">
        <w:rPr>
          <w:rFonts w:ascii="Times New Roman" w:hAnsi="Times New Roman"/>
        </w:rPr>
        <w:t>County</w:t>
      </w:r>
      <w:r w:rsidR="00727B24" w:rsidRPr="00141264">
        <w:rPr>
          <w:rFonts w:ascii="Times New Roman" w:hAnsi="Times New Roman"/>
        </w:rPr>
        <w:t xml:space="preserve"> at </w:t>
      </w:r>
      <w:r w:rsidR="00D72D74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72D74">
        <w:rPr>
          <w:rFonts w:ascii="Times New Roman" w:hAnsi="Times New Roman"/>
          <w:u w:val="single"/>
        </w:rPr>
        <w:instrText xml:space="preserve"> FORMTEXT </w:instrText>
      </w:r>
      <w:r w:rsidR="00D72D74">
        <w:rPr>
          <w:rFonts w:ascii="Times New Roman" w:hAnsi="Times New Roman"/>
          <w:u w:val="single"/>
        </w:rPr>
      </w:r>
      <w:r w:rsidR="00D72D74">
        <w:rPr>
          <w:rFonts w:ascii="Times New Roman" w:hAnsi="Times New Roman"/>
          <w:u w:val="single"/>
        </w:rPr>
        <w:fldChar w:fldCharType="separate"/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noProof/>
          <w:u w:val="single"/>
        </w:rPr>
        <w:t> </w:t>
      </w:r>
      <w:r w:rsidR="00D72D74">
        <w:rPr>
          <w:rFonts w:ascii="Times New Roman" w:hAnsi="Times New Roman"/>
          <w:u w:val="single"/>
        </w:rPr>
        <w:fldChar w:fldCharType="end"/>
      </w:r>
      <w:bookmarkEnd w:id="5"/>
      <w:r w:rsidR="00D72D74">
        <w:rPr>
          <w:rFonts w:ascii="Times New Roman" w:hAnsi="Times New Roman"/>
          <w:u w:val="single"/>
        </w:rPr>
        <w:t>.</w:t>
      </w:r>
    </w:p>
    <w:p w:rsidR="00141264" w:rsidRPr="00141264" w:rsidRDefault="00141264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</w:p>
    <w:p w:rsidR="00C06D3D" w:rsidRPr="00141264" w:rsidRDefault="00AE687D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pacing w:val="-5"/>
        </w:rPr>
        <w:t>In the event that said resid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ent is detained in </w:t>
      </w:r>
      <w:r w:rsidR="00D72D74">
        <w:rPr>
          <w:rFonts w:ascii="Times New Roman" w:eastAsia="Times New Roman" w:hAnsi="Times New Roman"/>
          <w:color w:val="000000"/>
          <w:spacing w:val="-5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72D74">
        <w:rPr>
          <w:rFonts w:ascii="Times New Roman" w:eastAsia="Times New Roman" w:hAnsi="Times New Roman"/>
          <w:color w:val="000000"/>
          <w:spacing w:val="-5"/>
          <w:u w:val="single"/>
        </w:rPr>
        <w:instrText xml:space="preserve"> FORMTEXT </w:instrText>
      </w:r>
      <w:r w:rsidR="00D72D74">
        <w:rPr>
          <w:rFonts w:ascii="Times New Roman" w:eastAsia="Times New Roman" w:hAnsi="Times New Roman"/>
          <w:color w:val="000000"/>
          <w:spacing w:val="-5"/>
          <w:u w:val="single"/>
        </w:rPr>
      </w:r>
      <w:r w:rsidR="00D72D74">
        <w:rPr>
          <w:rFonts w:ascii="Times New Roman" w:eastAsia="Times New Roman" w:hAnsi="Times New Roman"/>
          <w:color w:val="000000"/>
          <w:spacing w:val="-5"/>
          <w:u w:val="single"/>
        </w:rPr>
        <w:fldChar w:fldCharType="separate"/>
      </w:r>
      <w:r w:rsidR="00D72D74">
        <w:rPr>
          <w:rFonts w:ascii="Times New Roman" w:eastAsia="Times New Roman" w:hAnsi="Times New Roman"/>
          <w:noProof/>
          <w:color w:val="000000"/>
          <w:spacing w:val="-5"/>
          <w:u w:val="single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  <w:u w:val="single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  <w:u w:val="single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  <w:u w:val="single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  <w:u w:val="single"/>
        </w:rPr>
        <w:t> </w:t>
      </w:r>
      <w:r w:rsidR="00D72D74">
        <w:rPr>
          <w:rFonts w:ascii="Times New Roman" w:eastAsia="Times New Roman" w:hAnsi="Times New Roman"/>
          <w:color w:val="000000"/>
          <w:spacing w:val="-5"/>
          <w:u w:val="single"/>
        </w:rPr>
        <w:fldChar w:fldCharType="end"/>
      </w:r>
      <w:bookmarkEnd w:id="6"/>
      <w:r w:rsidR="00D72D74">
        <w:rPr>
          <w:rFonts w:ascii="Times New Roman" w:eastAsia="Times New Roman" w:hAnsi="Times New Roman"/>
          <w:color w:val="000000"/>
          <w:spacing w:val="-5"/>
          <w:u w:val="single"/>
        </w:rPr>
        <w:t xml:space="preserve">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>County under the emergency detention provisions of Chapter 51 or 55, it is the responsibility of</w:t>
      </w:r>
      <w:r w:rsidR="002D4E4C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72D74">
        <w:rPr>
          <w:rFonts w:ascii="Times New Roman" w:eastAsia="Times New Roman" w:hAnsi="Times New Roman"/>
          <w:color w:val="000000"/>
          <w:spacing w:val="-5"/>
        </w:rPr>
        <w:instrText xml:space="preserve"> FORMTEXT </w:instrText>
      </w:r>
      <w:r w:rsidR="00D72D74">
        <w:rPr>
          <w:rFonts w:ascii="Times New Roman" w:eastAsia="Times New Roman" w:hAnsi="Times New Roman"/>
          <w:color w:val="000000"/>
          <w:spacing w:val="-5"/>
        </w:rPr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separate"/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end"/>
      </w:r>
      <w:bookmarkEnd w:id="7"/>
      <w:r w:rsidR="00D72D74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County to 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immediately notify </w:t>
      </w:r>
      <w:r w:rsidR="00912BD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12BD5">
        <w:rPr>
          <w:rFonts w:ascii="Times New Roman" w:hAnsi="Times New Roman"/>
        </w:rPr>
        <w:instrText xml:space="preserve"> FORMTEXT </w:instrText>
      </w:r>
      <w:r w:rsidR="00912BD5">
        <w:rPr>
          <w:rFonts w:ascii="Times New Roman" w:hAnsi="Times New Roman"/>
        </w:rPr>
      </w:r>
      <w:r w:rsidR="00912BD5">
        <w:rPr>
          <w:rFonts w:ascii="Times New Roman" w:hAnsi="Times New Roman"/>
        </w:rPr>
        <w:fldChar w:fldCharType="separate"/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</w:rPr>
        <w:fldChar w:fldCharType="end"/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County of the circumstances of the detention 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and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>to include the following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 information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>: date, time, actions leading to the detention, detention facility, probable cause hea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ring date and time if known,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the clinical staff person responsible for the care and treatment of the </w:t>
      </w:r>
      <w:r>
        <w:rPr>
          <w:rFonts w:ascii="Times New Roman" w:eastAsia="Times New Roman" w:hAnsi="Times New Roman"/>
          <w:color w:val="000000"/>
          <w:spacing w:val="-5"/>
        </w:rPr>
        <w:t>resident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 at the detention facility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, and a contact person for 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72D74">
        <w:rPr>
          <w:rFonts w:ascii="Times New Roman" w:eastAsia="Times New Roman" w:hAnsi="Times New Roman"/>
          <w:color w:val="000000"/>
          <w:spacing w:val="-5"/>
        </w:rPr>
        <w:instrText xml:space="preserve"> FORMTEXT </w:instrText>
      </w:r>
      <w:r w:rsidR="00D72D74">
        <w:rPr>
          <w:rFonts w:ascii="Times New Roman" w:eastAsia="Times New Roman" w:hAnsi="Times New Roman"/>
          <w:color w:val="000000"/>
          <w:spacing w:val="-5"/>
        </w:rPr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separate"/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end"/>
      </w:r>
      <w:bookmarkEnd w:id="8"/>
      <w:r w:rsidR="008C656E">
        <w:rPr>
          <w:rFonts w:ascii="Times New Roman" w:eastAsia="Times New Roman" w:hAnsi="Times New Roman"/>
          <w:color w:val="000000"/>
          <w:spacing w:val="-5"/>
        </w:rPr>
        <w:t xml:space="preserve"> County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. </w:t>
      </w:r>
      <w:r w:rsidR="00D72D74">
        <w:rPr>
          <w:rFonts w:ascii="Times New Roman" w:eastAsia="Times New Roman" w:hAnsi="Times New Roman"/>
          <w:color w:val="000000"/>
          <w:spacing w:val="-5"/>
        </w:rPr>
        <w:t xml:space="preserve"> It is the responsibility of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912BD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12BD5">
        <w:rPr>
          <w:rFonts w:ascii="Times New Roman" w:hAnsi="Times New Roman"/>
        </w:rPr>
        <w:instrText xml:space="preserve"> FORMTEXT </w:instrText>
      </w:r>
      <w:r w:rsidR="00912BD5">
        <w:rPr>
          <w:rFonts w:ascii="Times New Roman" w:hAnsi="Times New Roman"/>
        </w:rPr>
      </w:r>
      <w:r w:rsidR="00912BD5">
        <w:rPr>
          <w:rFonts w:ascii="Times New Roman" w:hAnsi="Times New Roman"/>
        </w:rPr>
        <w:fldChar w:fldCharType="separate"/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</w:rPr>
        <w:fldChar w:fldCharType="end"/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 County to work collaboratively with the 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D72D74">
        <w:rPr>
          <w:rFonts w:ascii="Times New Roman" w:eastAsia="Times New Roman" w:hAnsi="Times New Roman"/>
          <w:color w:val="000000"/>
          <w:spacing w:val="-5"/>
        </w:rPr>
        <w:instrText xml:space="preserve"> FORMTEXT </w:instrText>
      </w:r>
      <w:r w:rsidR="00D72D74">
        <w:rPr>
          <w:rFonts w:ascii="Times New Roman" w:eastAsia="Times New Roman" w:hAnsi="Times New Roman"/>
          <w:color w:val="000000"/>
          <w:spacing w:val="-5"/>
        </w:rPr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separate"/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end"/>
      </w:r>
      <w:bookmarkEnd w:id="9"/>
      <w:r w:rsidR="00D72D74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County Corporation Counsel, the treatment team of the detention facility and 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D72D74">
        <w:rPr>
          <w:rFonts w:ascii="Times New Roman" w:eastAsia="Times New Roman" w:hAnsi="Times New Roman"/>
          <w:color w:val="000000"/>
          <w:spacing w:val="-5"/>
        </w:rPr>
        <w:instrText xml:space="preserve"> FORMTEXT </w:instrText>
      </w:r>
      <w:r w:rsidR="00D72D74">
        <w:rPr>
          <w:rFonts w:ascii="Times New Roman" w:eastAsia="Times New Roman" w:hAnsi="Times New Roman"/>
          <w:color w:val="000000"/>
          <w:spacing w:val="-5"/>
        </w:rPr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separate"/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noProof/>
          <w:color w:val="000000"/>
          <w:spacing w:val="-5"/>
        </w:rPr>
        <w:t> </w:t>
      </w:r>
      <w:r w:rsidR="00D72D74">
        <w:rPr>
          <w:rFonts w:ascii="Times New Roman" w:eastAsia="Times New Roman" w:hAnsi="Times New Roman"/>
          <w:color w:val="000000"/>
          <w:spacing w:val="-5"/>
        </w:rPr>
        <w:fldChar w:fldCharType="end"/>
      </w:r>
      <w:bookmarkEnd w:id="10"/>
      <w:r w:rsidR="00D72D74">
        <w:rPr>
          <w:rFonts w:ascii="Times New Roman" w:eastAsia="Times New Roman" w:hAnsi="Times New Roman"/>
          <w:color w:val="000000"/>
          <w:spacing w:val="-5"/>
        </w:rPr>
        <w:t xml:space="preserve"> 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County staff to implement any court orders occurring as a result of the probable cause or final hearing proceedings. </w:t>
      </w:r>
      <w:r w:rsidR="00912BD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12BD5">
        <w:rPr>
          <w:rFonts w:ascii="Times New Roman" w:hAnsi="Times New Roman"/>
        </w:rPr>
        <w:instrText xml:space="preserve"> FORMTEXT </w:instrText>
      </w:r>
      <w:r w:rsidR="00912BD5">
        <w:rPr>
          <w:rFonts w:ascii="Times New Roman" w:hAnsi="Times New Roman"/>
        </w:rPr>
      </w:r>
      <w:r w:rsidR="00912BD5">
        <w:rPr>
          <w:rFonts w:ascii="Times New Roman" w:hAnsi="Times New Roman"/>
        </w:rPr>
        <w:fldChar w:fldCharType="separate"/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</w:rPr>
        <w:fldChar w:fldCharType="end"/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 County assumes financial responsibility for mental health services/staff costs associated with the detention and any ancillary services (such as </w:t>
      </w:r>
      <w:r>
        <w:rPr>
          <w:rFonts w:ascii="Times New Roman" w:eastAsia="Times New Roman" w:hAnsi="Times New Roman"/>
          <w:color w:val="000000"/>
          <w:spacing w:val="-5"/>
        </w:rPr>
        <w:t>transportation services)</w:t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 xml:space="preserve"> provided as a result of the detention itself, and as ordered by the court from the</w:t>
      </w:r>
      <w:r w:rsidR="008C656E">
        <w:rPr>
          <w:rFonts w:ascii="Times New Roman" w:eastAsia="Times New Roman" w:hAnsi="Times New Roman"/>
          <w:color w:val="000000"/>
          <w:spacing w:val="-5"/>
        </w:rPr>
        <w:t xml:space="preserve"> first day of the detention on.  </w:t>
      </w:r>
      <w:r w:rsidR="00912BD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12BD5">
        <w:rPr>
          <w:rFonts w:ascii="Times New Roman" w:hAnsi="Times New Roman"/>
        </w:rPr>
        <w:instrText xml:space="preserve"> FORMTEXT </w:instrText>
      </w:r>
      <w:r w:rsidR="00912BD5">
        <w:rPr>
          <w:rFonts w:ascii="Times New Roman" w:hAnsi="Times New Roman"/>
        </w:rPr>
      </w:r>
      <w:r w:rsidR="00912BD5">
        <w:rPr>
          <w:rFonts w:ascii="Times New Roman" w:hAnsi="Times New Roman"/>
        </w:rPr>
        <w:fldChar w:fldCharType="separate"/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</w:rPr>
        <w:fldChar w:fldCharType="end"/>
      </w:r>
      <w:r w:rsidR="00C06D3D" w:rsidRPr="00141264">
        <w:rPr>
          <w:rFonts w:ascii="Times New Roman" w:eastAsia="Times New Roman" w:hAnsi="Times New Roman"/>
          <w:color w:val="000000"/>
          <w:spacing w:val="-5"/>
        </w:rPr>
        <w:t>County further agrees to have the cost of said services billed directly to it.</w:t>
      </w:r>
    </w:p>
    <w:p w:rsidR="00C06D3D" w:rsidRPr="00822234" w:rsidRDefault="00C06D3D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</w:p>
    <w:p w:rsidR="00822234" w:rsidRDefault="00822234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</w:p>
    <w:p w:rsidR="00822234" w:rsidRPr="00822234" w:rsidRDefault="00822234" w:rsidP="008C656E">
      <w:pPr>
        <w:widowControl w:val="0"/>
        <w:kinsoku w:val="0"/>
        <w:overflowPunct w:val="0"/>
        <w:jc w:val="both"/>
        <w:textAlignment w:val="baseline"/>
        <w:rPr>
          <w:rFonts w:ascii="Times New Roman" w:hAnsi="Times New Roman"/>
        </w:rPr>
      </w:pPr>
      <w:r w:rsidRPr="00822234">
        <w:rPr>
          <w:rFonts w:ascii="Times New Roman" w:hAnsi="Times New Roman"/>
        </w:rPr>
        <w:t>This agreement shall remain in effect until replaced by another agreement which is negotiated by representatives of both counties.</w:t>
      </w:r>
    </w:p>
    <w:p w:rsid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P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  <w:r w:rsidRPr="00822234">
        <w:rPr>
          <w:rFonts w:ascii="Times New Roman" w:hAnsi="Times New Roman"/>
        </w:rPr>
        <w:t>By:</w:t>
      </w:r>
      <w:r>
        <w:rPr>
          <w:rFonts w:ascii="Times New Roman" w:hAnsi="Times New Roman"/>
        </w:rPr>
        <w:t xml:space="preserve"> ___________________________</w:t>
      </w:r>
      <w:r w:rsidR="008C656E">
        <w:rPr>
          <w:rFonts w:ascii="Times New Roman" w:hAnsi="Times New Roman"/>
        </w:rPr>
        <w:t>____</w:t>
      </w:r>
    </w:p>
    <w:p w:rsidR="00822234" w:rsidRPr="00822234" w:rsidRDefault="008C656E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727B24">
        <w:rPr>
          <w:rFonts w:ascii="Times New Roman" w:hAnsi="Times New Roman"/>
          <w:sz w:val="20"/>
          <w:szCs w:val="20"/>
        </w:rPr>
        <w:t>(authorized b</w:t>
      </w:r>
      <w:r w:rsidR="00822234" w:rsidRPr="00822234">
        <w:rPr>
          <w:rFonts w:ascii="Times New Roman" w:hAnsi="Times New Roman"/>
          <w:sz w:val="20"/>
          <w:szCs w:val="20"/>
        </w:rPr>
        <w:t>oard representative)</w:t>
      </w:r>
    </w:p>
    <w:p w:rsid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Default="008C656E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Placing County: ____</w:t>
      </w:r>
      <w:r w:rsidR="00912BD5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12BD5">
        <w:rPr>
          <w:rFonts w:ascii="Times New Roman" w:hAnsi="Times New Roman"/>
        </w:rPr>
        <w:instrText xml:space="preserve"> FORMTEXT </w:instrText>
      </w:r>
      <w:r w:rsidR="00912BD5">
        <w:rPr>
          <w:rFonts w:ascii="Times New Roman" w:hAnsi="Times New Roman"/>
        </w:rPr>
      </w:r>
      <w:r w:rsidR="00912BD5">
        <w:rPr>
          <w:rFonts w:ascii="Times New Roman" w:hAnsi="Times New Roman"/>
        </w:rPr>
        <w:fldChar w:fldCharType="separate"/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  <w:noProof/>
        </w:rPr>
        <w:t> </w:t>
      </w:r>
      <w:r w:rsidR="00912BD5">
        <w:rPr>
          <w:rFonts w:ascii="Times New Roman" w:hAnsi="Times New Roman"/>
        </w:rPr>
        <w:fldChar w:fldCharType="end"/>
      </w:r>
      <w:bookmarkStart w:id="11" w:name="_GoBack"/>
      <w:bookmarkEnd w:id="11"/>
      <w:r w:rsidRPr="008C656E">
        <w:rPr>
          <w:rFonts w:ascii="Times New Roman" w:hAnsi="Times New Roman"/>
          <w:u w:val="single"/>
        </w:rPr>
        <w:t xml:space="preserve"> County</w:t>
      </w:r>
      <w:r>
        <w:rPr>
          <w:rFonts w:ascii="Times New Roman" w:hAnsi="Times New Roman"/>
          <w:u w:val="single"/>
        </w:rPr>
        <w:t>______</w:t>
      </w:r>
    </w:p>
    <w:p w:rsidR="00727B24" w:rsidRDefault="00727B2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P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  <w:r w:rsidRPr="00822234">
        <w:rPr>
          <w:rFonts w:ascii="Times New Roman" w:hAnsi="Times New Roman"/>
        </w:rPr>
        <w:t>Date:</w:t>
      </w:r>
      <w:r w:rsidR="00727B24">
        <w:rPr>
          <w:rFonts w:ascii="Times New Roman" w:hAnsi="Times New Roman"/>
        </w:rPr>
        <w:t xml:space="preserve"> _________________</w:t>
      </w:r>
    </w:p>
    <w:p w:rsid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</w:p>
    <w:p w:rsidR="00822234" w:rsidRPr="00822234" w:rsidRDefault="00822234" w:rsidP="00822234">
      <w:pPr>
        <w:widowControl w:val="0"/>
        <w:kinsoku w:val="0"/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By: ____________________</w:t>
      </w:r>
      <w:r w:rsidR="008C656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:rsidR="00822234" w:rsidRPr="00727B24" w:rsidRDefault="00822234" w:rsidP="00727B24">
      <w:pPr>
        <w:widowControl w:val="0"/>
        <w:kinsoku w:val="0"/>
        <w:overflowPunct w:val="0"/>
        <w:textAlignment w:val="baseline"/>
        <w:rPr>
          <w:rFonts w:ascii="Times New Roman" w:hAnsi="Times New Roman"/>
          <w:sz w:val="20"/>
          <w:szCs w:val="20"/>
        </w:rPr>
      </w:pPr>
      <w:r w:rsidRPr="00822234">
        <w:rPr>
          <w:rFonts w:ascii="Times New Roman" w:hAnsi="Times New Roman"/>
          <w:sz w:val="20"/>
          <w:szCs w:val="20"/>
        </w:rPr>
        <w:t>(</w:t>
      </w:r>
      <w:r w:rsidR="00727B24">
        <w:rPr>
          <w:rFonts w:ascii="Times New Roman" w:hAnsi="Times New Roman"/>
          <w:sz w:val="20"/>
          <w:szCs w:val="20"/>
        </w:rPr>
        <w:t>authorized board representative- receiving county)</w:t>
      </w:r>
    </w:p>
    <w:p w:rsidR="00822234" w:rsidRDefault="00822234"/>
    <w:p w:rsidR="008C656E" w:rsidRDefault="008C656E"/>
    <w:p w:rsidR="008C656E" w:rsidRDefault="008C656E">
      <w:r>
        <w:t>Receiving County</w:t>
      </w:r>
      <w:r w:rsidR="002D4E4C">
        <w:t>: _</w:t>
      </w:r>
      <w:r>
        <w:t>__</w:t>
      </w:r>
      <w:r w:rsidR="00D72D7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D72D74">
        <w:rPr>
          <w:u w:val="single"/>
        </w:rPr>
        <w:instrText xml:space="preserve"> FORMTEXT </w:instrText>
      </w:r>
      <w:r w:rsidR="00D72D74">
        <w:rPr>
          <w:u w:val="single"/>
        </w:rPr>
      </w:r>
      <w:r w:rsidR="00D72D74">
        <w:rPr>
          <w:u w:val="single"/>
        </w:rPr>
        <w:fldChar w:fldCharType="separate"/>
      </w:r>
      <w:r w:rsidR="00D72D74">
        <w:rPr>
          <w:noProof/>
          <w:u w:val="single"/>
        </w:rPr>
        <w:t> </w:t>
      </w:r>
      <w:r w:rsidR="00D72D74">
        <w:rPr>
          <w:noProof/>
          <w:u w:val="single"/>
        </w:rPr>
        <w:t> </w:t>
      </w:r>
      <w:r w:rsidR="00D72D74">
        <w:rPr>
          <w:noProof/>
          <w:u w:val="single"/>
        </w:rPr>
        <w:t> </w:t>
      </w:r>
      <w:r w:rsidR="00D72D74">
        <w:rPr>
          <w:noProof/>
          <w:u w:val="single"/>
        </w:rPr>
        <w:t> </w:t>
      </w:r>
      <w:r w:rsidR="00D72D74">
        <w:rPr>
          <w:noProof/>
          <w:u w:val="single"/>
        </w:rPr>
        <w:t> </w:t>
      </w:r>
      <w:r w:rsidR="00D72D74">
        <w:rPr>
          <w:u w:val="single"/>
        </w:rPr>
        <w:fldChar w:fldCharType="end"/>
      </w:r>
      <w:bookmarkEnd w:id="12"/>
      <w:r w:rsidR="002D4E4C">
        <w:rPr>
          <w:u w:val="single"/>
        </w:rPr>
        <w:t xml:space="preserve"> County</w:t>
      </w:r>
      <w:r>
        <w:t>______</w:t>
      </w:r>
    </w:p>
    <w:p w:rsidR="008C656E" w:rsidRDefault="008C656E"/>
    <w:p w:rsidR="00822234" w:rsidRDefault="00822234">
      <w:r>
        <w:t>Date: _________________</w:t>
      </w:r>
    </w:p>
    <w:sectPr w:rsidR="00822234" w:rsidSect="00C06D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76" w:rsidRDefault="00CE6F76" w:rsidP="00C06D3D">
      <w:r>
        <w:separator/>
      </w:r>
    </w:p>
  </w:endnote>
  <w:endnote w:type="continuationSeparator" w:id="0">
    <w:p w:rsidR="00CE6F76" w:rsidRDefault="00CE6F76" w:rsidP="00C0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76" w:rsidRDefault="00CE6F76" w:rsidP="00C06D3D">
      <w:r>
        <w:separator/>
      </w:r>
    </w:p>
  </w:footnote>
  <w:footnote w:type="continuationSeparator" w:id="0">
    <w:p w:rsidR="00CE6F76" w:rsidRDefault="00CE6F76" w:rsidP="00C0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F3B"/>
    <w:multiLevelType w:val="hybridMultilevel"/>
    <w:tmpl w:val="36F81898"/>
    <w:lvl w:ilvl="0" w:tplc="1122A180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34"/>
    <w:rsid w:val="00141264"/>
    <w:rsid w:val="001873A0"/>
    <w:rsid w:val="002D4E4C"/>
    <w:rsid w:val="004E3D34"/>
    <w:rsid w:val="00727B24"/>
    <w:rsid w:val="007D32F6"/>
    <w:rsid w:val="00822234"/>
    <w:rsid w:val="008C656E"/>
    <w:rsid w:val="008D4F91"/>
    <w:rsid w:val="00907227"/>
    <w:rsid w:val="00912BD5"/>
    <w:rsid w:val="00A11602"/>
    <w:rsid w:val="00AE687D"/>
    <w:rsid w:val="00C06D3D"/>
    <w:rsid w:val="00CE6F76"/>
    <w:rsid w:val="00D72D74"/>
    <w:rsid w:val="00D8526D"/>
    <w:rsid w:val="00D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B44D00B-A5FC-4116-8DB5-2A174C9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2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2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2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2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2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2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2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2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2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2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2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2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2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2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2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2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2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52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52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2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52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526D"/>
    <w:rPr>
      <w:b/>
      <w:bCs/>
    </w:rPr>
  </w:style>
  <w:style w:type="character" w:styleId="Emphasis">
    <w:name w:val="Emphasis"/>
    <w:basedOn w:val="DefaultParagraphFont"/>
    <w:uiPriority w:val="20"/>
    <w:qFormat/>
    <w:rsid w:val="00D852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526D"/>
    <w:rPr>
      <w:szCs w:val="32"/>
    </w:rPr>
  </w:style>
  <w:style w:type="paragraph" w:styleId="ListParagraph">
    <w:name w:val="List Paragraph"/>
    <w:basedOn w:val="Normal"/>
    <w:uiPriority w:val="34"/>
    <w:qFormat/>
    <w:rsid w:val="00D852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52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52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2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26D"/>
    <w:rPr>
      <w:b/>
      <w:i/>
      <w:sz w:val="24"/>
    </w:rPr>
  </w:style>
  <w:style w:type="character" w:styleId="SubtleEmphasis">
    <w:name w:val="Subtle Emphasis"/>
    <w:uiPriority w:val="19"/>
    <w:qFormat/>
    <w:rsid w:val="00D852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52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52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52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52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AD295182-7893-43E0-8F93-6CA25A78CAEF}"/>
</file>

<file path=customXml/itemProps2.xml><?xml version="1.0" encoding="utf-8"?>
<ds:datastoreItem xmlns:ds="http://schemas.openxmlformats.org/officeDocument/2006/customXml" ds:itemID="{A17FFB5E-E230-4CB1-8CD8-A97748222A2A}"/>
</file>

<file path=customXml/itemProps3.xml><?xml version="1.0" encoding="utf-8"?>
<ds:datastoreItem xmlns:ds="http://schemas.openxmlformats.org/officeDocument/2006/customXml" ds:itemID="{E67B9E39-329A-40FA-B67B-19FC05EB1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Wood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Katrina Czys</cp:lastModifiedBy>
  <cp:revision>2</cp:revision>
  <cp:lastPrinted>2014-02-19T15:58:00Z</cp:lastPrinted>
  <dcterms:created xsi:type="dcterms:W3CDTF">2020-10-29T19:08:00Z</dcterms:created>
  <dcterms:modified xsi:type="dcterms:W3CDTF">2020-10-29T19:08:00Z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