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bOrrY5ZXplAMR0OxsIorJI==&#10;" textCheckSum="" ver="1">
  <a:bounds l="5655" t="529" r="8220" b="529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5" name="Straight Connector 5"/>
        <wps:cNvCnPr/>
        <wps:spPr>
          <a:xfrm>
            <a:off x="0" y="0"/>
            <a:ext cx="1628775" cy="0"/>
          </a:xfrm>
          <a:prstGeom prst="line">
            <a:avLst/>
          </a:prstGeom>
          <a:noFill/>
          <a:ln w="6350" cap="flat" cmpd="sng" algn="ctr">
            <a:solidFill>
              <a:srgbClr val="5B9BD5"/>
            </a:solidFill>
            <a:prstDash val="solid"/>
            <a:miter lim="800000"/>
          </a:ln>
          <a:effectLst/>
        </wps:spPr>
        <wps:bodyPr/>
      </wps:wsp>
    </a:graphicData>
  </a:graphic>
</wp:e2oholder>
</file>