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672"/>
        <w:gridCol w:w="3672"/>
        <w:gridCol w:w="3672"/>
      </w:tblGrid>
      <w:tr w:rsidR="00733990" w14:paraId="0D37122F" w14:textId="77777777" w:rsidTr="00D953BC">
        <w:tc>
          <w:tcPr>
            <w:tcW w:w="3672" w:type="dxa"/>
            <w:shd w:val="clear" w:color="auto" w:fill="auto"/>
          </w:tcPr>
          <w:p w14:paraId="0D371229" w14:textId="77777777" w:rsidR="00733990" w:rsidRPr="00F4787F" w:rsidRDefault="00733990" w:rsidP="00E00BF2">
            <w:pPr>
              <w:pStyle w:val="Header"/>
              <w:rPr>
                <w:sz w:val="16"/>
                <w:szCs w:val="16"/>
              </w:rPr>
            </w:pPr>
            <w:r w:rsidRPr="00F4787F">
              <w:rPr>
                <w:sz w:val="16"/>
                <w:szCs w:val="16"/>
              </w:rPr>
              <w:t xml:space="preserve">Division of </w:t>
            </w:r>
            <w:r w:rsidR="004D0512">
              <w:rPr>
                <w:sz w:val="16"/>
                <w:szCs w:val="16"/>
              </w:rPr>
              <w:t>Public Health</w:t>
            </w:r>
          </w:p>
          <w:p w14:paraId="0D37122A" w14:textId="77777777" w:rsidR="00733990" w:rsidRPr="00F4787F" w:rsidRDefault="00733990" w:rsidP="00E00BF2">
            <w:pPr>
              <w:pStyle w:val="Header"/>
              <w:rPr>
                <w:sz w:val="16"/>
                <w:szCs w:val="16"/>
              </w:rPr>
            </w:pPr>
            <w:r w:rsidRPr="00F4787F">
              <w:rPr>
                <w:sz w:val="16"/>
                <w:szCs w:val="16"/>
              </w:rPr>
              <w:t>Bureau of Aging and Disability Resources</w:t>
            </w:r>
          </w:p>
          <w:p w14:paraId="0D37122B" w14:textId="77777777" w:rsidR="00733990" w:rsidRPr="00F4787F" w:rsidRDefault="00733990" w:rsidP="00E00BF2">
            <w:pPr>
              <w:pStyle w:val="Header"/>
              <w:rPr>
                <w:sz w:val="16"/>
                <w:szCs w:val="16"/>
              </w:rPr>
            </w:pPr>
            <w:r w:rsidRPr="00F4787F">
              <w:rPr>
                <w:sz w:val="16"/>
                <w:szCs w:val="16"/>
              </w:rPr>
              <w:t>Office on Aging</w:t>
            </w:r>
          </w:p>
        </w:tc>
        <w:tc>
          <w:tcPr>
            <w:tcW w:w="3672" w:type="dxa"/>
            <w:shd w:val="clear" w:color="auto" w:fill="auto"/>
            <w:vAlign w:val="center"/>
          </w:tcPr>
          <w:p w14:paraId="0D37122C" w14:textId="77777777" w:rsidR="002F38F6" w:rsidRPr="002F38F6" w:rsidRDefault="002F38F6" w:rsidP="002F38F6">
            <w:pPr>
              <w:pStyle w:val="Header"/>
              <w:jc w:val="center"/>
              <w:rPr>
                <w:rFonts w:ascii="Arial" w:hAnsi="Arial" w:cs="Arial"/>
                <w:b/>
              </w:rPr>
            </w:pPr>
            <w:r w:rsidRPr="002F38F6">
              <w:rPr>
                <w:rFonts w:ascii="Arial" w:hAnsi="Arial" w:cs="Arial"/>
                <w:b/>
              </w:rPr>
              <w:t>MODEL TEMPLATE</w:t>
            </w:r>
          </w:p>
          <w:p w14:paraId="0D37122D" w14:textId="77777777" w:rsidR="00733990" w:rsidRPr="00D953BC" w:rsidRDefault="002F38F6" w:rsidP="002F38F6">
            <w:pPr>
              <w:pStyle w:val="Header"/>
              <w:jc w:val="center"/>
              <w:rPr>
                <w:rFonts w:ascii="Arial" w:hAnsi="Arial" w:cs="Arial"/>
                <w:b/>
              </w:rPr>
            </w:pPr>
            <w:r w:rsidRPr="002F38F6">
              <w:rPr>
                <w:rFonts w:ascii="Arial" w:hAnsi="Arial" w:cs="Arial"/>
                <w:b/>
              </w:rPr>
              <w:t>ONLY</w:t>
            </w:r>
          </w:p>
        </w:tc>
        <w:tc>
          <w:tcPr>
            <w:tcW w:w="3672" w:type="dxa"/>
            <w:shd w:val="clear" w:color="auto" w:fill="auto"/>
          </w:tcPr>
          <w:p w14:paraId="0D37122E" w14:textId="77777777" w:rsidR="00733990" w:rsidRDefault="00163529" w:rsidP="00E00BF2">
            <w:pPr>
              <w:pStyle w:val="Header"/>
              <w:tabs>
                <w:tab w:val="left" w:pos="822"/>
              </w:tabs>
              <w:jc w:val="right"/>
            </w:pPr>
            <w:r>
              <w:rPr>
                <w:noProof/>
              </w:rPr>
              <w:drawing>
                <wp:inline distT="0" distB="0" distL="0" distR="0" wp14:anchorId="0D371372" wp14:editId="0D371373">
                  <wp:extent cx="2026920" cy="365760"/>
                  <wp:effectExtent l="0" t="0" r="0" b="0"/>
                  <wp:docPr id="1" name="Picture 1" descr="b_w_dhslogo_wtex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_w_dhslogo_wtext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26920" cy="365760"/>
                          </a:xfrm>
                          <a:prstGeom prst="rect">
                            <a:avLst/>
                          </a:prstGeom>
                          <a:noFill/>
                          <a:ln>
                            <a:noFill/>
                          </a:ln>
                        </pic:spPr>
                      </pic:pic>
                    </a:graphicData>
                  </a:graphic>
                </wp:inline>
              </w:drawing>
            </w:r>
          </w:p>
        </w:tc>
      </w:tr>
    </w:tbl>
    <w:p w14:paraId="0D371230" w14:textId="77777777" w:rsidR="00733990" w:rsidRDefault="00733990" w:rsidP="00B25873">
      <w:pPr>
        <w:jc w:val="center"/>
        <w:rPr>
          <w:rFonts w:ascii="Arial" w:hAnsi="Arial" w:cs="Arial"/>
          <w:b/>
          <w:color w:val="000000"/>
          <w:szCs w:val="24"/>
        </w:rPr>
        <w:sectPr w:rsidR="00733990" w:rsidSect="00652999">
          <w:footerReference w:type="even" r:id="rId11"/>
          <w:footerReference w:type="default" r:id="rId12"/>
          <w:footerReference w:type="first" r:id="rId13"/>
          <w:type w:val="continuous"/>
          <w:pgSz w:w="12240" w:h="15840" w:code="1"/>
          <w:pgMar w:top="504" w:right="720" w:bottom="504" w:left="720" w:header="504" w:footer="504" w:gutter="0"/>
          <w:cols w:space="720"/>
          <w:titlePg/>
          <w:docGrid w:linePitch="360"/>
        </w:sectPr>
      </w:pPr>
    </w:p>
    <w:p w14:paraId="0D371231" w14:textId="77777777" w:rsidR="00733990" w:rsidRDefault="00733990" w:rsidP="00B25873">
      <w:pPr>
        <w:jc w:val="center"/>
        <w:rPr>
          <w:rFonts w:ascii="Arial" w:hAnsi="Arial" w:cs="Arial"/>
          <w:b/>
          <w:color w:val="000000"/>
          <w:szCs w:val="24"/>
        </w:rPr>
      </w:pPr>
    </w:p>
    <w:p w14:paraId="0D371232" w14:textId="77777777" w:rsidR="00B25873" w:rsidRPr="008A012D" w:rsidRDefault="00B25873" w:rsidP="00B25873">
      <w:pPr>
        <w:jc w:val="center"/>
        <w:rPr>
          <w:rFonts w:ascii="Arial" w:hAnsi="Arial" w:cs="Arial"/>
          <w:b/>
          <w:color w:val="000000"/>
          <w:szCs w:val="24"/>
        </w:rPr>
      </w:pPr>
      <w:r w:rsidRPr="008A012D">
        <w:rPr>
          <w:rFonts w:ascii="Arial" w:hAnsi="Arial" w:cs="Arial"/>
          <w:b/>
          <w:color w:val="000000"/>
          <w:szCs w:val="24"/>
        </w:rPr>
        <w:t>MOU BETWEEN COUNTY ELDER ADULTS/ADULTS-AT-RISK AGENCY</w:t>
      </w:r>
      <w:r w:rsidRPr="008A012D">
        <w:rPr>
          <w:rFonts w:ascii="Arial" w:hAnsi="Arial" w:cs="Arial"/>
          <w:b/>
          <w:color w:val="000000"/>
          <w:szCs w:val="24"/>
        </w:rPr>
        <w:br/>
        <w:t>AND</w:t>
      </w:r>
      <w:r w:rsidRPr="008A012D">
        <w:rPr>
          <w:rFonts w:ascii="Arial" w:hAnsi="Arial" w:cs="Arial"/>
          <w:b/>
          <w:color w:val="000000"/>
          <w:szCs w:val="24"/>
        </w:rPr>
        <w:br/>
        <w:t>LAW ENFORCEMENT</w:t>
      </w:r>
    </w:p>
    <w:p w14:paraId="0D371233" w14:textId="77777777" w:rsidR="00B25873" w:rsidRDefault="00B25873" w:rsidP="000F3B86">
      <w:pPr>
        <w:jc w:val="center"/>
        <w:rPr>
          <w:rFonts w:ascii="Arial" w:hAnsi="Arial" w:cs="Arial"/>
          <w:b/>
          <w:color w:val="000000"/>
          <w:szCs w:val="24"/>
        </w:rPr>
      </w:pPr>
    </w:p>
    <w:p w14:paraId="0D371234" w14:textId="77777777" w:rsidR="000F3B86" w:rsidRPr="005F3EC8" w:rsidRDefault="00441C60" w:rsidP="006036C5">
      <w:pPr>
        <w:jc w:val="center"/>
        <w:rPr>
          <w:rFonts w:ascii="Arial" w:hAnsi="Arial" w:cs="Arial"/>
          <w:b/>
          <w:color w:val="000000"/>
          <w:szCs w:val="24"/>
        </w:rPr>
      </w:pPr>
      <w:r w:rsidRPr="005F3EC8">
        <w:rPr>
          <w:rFonts w:ascii="Arial" w:hAnsi="Arial" w:cs="Arial"/>
          <w:b/>
          <w:color w:val="000000"/>
          <w:szCs w:val="24"/>
        </w:rPr>
        <w:t xml:space="preserve">This Memorandum of Understanding </w:t>
      </w:r>
      <w:r w:rsidR="000F3B86" w:rsidRPr="005F3EC8">
        <w:rPr>
          <w:rFonts w:ascii="Arial" w:hAnsi="Arial" w:cs="Arial"/>
          <w:b/>
          <w:color w:val="000000"/>
          <w:szCs w:val="24"/>
        </w:rPr>
        <w:t xml:space="preserve">between the </w:t>
      </w:r>
      <w:r w:rsidR="000F3B86" w:rsidRPr="005F3EC8">
        <w:rPr>
          <w:rFonts w:ascii="Arial" w:hAnsi="Arial" w:cs="Arial"/>
          <w:b/>
          <w:color w:val="000000"/>
          <w:szCs w:val="24"/>
          <w:highlight w:val="yellow"/>
        </w:rPr>
        <w:t xml:space="preserve">Wisconsin </w:t>
      </w:r>
      <w:r w:rsidR="000F3B86" w:rsidRPr="005F3EC8">
        <w:rPr>
          <w:rFonts w:ascii="Arial" w:hAnsi="Arial" w:cs="Arial"/>
          <w:b/>
          <w:color w:val="000000"/>
          <w:szCs w:val="24"/>
        </w:rPr>
        <w:t>County</w:t>
      </w:r>
      <w:r w:rsidR="006036C5">
        <w:rPr>
          <w:rFonts w:ascii="Arial" w:hAnsi="Arial" w:cs="Arial"/>
          <w:b/>
          <w:color w:val="000000"/>
          <w:szCs w:val="24"/>
        </w:rPr>
        <w:t xml:space="preserve"> </w:t>
      </w:r>
      <w:r w:rsidR="000F3B86" w:rsidRPr="005F3EC8">
        <w:rPr>
          <w:rFonts w:ascii="Arial" w:hAnsi="Arial" w:cs="Arial"/>
          <w:b/>
          <w:color w:val="000000"/>
          <w:szCs w:val="24"/>
        </w:rPr>
        <w:t xml:space="preserve">Elder Adults/Adults-at-Risk Agency and the </w:t>
      </w:r>
      <w:r w:rsidR="000F3B86" w:rsidRPr="005F3EC8">
        <w:rPr>
          <w:rFonts w:ascii="Arial" w:hAnsi="Arial" w:cs="Arial"/>
          <w:b/>
          <w:color w:val="000000"/>
          <w:szCs w:val="24"/>
        </w:rPr>
        <w:fldChar w:fldCharType="begin"/>
      </w:r>
      <w:r w:rsidR="000F3B86" w:rsidRPr="005F3EC8">
        <w:rPr>
          <w:rFonts w:ascii="Arial" w:hAnsi="Arial" w:cs="Arial"/>
          <w:b/>
          <w:color w:val="000000"/>
          <w:szCs w:val="24"/>
        </w:rPr>
        <w:instrText xml:space="preserve"> MERGEFIELD "Company_Name" </w:instrText>
      </w:r>
      <w:r w:rsidR="000F3B86" w:rsidRPr="005F3EC8">
        <w:rPr>
          <w:rFonts w:ascii="Arial" w:hAnsi="Arial" w:cs="Arial"/>
          <w:b/>
          <w:color w:val="000000"/>
          <w:szCs w:val="24"/>
        </w:rPr>
        <w:fldChar w:fldCharType="separate"/>
      </w:r>
      <w:r w:rsidR="000F3B86" w:rsidRPr="005F3EC8">
        <w:rPr>
          <w:rFonts w:ascii="Arial" w:hAnsi="Arial" w:cs="Arial"/>
          <w:b/>
          <w:noProof/>
          <w:color w:val="000000"/>
          <w:szCs w:val="24"/>
          <w:highlight w:val="yellow"/>
        </w:rPr>
        <w:t xml:space="preserve">Wisconsin </w:t>
      </w:r>
      <w:r w:rsidR="000F3B86" w:rsidRPr="005F3EC8">
        <w:rPr>
          <w:rFonts w:ascii="Arial" w:hAnsi="Arial" w:cs="Arial"/>
          <w:b/>
          <w:noProof/>
          <w:color w:val="000000"/>
          <w:szCs w:val="24"/>
        </w:rPr>
        <w:t>County Sheriff's Department</w:t>
      </w:r>
      <w:r w:rsidR="000F3B86" w:rsidRPr="005F3EC8">
        <w:rPr>
          <w:rFonts w:ascii="Arial" w:hAnsi="Arial" w:cs="Arial"/>
          <w:b/>
          <w:color w:val="000000"/>
          <w:szCs w:val="24"/>
        </w:rPr>
        <w:fldChar w:fldCharType="end"/>
      </w:r>
      <w:r w:rsidR="000F3B86" w:rsidRPr="005F3EC8">
        <w:rPr>
          <w:rFonts w:ascii="Arial" w:hAnsi="Arial" w:cs="Arial"/>
          <w:b/>
          <w:color w:val="000000"/>
          <w:szCs w:val="24"/>
        </w:rPr>
        <w:t xml:space="preserve"> and/or City of </w:t>
      </w:r>
      <w:r w:rsidR="000F3B86" w:rsidRPr="005F3EC8">
        <w:rPr>
          <w:rFonts w:ascii="Arial" w:hAnsi="Arial" w:cs="Arial"/>
          <w:b/>
          <w:color w:val="000000"/>
          <w:szCs w:val="24"/>
          <w:highlight w:val="yellow"/>
        </w:rPr>
        <w:t>Wisconsin</w:t>
      </w:r>
      <w:r w:rsidR="000F3B86" w:rsidRPr="005F3EC8">
        <w:rPr>
          <w:rFonts w:ascii="Arial" w:hAnsi="Arial" w:cs="Arial"/>
          <w:b/>
          <w:color w:val="000000"/>
          <w:szCs w:val="24"/>
        </w:rPr>
        <w:t xml:space="preserve"> Police Department becomes effective when all parties have signed and dated this document.</w:t>
      </w:r>
    </w:p>
    <w:p w14:paraId="0D371235" w14:textId="77777777" w:rsidR="00441C60" w:rsidRPr="005F3EC8" w:rsidRDefault="00441C60" w:rsidP="00441C60">
      <w:pPr>
        <w:rPr>
          <w:rFonts w:ascii="Arial (W1)" w:hAnsi="Arial (W1)" w:cs="Arial"/>
          <w:b/>
          <w:caps/>
          <w:color w:val="000000"/>
          <w:szCs w:val="24"/>
        </w:rPr>
      </w:pPr>
    </w:p>
    <w:p w14:paraId="0D371236" w14:textId="77777777" w:rsidR="00441C60" w:rsidRPr="005F3EC8" w:rsidRDefault="00441C60" w:rsidP="00441C60">
      <w:pPr>
        <w:rPr>
          <w:rFonts w:ascii="Arial (W1)" w:hAnsi="Arial (W1)" w:cs="Arial"/>
          <w:b/>
          <w:caps/>
          <w:color w:val="000000"/>
          <w:szCs w:val="24"/>
        </w:rPr>
      </w:pPr>
      <w:r w:rsidRPr="005F3EC8">
        <w:rPr>
          <w:rFonts w:ascii="Arial (W1)" w:hAnsi="Arial (W1)" w:cs="Arial"/>
          <w:b/>
          <w:caps/>
          <w:color w:val="000000"/>
          <w:szCs w:val="24"/>
        </w:rPr>
        <w:t>Purpose</w:t>
      </w:r>
    </w:p>
    <w:p w14:paraId="0D371237" w14:textId="77777777" w:rsidR="006A6952" w:rsidRDefault="006A6952" w:rsidP="006A6952">
      <w:pPr>
        <w:spacing w:before="120"/>
        <w:rPr>
          <w:rFonts w:ascii="Arial" w:hAnsi="Arial" w:cs="Arial"/>
          <w:color w:val="000000"/>
          <w:szCs w:val="24"/>
        </w:rPr>
      </w:pPr>
      <w:r w:rsidRPr="005F3EC8">
        <w:rPr>
          <w:rFonts w:ascii="Arial" w:hAnsi="Arial" w:cs="Arial"/>
          <w:color w:val="000000"/>
          <w:szCs w:val="24"/>
        </w:rPr>
        <w:t xml:space="preserve">The </w:t>
      </w:r>
      <w:r w:rsidRPr="005F3EC8">
        <w:rPr>
          <w:rFonts w:ascii="Arial" w:hAnsi="Arial" w:cs="Arial"/>
          <w:color w:val="000000"/>
          <w:szCs w:val="24"/>
          <w:highlight w:val="yellow"/>
        </w:rPr>
        <w:t>Wisconsin</w:t>
      </w:r>
      <w:r w:rsidRPr="005F3EC8">
        <w:rPr>
          <w:rFonts w:ascii="Arial" w:hAnsi="Arial" w:cs="Arial"/>
          <w:color w:val="000000"/>
          <w:szCs w:val="24"/>
        </w:rPr>
        <w:t xml:space="preserve"> </w:t>
      </w:r>
      <w:r w:rsidRPr="00661362">
        <w:rPr>
          <w:rFonts w:ascii="Arial" w:hAnsi="Arial" w:cs="Arial"/>
          <w:color w:val="000000"/>
          <w:szCs w:val="24"/>
        </w:rPr>
        <w:t xml:space="preserve">County </w:t>
      </w:r>
      <w:r w:rsidR="00661362" w:rsidRPr="00661362">
        <w:rPr>
          <w:rFonts w:ascii="Arial" w:hAnsi="Arial" w:cs="Arial"/>
          <w:color w:val="000000"/>
          <w:szCs w:val="24"/>
        </w:rPr>
        <w:t>Elder Adults/Adults-at-Risk</w:t>
      </w:r>
      <w:r w:rsidR="00CD0CD8">
        <w:rPr>
          <w:rStyle w:val="FootnoteReference"/>
          <w:rFonts w:ascii="Arial" w:hAnsi="Arial" w:cs="Arial"/>
          <w:color w:val="000000"/>
          <w:szCs w:val="24"/>
        </w:rPr>
        <w:footnoteReference w:id="1"/>
      </w:r>
      <w:r w:rsidR="00661362" w:rsidRPr="00661362">
        <w:rPr>
          <w:rFonts w:ascii="Arial" w:hAnsi="Arial" w:cs="Arial"/>
          <w:color w:val="000000"/>
          <w:szCs w:val="24"/>
        </w:rPr>
        <w:t xml:space="preserve"> </w:t>
      </w:r>
      <w:r w:rsidR="00661362">
        <w:rPr>
          <w:rFonts w:ascii="Arial" w:hAnsi="Arial" w:cs="Arial"/>
          <w:color w:val="000000"/>
          <w:szCs w:val="24"/>
        </w:rPr>
        <w:t>(</w:t>
      </w:r>
      <w:r w:rsidRPr="00661362">
        <w:rPr>
          <w:rFonts w:ascii="Arial" w:hAnsi="Arial" w:cs="Arial"/>
          <w:color w:val="000000"/>
          <w:szCs w:val="24"/>
        </w:rPr>
        <w:t>EA/</w:t>
      </w:r>
      <w:r w:rsidRPr="005F3EC8">
        <w:rPr>
          <w:rFonts w:ascii="Arial" w:hAnsi="Arial" w:cs="Arial"/>
          <w:color w:val="000000"/>
          <w:szCs w:val="24"/>
        </w:rPr>
        <w:t>AAR</w:t>
      </w:r>
      <w:r w:rsidR="00661362">
        <w:rPr>
          <w:rFonts w:ascii="Arial" w:hAnsi="Arial" w:cs="Arial"/>
          <w:color w:val="000000"/>
          <w:szCs w:val="24"/>
        </w:rPr>
        <w:t>)</w:t>
      </w:r>
      <w:r w:rsidRPr="005F3EC8">
        <w:rPr>
          <w:rFonts w:ascii="Arial" w:hAnsi="Arial" w:cs="Arial"/>
          <w:color w:val="000000"/>
          <w:szCs w:val="24"/>
        </w:rPr>
        <w:t xml:space="preserve"> Agency and the Law Enforcement agencies in </w:t>
      </w:r>
      <w:r w:rsidRPr="005F3EC8">
        <w:rPr>
          <w:rFonts w:ascii="Arial" w:hAnsi="Arial" w:cs="Arial"/>
          <w:color w:val="000000"/>
          <w:szCs w:val="24"/>
          <w:highlight w:val="yellow"/>
        </w:rPr>
        <w:t>Wisconsin</w:t>
      </w:r>
      <w:r w:rsidRPr="005F3EC8">
        <w:rPr>
          <w:rFonts w:ascii="Arial" w:hAnsi="Arial" w:cs="Arial"/>
          <w:color w:val="000000"/>
          <w:szCs w:val="24"/>
        </w:rPr>
        <w:t xml:space="preserve"> County recognize the need for a coordinated and cooperative response to protect </w:t>
      </w:r>
      <w:r w:rsidR="00661362">
        <w:rPr>
          <w:rFonts w:ascii="Arial" w:hAnsi="Arial" w:cs="Arial"/>
          <w:color w:val="000000"/>
          <w:szCs w:val="24"/>
        </w:rPr>
        <w:t>adults at risk</w:t>
      </w:r>
      <w:r w:rsidRPr="005F3EC8">
        <w:rPr>
          <w:rFonts w:ascii="Arial" w:hAnsi="Arial" w:cs="Arial"/>
          <w:color w:val="000000"/>
          <w:szCs w:val="24"/>
        </w:rPr>
        <w:t xml:space="preserve"> and keep them safe</w:t>
      </w:r>
      <w:r w:rsidR="00661362">
        <w:rPr>
          <w:rFonts w:ascii="Arial" w:hAnsi="Arial" w:cs="Arial"/>
          <w:color w:val="000000"/>
          <w:szCs w:val="24"/>
        </w:rPr>
        <w:t xml:space="preserve">.  </w:t>
      </w:r>
      <w:r w:rsidRPr="005F3EC8">
        <w:rPr>
          <w:rFonts w:ascii="Arial" w:hAnsi="Arial" w:cs="Arial"/>
          <w:color w:val="000000"/>
          <w:szCs w:val="24"/>
        </w:rPr>
        <w:t xml:space="preserve">This Memorandum of Understanding is intended to establish a uniform process for response to and investigation of reports of abuse, neglect and financial exploitation.  </w:t>
      </w:r>
    </w:p>
    <w:p w14:paraId="0D371238" w14:textId="77777777" w:rsidR="006A6952" w:rsidRDefault="006A6952" w:rsidP="006A6952">
      <w:pPr>
        <w:rPr>
          <w:rFonts w:ascii="Arial" w:hAnsi="Arial" w:cs="Arial"/>
          <w:color w:val="000000"/>
          <w:szCs w:val="24"/>
        </w:rPr>
      </w:pPr>
    </w:p>
    <w:p w14:paraId="0D371239" w14:textId="77777777" w:rsidR="006A6952" w:rsidRDefault="00441C60" w:rsidP="006A6952">
      <w:pPr>
        <w:rPr>
          <w:rFonts w:ascii="Arial" w:hAnsi="Arial" w:cs="Arial"/>
          <w:color w:val="000000"/>
          <w:szCs w:val="24"/>
        </w:rPr>
      </w:pPr>
      <w:r w:rsidRPr="005F3EC8">
        <w:rPr>
          <w:rFonts w:ascii="Arial" w:hAnsi="Arial" w:cs="Arial"/>
          <w:color w:val="000000"/>
          <w:szCs w:val="24"/>
        </w:rPr>
        <w:t>Th</w:t>
      </w:r>
      <w:r w:rsidR="006A6952">
        <w:rPr>
          <w:rFonts w:ascii="Arial" w:hAnsi="Arial" w:cs="Arial"/>
          <w:color w:val="000000"/>
          <w:szCs w:val="24"/>
        </w:rPr>
        <w:t xml:space="preserve">is </w:t>
      </w:r>
      <w:r w:rsidRPr="005F3EC8">
        <w:rPr>
          <w:rFonts w:ascii="Arial" w:hAnsi="Arial" w:cs="Arial"/>
          <w:color w:val="000000"/>
          <w:szCs w:val="24"/>
        </w:rPr>
        <w:t xml:space="preserve">Memorandum of Understanding </w:t>
      </w:r>
      <w:r w:rsidR="006A6952">
        <w:rPr>
          <w:rFonts w:ascii="Arial" w:hAnsi="Arial" w:cs="Arial"/>
          <w:color w:val="000000"/>
          <w:szCs w:val="24"/>
        </w:rPr>
        <w:t xml:space="preserve">also </w:t>
      </w:r>
      <w:r w:rsidRPr="005F3EC8">
        <w:rPr>
          <w:rFonts w:ascii="Arial" w:hAnsi="Arial" w:cs="Arial"/>
          <w:color w:val="000000"/>
          <w:szCs w:val="24"/>
        </w:rPr>
        <w:t>compl</w:t>
      </w:r>
      <w:r w:rsidR="006A6952">
        <w:rPr>
          <w:rFonts w:ascii="Arial" w:hAnsi="Arial" w:cs="Arial"/>
          <w:color w:val="000000"/>
          <w:szCs w:val="24"/>
        </w:rPr>
        <w:t>ies</w:t>
      </w:r>
      <w:r w:rsidRPr="005F3EC8">
        <w:rPr>
          <w:rFonts w:ascii="Arial" w:hAnsi="Arial" w:cs="Arial"/>
          <w:color w:val="000000"/>
          <w:szCs w:val="24"/>
        </w:rPr>
        <w:t xml:space="preserve"> with Wis. Stats </w:t>
      </w:r>
      <w:r w:rsidR="00D35D33" w:rsidRPr="005F3EC8">
        <w:rPr>
          <w:rFonts w:ascii="Arial" w:hAnsi="Arial" w:cs="Arial"/>
          <w:color w:val="000000"/>
          <w:spacing w:val="-3"/>
          <w:szCs w:val="24"/>
        </w:rPr>
        <w:t xml:space="preserve">§ </w:t>
      </w:r>
      <w:r w:rsidR="00D35D33" w:rsidRPr="005F3EC8">
        <w:rPr>
          <w:rFonts w:ascii="Arial" w:hAnsi="Arial" w:cs="Arial"/>
          <w:color w:val="000000"/>
          <w:szCs w:val="24"/>
        </w:rPr>
        <w:t xml:space="preserve">46.90(3)(a) </w:t>
      </w:r>
      <w:r w:rsidR="00551E35" w:rsidRPr="005F3EC8">
        <w:rPr>
          <w:rFonts w:ascii="Arial" w:hAnsi="Arial" w:cs="Arial"/>
          <w:color w:val="000000"/>
          <w:szCs w:val="24"/>
        </w:rPr>
        <w:t>and 55.043(1g)</w:t>
      </w:r>
      <w:r w:rsidR="00035A6A" w:rsidRPr="005F3EC8">
        <w:rPr>
          <w:rFonts w:ascii="Arial" w:hAnsi="Arial" w:cs="Arial"/>
          <w:color w:val="000000"/>
          <w:szCs w:val="24"/>
        </w:rPr>
        <w:t xml:space="preserve"> requiring county EA/AAR agencies to develop a policy for notifying and working with law enforcement agencies to respond to and protect </w:t>
      </w:r>
      <w:r w:rsidR="00661362">
        <w:rPr>
          <w:rFonts w:ascii="Arial" w:hAnsi="Arial" w:cs="Arial"/>
          <w:color w:val="000000"/>
          <w:szCs w:val="24"/>
        </w:rPr>
        <w:t>adults at risk</w:t>
      </w:r>
      <w:r w:rsidR="00035A6A" w:rsidRPr="005F3EC8">
        <w:rPr>
          <w:rFonts w:ascii="Arial" w:hAnsi="Arial" w:cs="Arial"/>
          <w:color w:val="000000"/>
          <w:szCs w:val="24"/>
        </w:rPr>
        <w:t xml:space="preserve">.  </w:t>
      </w:r>
    </w:p>
    <w:p w14:paraId="0D37123A" w14:textId="77777777" w:rsidR="006A6952" w:rsidRDefault="006A6952" w:rsidP="006A6952">
      <w:pPr>
        <w:rPr>
          <w:rFonts w:ascii="Arial" w:hAnsi="Arial" w:cs="Arial"/>
          <w:color w:val="000000"/>
          <w:szCs w:val="24"/>
        </w:rPr>
      </w:pPr>
    </w:p>
    <w:p w14:paraId="0D37123B" w14:textId="77777777" w:rsidR="00D35D33" w:rsidRPr="005F3EC8" w:rsidRDefault="004E019D" w:rsidP="006A6952">
      <w:pPr>
        <w:rPr>
          <w:rFonts w:ascii="Arial" w:hAnsi="Arial" w:cs="Arial"/>
          <w:color w:val="000000"/>
          <w:szCs w:val="24"/>
        </w:rPr>
      </w:pPr>
      <w:r w:rsidRPr="005F3EC8">
        <w:rPr>
          <w:rFonts w:ascii="Arial" w:hAnsi="Arial" w:cs="Arial"/>
          <w:color w:val="000000"/>
          <w:szCs w:val="24"/>
        </w:rPr>
        <w:t>See attached Appendix A for definitions.</w:t>
      </w:r>
    </w:p>
    <w:p w14:paraId="0D37123C" w14:textId="77777777" w:rsidR="00D35D33" w:rsidRPr="005F3EC8" w:rsidRDefault="00D35D33" w:rsidP="00035A6A">
      <w:pPr>
        <w:rPr>
          <w:rFonts w:ascii="Arial" w:hAnsi="Arial" w:cs="Arial"/>
          <w:color w:val="000000"/>
          <w:szCs w:val="24"/>
        </w:rPr>
      </w:pPr>
    </w:p>
    <w:p w14:paraId="0D37123D" w14:textId="77777777" w:rsidR="00777CF8" w:rsidRPr="005F3EC8" w:rsidRDefault="00777CF8" w:rsidP="00777CF8">
      <w:pPr>
        <w:pStyle w:val="Heading"/>
        <w:tabs>
          <w:tab w:val="num" w:pos="720"/>
        </w:tabs>
        <w:ind w:left="720" w:hanging="720"/>
        <w:rPr>
          <w:rFonts w:ascii="Arial (W1)" w:hAnsi="Arial (W1)" w:cs="Arial"/>
          <w:caps/>
          <w:color w:val="000000"/>
          <w:szCs w:val="24"/>
        </w:rPr>
      </w:pPr>
      <w:r w:rsidRPr="005F3EC8">
        <w:rPr>
          <w:rFonts w:ascii="Arial (W1)" w:hAnsi="Arial (W1)" w:cs="Arial"/>
          <w:caps/>
          <w:color w:val="000000"/>
          <w:szCs w:val="24"/>
        </w:rPr>
        <w:t>Collaboration</w:t>
      </w:r>
    </w:p>
    <w:p w14:paraId="0D37123E" w14:textId="77777777" w:rsidR="00E019DF" w:rsidRPr="005F3EC8" w:rsidRDefault="00777CF8" w:rsidP="00BE5A46">
      <w:pPr>
        <w:tabs>
          <w:tab w:val="left" w:pos="0"/>
          <w:tab w:val="left" w:pos="345"/>
          <w:tab w:val="left" w:pos="1036"/>
          <w:tab w:val="left" w:pos="1382"/>
          <w:tab w:val="left" w:pos="1728"/>
          <w:tab w:val="left" w:pos="2073"/>
          <w:tab w:val="left" w:pos="2419"/>
          <w:tab w:val="left" w:pos="2764"/>
        </w:tabs>
        <w:suppressAutoHyphens/>
        <w:spacing w:before="120"/>
        <w:rPr>
          <w:rFonts w:ascii="Arial" w:hAnsi="Arial" w:cs="Arial"/>
          <w:color w:val="000000"/>
          <w:szCs w:val="24"/>
        </w:rPr>
      </w:pPr>
      <w:r w:rsidRPr="005F3EC8">
        <w:rPr>
          <w:rFonts w:ascii="Arial" w:hAnsi="Arial" w:cs="Arial"/>
          <w:color w:val="000000"/>
          <w:szCs w:val="24"/>
          <w:highlight w:val="yellow"/>
        </w:rPr>
        <w:t>Wisconsin</w:t>
      </w:r>
      <w:r w:rsidRPr="005F3EC8">
        <w:rPr>
          <w:rFonts w:ascii="Arial" w:hAnsi="Arial" w:cs="Arial"/>
          <w:color w:val="000000"/>
          <w:szCs w:val="24"/>
        </w:rPr>
        <w:t xml:space="preserve"> County</w:t>
      </w:r>
      <w:r w:rsidR="00661362">
        <w:rPr>
          <w:rFonts w:ascii="Arial" w:hAnsi="Arial" w:cs="Arial"/>
          <w:color w:val="000000"/>
          <w:szCs w:val="24"/>
        </w:rPr>
        <w:t xml:space="preserve"> L</w:t>
      </w:r>
      <w:r w:rsidR="00435AC7" w:rsidRPr="005F3EC8">
        <w:rPr>
          <w:rFonts w:ascii="Arial" w:hAnsi="Arial" w:cs="Arial"/>
          <w:color w:val="000000"/>
          <w:szCs w:val="24"/>
        </w:rPr>
        <w:t xml:space="preserve">aw </w:t>
      </w:r>
      <w:r w:rsidR="00661362">
        <w:rPr>
          <w:rFonts w:ascii="Arial" w:hAnsi="Arial" w:cs="Arial"/>
          <w:color w:val="000000"/>
          <w:szCs w:val="24"/>
        </w:rPr>
        <w:t>E</w:t>
      </w:r>
      <w:r w:rsidR="00435AC7" w:rsidRPr="005F3EC8">
        <w:rPr>
          <w:rFonts w:ascii="Arial" w:hAnsi="Arial" w:cs="Arial"/>
          <w:color w:val="000000"/>
          <w:szCs w:val="24"/>
        </w:rPr>
        <w:t xml:space="preserve">nforcement and </w:t>
      </w:r>
      <w:r w:rsidRPr="005F3EC8">
        <w:rPr>
          <w:rFonts w:ascii="Arial" w:hAnsi="Arial" w:cs="Arial"/>
          <w:color w:val="000000"/>
          <w:szCs w:val="24"/>
        </w:rPr>
        <w:t xml:space="preserve">the </w:t>
      </w:r>
      <w:bookmarkStart w:id="0" w:name="OLE_LINK4"/>
      <w:r w:rsidRPr="005F3EC8">
        <w:rPr>
          <w:rFonts w:ascii="Arial" w:hAnsi="Arial" w:cs="Arial"/>
          <w:color w:val="000000"/>
          <w:szCs w:val="24"/>
        </w:rPr>
        <w:t>EA/AAR Agency</w:t>
      </w:r>
      <w:bookmarkEnd w:id="0"/>
      <w:r w:rsidRPr="005F3EC8">
        <w:rPr>
          <w:rFonts w:ascii="Arial" w:hAnsi="Arial" w:cs="Arial"/>
          <w:color w:val="000000"/>
          <w:szCs w:val="24"/>
        </w:rPr>
        <w:t xml:space="preserve"> </w:t>
      </w:r>
      <w:r w:rsidR="00435AC7" w:rsidRPr="005F3EC8">
        <w:rPr>
          <w:rFonts w:ascii="Arial" w:hAnsi="Arial" w:cs="Arial"/>
          <w:color w:val="000000"/>
          <w:szCs w:val="24"/>
        </w:rPr>
        <w:t xml:space="preserve">mutually agree that </w:t>
      </w:r>
      <w:r w:rsidRPr="005F3EC8">
        <w:rPr>
          <w:rFonts w:ascii="Arial" w:hAnsi="Arial" w:cs="Arial"/>
          <w:color w:val="000000"/>
          <w:szCs w:val="24"/>
        </w:rPr>
        <w:t xml:space="preserve">interdisciplinary interventions are the most </w:t>
      </w:r>
      <w:r w:rsidR="00435AC7" w:rsidRPr="005F3EC8">
        <w:rPr>
          <w:rFonts w:ascii="Arial" w:hAnsi="Arial" w:cs="Arial"/>
          <w:color w:val="000000"/>
          <w:szCs w:val="24"/>
        </w:rPr>
        <w:t xml:space="preserve">effective method </w:t>
      </w:r>
      <w:r w:rsidRPr="005F3EC8">
        <w:rPr>
          <w:rFonts w:ascii="Arial" w:hAnsi="Arial" w:cs="Arial"/>
          <w:color w:val="000000"/>
          <w:szCs w:val="24"/>
        </w:rPr>
        <w:t xml:space="preserve">of </w:t>
      </w:r>
      <w:r w:rsidR="00435AC7" w:rsidRPr="005F3EC8">
        <w:rPr>
          <w:rFonts w:ascii="Arial" w:hAnsi="Arial" w:cs="Arial"/>
          <w:color w:val="000000"/>
          <w:szCs w:val="24"/>
        </w:rPr>
        <w:t>resolv</w:t>
      </w:r>
      <w:r w:rsidRPr="005F3EC8">
        <w:rPr>
          <w:rFonts w:ascii="Arial" w:hAnsi="Arial" w:cs="Arial"/>
          <w:color w:val="000000"/>
          <w:szCs w:val="24"/>
        </w:rPr>
        <w:t xml:space="preserve">ing cases of </w:t>
      </w:r>
      <w:r w:rsidR="00435AC7" w:rsidRPr="005F3EC8">
        <w:rPr>
          <w:rFonts w:ascii="Arial" w:hAnsi="Arial" w:cs="Arial"/>
          <w:color w:val="000000"/>
          <w:szCs w:val="24"/>
        </w:rPr>
        <w:t xml:space="preserve">abuse, neglect and exploitation of </w:t>
      </w:r>
      <w:r w:rsidR="00661362">
        <w:rPr>
          <w:rFonts w:ascii="Arial" w:hAnsi="Arial" w:cs="Arial"/>
          <w:color w:val="000000"/>
          <w:szCs w:val="24"/>
        </w:rPr>
        <w:t>adults at risk</w:t>
      </w:r>
      <w:r w:rsidR="00435AC7" w:rsidRPr="005F3EC8">
        <w:rPr>
          <w:rFonts w:ascii="Arial" w:hAnsi="Arial" w:cs="Arial"/>
          <w:color w:val="000000"/>
          <w:szCs w:val="24"/>
        </w:rPr>
        <w:t xml:space="preserve">.  </w:t>
      </w:r>
      <w:r w:rsidR="00E019DF" w:rsidRPr="005F3EC8">
        <w:rPr>
          <w:rFonts w:ascii="Arial" w:hAnsi="Arial" w:cs="Arial"/>
          <w:color w:val="000000"/>
          <w:szCs w:val="24"/>
        </w:rPr>
        <w:t xml:space="preserve">The </w:t>
      </w:r>
      <w:r w:rsidR="00E019DF" w:rsidRPr="005F3EC8">
        <w:rPr>
          <w:rFonts w:ascii="Arial" w:hAnsi="Arial" w:cs="Arial"/>
          <w:color w:val="000000"/>
          <w:szCs w:val="24"/>
          <w:highlight w:val="yellow"/>
        </w:rPr>
        <w:t>Wisconsin</w:t>
      </w:r>
      <w:r w:rsidR="00E019DF" w:rsidRPr="005F3EC8">
        <w:rPr>
          <w:rFonts w:ascii="Arial" w:hAnsi="Arial" w:cs="Arial"/>
          <w:color w:val="000000"/>
          <w:szCs w:val="24"/>
        </w:rPr>
        <w:t xml:space="preserve"> County EA/AAR Agency has established an Interdisciplinary Team (I-Team) as required under the elder abuse funding contract.  The purpose of the I-Team is to improve practice and collaboration between a wide variety of professionals and disciplines, to identify and address gaps in service, and to increase community awareness.</w:t>
      </w:r>
    </w:p>
    <w:p w14:paraId="0D37123F" w14:textId="77777777" w:rsidR="00E019DF" w:rsidRPr="005F3EC8" w:rsidRDefault="00E019DF" w:rsidP="00777CF8">
      <w:pPr>
        <w:rPr>
          <w:rFonts w:ascii="Arial" w:hAnsi="Arial" w:cs="Arial"/>
          <w:color w:val="000000"/>
          <w:szCs w:val="24"/>
        </w:rPr>
      </w:pPr>
    </w:p>
    <w:p w14:paraId="0D371240" w14:textId="77777777" w:rsidR="00435AC7" w:rsidRPr="005F3EC8" w:rsidRDefault="00E019DF" w:rsidP="00777CF8">
      <w:pPr>
        <w:rPr>
          <w:rFonts w:ascii="Arial" w:hAnsi="Arial" w:cs="Arial"/>
          <w:color w:val="000000"/>
          <w:szCs w:val="24"/>
        </w:rPr>
      </w:pPr>
      <w:r w:rsidRPr="005F3EC8">
        <w:rPr>
          <w:rFonts w:ascii="Arial" w:hAnsi="Arial" w:cs="Arial"/>
          <w:color w:val="000000"/>
          <w:szCs w:val="24"/>
        </w:rPr>
        <w:t>W</w:t>
      </w:r>
      <w:r w:rsidR="00435AC7" w:rsidRPr="005F3EC8">
        <w:rPr>
          <w:rFonts w:ascii="Arial" w:hAnsi="Arial" w:cs="Arial"/>
          <w:color w:val="000000"/>
          <w:szCs w:val="24"/>
        </w:rPr>
        <w:t xml:space="preserve">hen complex cases arise, the above agencies agree that they will involve professionals from </w:t>
      </w:r>
      <w:r w:rsidRPr="005F3EC8">
        <w:rPr>
          <w:rFonts w:ascii="Arial" w:hAnsi="Arial" w:cs="Arial"/>
          <w:color w:val="000000"/>
          <w:szCs w:val="24"/>
        </w:rPr>
        <w:t xml:space="preserve">the I-Team </w:t>
      </w:r>
      <w:r w:rsidR="00435AC7" w:rsidRPr="005F3EC8">
        <w:rPr>
          <w:rFonts w:ascii="Arial" w:hAnsi="Arial" w:cs="Arial"/>
          <w:color w:val="000000"/>
          <w:szCs w:val="24"/>
        </w:rPr>
        <w:t>to provide consultation and help develop the best responses for the cases involved.  This collaborative approach ensures:</w:t>
      </w:r>
    </w:p>
    <w:p w14:paraId="0D371241" w14:textId="77777777" w:rsidR="00435AC7" w:rsidRPr="005F3EC8" w:rsidRDefault="00435AC7" w:rsidP="00777CF8">
      <w:pPr>
        <w:numPr>
          <w:ilvl w:val="0"/>
          <w:numId w:val="10"/>
        </w:numPr>
        <w:spacing w:before="120"/>
        <w:rPr>
          <w:rFonts w:ascii="Arial" w:hAnsi="Arial" w:cs="Arial"/>
          <w:color w:val="000000"/>
          <w:szCs w:val="24"/>
        </w:rPr>
      </w:pPr>
      <w:r w:rsidRPr="005F3EC8">
        <w:rPr>
          <w:rFonts w:ascii="Arial" w:hAnsi="Arial" w:cs="Arial"/>
          <w:color w:val="000000"/>
          <w:szCs w:val="24"/>
        </w:rPr>
        <w:t>sharing of av</w:t>
      </w:r>
      <w:r w:rsidR="00661362">
        <w:rPr>
          <w:rFonts w:ascii="Arial" w:hAnsi="Arial" w:cs="Arial"/>
          <w:color w:val="000000"/>
          <w:szCs w:val="24"/>
        </w:rPr>
        <w:t>ailable knowledge and resources,</w:t>
      </w:r>
    </w:p>
    <w:p w14:paraId="0D371242" w14:textId="77777777" w:rsidR="00435AC7" w:rsidRPr="005F3EC8" w:rsidRDefault="00435AC7" w:rsidP="00777CF8">
      <w:pPr>
        <w:numPr>
          <w:ilvl w:val="0"/>
          <w:numId w:val="10"/>
        </w:numPr>
        <w:spacing w:before="120"/>
        <w:rPr>
          <w:rFonts w:ascii="Arial" w:hAnsi="Arial" w:cs="Arial"/>
          <w:color w:val="000000"/>
          <w:szCs w:val="24"/>
        </w:rPr>
      </w:pPr>
      <w:r w:rsidRPr="005F3EC8">
        <w:rPr>
          <w:rFonts w:ascii="Arial" w:hAnsi="Arial" w:cs="Arial"/>
          <w:color w:val="000000"/>
          <w:szCs w:val="24"/>
        </w:rPr>
        <w:t>elimina</w:t>
      </w:r>
      <w:r w:rsidR="00661362">
        <w:rPr>
          <w:rFonts w:ascii="Arial" w:hAnsi="Arial" w:cs="Arial"/>
          <w:color w:val="000000"/>
          <w:szCs w:val="24"/>
        </w:rPr>
        <w:t>tion of duplication of services,</w:t>
      </w:r>
    </w:p>
    <w:p w14:paraId="0D371243" w14:textId="77777777" w:rsidR="006A6952" w:rsidRDefault="00435AC7" w:rsidP="00777CF8">
      <w:pPr>
        <w:numPr>
          <w:ilvl w:val="0"/>
          <w:numId w:val="10"/>
        </w:numPr>
        <w:spacing w:before="120"/>
        <w:rPr>
          <w:rFonts w:ascii="Arial" w:hAnsi="Arial" w:cs="Arial"/>
          <w:color w:val="000000"/>
          <w:szCs w:val="24"/>
        </w:rPr>
      </w:pPr>
      <w:r w:rsidRPr="005F3EC8">
        <w:rPr>
          <w:rFonts w:ascii="Arial" w:hAnsi="Arial" w:cs="Arial"/>
          <w:color w:val="000000"/>
          <w:szCs w:val="24"/>
        </w:rPr>
        <w:t xml:space="preserve">effective system of client referral, assessment and response, </w:t>
      </w:r>
    </w:p>
    <w:p w14:paraId="0D371244" w14:textId="77777777" w:rsidR="00435AC7" w:rsidRPr="005F3EC8" w:rsidRDefault="006A6952" w:rsidP="00777CF8">
      <w:pPr>
        <w:numPr>
          <w:ilvl w:val="0"/>
          <w:numId w:val="10"/>
        </w:numPr>
        <w:spacing w:before="120"/>
        <w:rPr>
          <w:rFonts w:ascii="Arial" w:hAnsi="Arial" w:cs="Arial"/>
          <w:color w:val="000000"/>
          <w:szCs w:val="24"/>
        </w:rPr>
      </w:pPr>
      <w:r>
        <w:rPr>
          <w:rFonts w:ascii="Arial" w:hAnsi="Arial" w:cs="Arial"/>
          <w:color w:val="000000"/>
          <w:szCs w:val="24"/>
        </w:rPr>
        <w:t xml:space="preserve">better coordination of criminal investigation, </w:t>
      </w:r>
      <w:r w:rsidR="00435AC7" w:rsidRPr="005F3EC8">
        <w:rPr>
          <w:rFonts w:ascii="Arial" w:hAnsi="Arial" w:cs="Arial"/>
          <w:color w:val="000000"/>
          <w:szCs w:val="24"/>
        </w:rPr>
        <w:t>and,</w:t>
      </w:r>
      <w:r w:rsidR="00435AC7" w:rsidRPr="005F3EC8">
        <w:rPr>
          <w:rFonts w:ascii="Arial" w:hAnsi="Arial" w:cs="Arial"/>
          <w:color w:val="000000"/>
          <w:szCs w:val="24"/>
        </w:rPr>
        <w:tab/>
      </w:r>
    </w:p>
    <w:p w14:paraId="0D371245" w14:textId="77777777" w:rsidR="00435AC7" w:rsidRDefault="006A6952" w:rsidP="00777CF8">
      <w:pPr>
        <w:numPr>
          <w:ilvl w:val="0"/>
          <w:numId w:val="10"/>
        </w:numPr>
        <w:spacing w:before="120"/>
        <w:rPr>
          <w:rFonts w:ascii="Arial" w:hAnsi="Arial" w:cs="Arial"/>
          <w:color w:val="000000"/>
          <w:szCs w:val="24"/>
        </w:rPr>
      </w:pPr>
      <w:r>
        <w:rPr>
          <w:rFonts w:ascii="Arial" w:hAnsi="Arial" w:cs="Arial"/>
          <w:color w:val="000000"/>
          <w:szCs w:val="24"/>
        </w:rPr>
        <w:t xml:space="preserve">a </w:t>
      </w:r>
      <w:r w:rsidR="00435AC7" w:rsidRPr="005F3EC8">
        <w:rPr>
          <w:rFonts w:ascii="Arial" w:hAnsi="Arial" w:cs="Arial"/>
          <w:color w:val="000000"/>
          <w:szCs w:val="24"/>
        </w:rPr>
        <w:t>shared commitment to victim safety and holding abusers</w:t>
      </w:r>
      <w:r w:rsidR="00777CF8" w:rsidRPr="005F3EC8">
        <w:rPr>
          <w:rFonts w:ascii="Arial" w:hAnsi="Arial" w:cs="Arial"/>
          <w:color w:val="000000"/>
          <w:szCs w:val="24"/>
        </w:rPr>
        <w:t xml:space="preserve"> </w:t>
      </w:r>
      <w:r w:rsidR="00435AC7" w:rsidRPr="005F3EC8">
        <w:rPr>
          <w:rFonts w:ascii="Arial" w:hAnsi="Arial" w:cs="Arial"/>
          <w:color w:val="000000"/>
          <w:szCs w:val="24"/>
        </w:rPr>
        <w:t>accountable.</w:t>
      </w:r>
    </w:p>
    <w:p w14:paraId="0D371246" w14:textId="77777777" w:rsidR="00892509" w:rsidRDefault="00892509" w:rsidP="00892509">
      <w:pPr>
        <w:tabs>
          <w:tab w:val="left" w:pos="0"/>
          <w:tab w:val="left" w:pos="345"/>
          <w:tab w:val="left" w:pos="1036"/>
          <w:tab w:val="left" w:pos="1382"/>
          <w:tab w:val="left" w:pos="1728"/>
          <w:tab w:val="left" w:pos="2073"/>
          <w:tab w:val="left" w:pos="2419"/>
          <w:tab w:val="left" w:pos="2764"/>
        </w:tabs>
        <w:suppressAutoHyphens/>
        <w:rPr>
          <w:rFonts w:ascii="Arial" w:hAnsi="Arial" w:cs="Arial"/>
          <w:color w:val="000000"/>
          <w:szCs w:val="24"/>
        </w:rPr>
      </w:pPr>
    </w:p>
    <w:p w14:paraId="0D371247" w14:textId="77777777" w:rsidR="00892509" w:rsidRPr="005F3EC8" w:rsidRDefault="00892509" w:rsidP="00892509">
      <w:pPr>
        <w:tabs>
          <w:tab w:val="left" w:pos="0"/>
          <w:tab w:val="left" w:pos="345"/>
          <w:tab w:val="left" w:pos="1036"/>
          <w:tab w:val="left" w:pos="1382"/>
          <w:tab w:val="left" w:pos="1728"/>
          <w:tab w:val="left" w:pos="2073"/>
          <w:tab w:val="left" w:pos="2419"/>
          <w:tab w:val="left" w:pos="2764"/>
        </w:tabs>
        <w:suppressAutoHyphens/>
        <w:rPr>
          <w:rFonts w:ascii="Arial" w:hAnsi="Arial" w:cs="Arial"/>
          <w:color w:val="000000"/>
          <w:szCs w:val="24"/>
        </w:rPr>
      </w:pPr>
      <w:r w:rsidRPr="005F3EC8">
        <w:rPr>
          <w:rFonts w:ascii="Arial" w:hAnsi="Arial" w:cs="Arial"/>
          <w:color w:val="000000"/>
          <w:szCs w:val="24"/>
        </w:rPr>
        <w:t xml:space="preserve">Representation of </w:t>
      </w:r>
      <w:r w:rsidR="00661362">
        <w:rPr>
          <w:rFonts w:ascii="Arial" w:hAnsi="Arial" w:cs="Arial"/>
          <w:color w:val="000000"/>
          <w:szCs w:val="24"/>
        </w:rPr>
        <w:t>l</w:t>
      </w:r>
      <w:r w:rsidRPr="005F3EC8">
        <w:rPr>
          <w:rFonts w:ascii="Arial" w:hAnsi="Arial" w:cs="Arial"/>
          <w:color w:val="000000"/>
          <w:szCs w:val="24"/>
        </w:rPr>
        <w:t xml:space="preserve">aw </w:t>
      </w:r>
      <w:r w:rsidR="00661362">
        <w:rPr>
          <w:rFonts w:ascii="Arial" w:hAnsi="Arial" w:cs="Arial"/>
          <w:color w:val="000000"/>
          <w:szCs w:val="24"/>
        </w:rPr>
        <w:t>e</w:t>
      </w:r>
      <w:r w:rsidRPr="005F3EC8">
        <w:rPr>
          <w:rFonts w:ascii="Arial" w:hAnsi="Arial" w:cs="Arial"/>
          <w:color w:val="000000"/>
          <w:szCs w:val="24"/>
        </w:rPr>
        <w:t xml:space="preserve">nforcement on the </w:t>
      </w:r>
      <w:r w:rsidRPr="005F3EC8">
        <w:rPr>
          <w:rFonts w:ascii="Arial" w:hAnsi="Arial" w:cs="Arial"/>
          <w:color w:val="000000"/>
          <w:szCs w:val="24"/>
          <w:highlight w:val="yellow"/>
        </w:rPr>
        <w:t>Wisconsin</w:t>
      </w:r>
      <w:r w:rsidRPr="005F3EC8">
        <w:rPr>
          <w:rFonts w:ascii="Arial" w:hAnsi="Arial" w:cs="Arial"/>
          <w:color w:val="000000"/>
          <w:szCs w:val="24"/>
        </w:rPr>
        <w:t xml:space="preserve"> County Elder Adults/Adults-at-Risk I-Team is essential and each </w:t>
      </w:r>
      <w:r w:rsidR="00661362">
        <w:rPr>
          <w:rFonts w:ascii="Arial" w:hAnsi="Arial" w:cs="Arial"/>
          <w:color w:val="000000"/>
          <w:szCs w:val="24"/>
        </w:rPr>
        <w:t>law enforcement</w:t>
      </w:r>
      <w:r w:rsidRPr="005F3EC8">
        <w:rPr>
          <w:rFonts w:ascii="Arial" w:hAnsi="Arial" w:cs="Arial"/>
          <w:color w:val="000000"/>
          <w:szCs w:val="24"/>
        </w:rPr>
        <w:t xml:space="preserve"> agency is encouraged to pa</w:t>
      </w:r>
      <w:r w:rsidR="00661362">
        <w:rPr>
          <w:rFonts w:ascii="Arial" w:hAnsi="Arial" w:cs="Arial"/>
          <w:color w:val="000000"/>
          <w:szCs w:val="24"/>
        </w:rPr>
        <w:t>rticipate.  Additionally, each l</w:t>
      </w:r>
      <w:r w:rsidRPr="005F3EC8">
        <w:rPr>
          <w:rFonts w:ascii="Arial" w:hAnsi="Arial" w:cs="Arial"/>
          <w:color w:val="000000"/>
          <w:szCs w:val="24"/>
        </w:rPr>
        <w:t xml:space="preserve">aw </w:t>
      </w:r>
      <w:r w:rsidR="00661362">
        <w:rPr>
          <w:rFonts w:ascii="Arial" w:hAnsi="Arial" w:cs="Arial"/>
          <w:color w:val="000000"/>
          <w:szCs w:val="24"/>
        </w:rPr>
        <w:t>e</w:t>
      </w:r>
      <w:r w:rsidRPr="005F3EC8">
        <w:rPr>
          <w:rFonts w:ascii="Arial" w:hAnsi="Arial" w:cs="Arial"/>
          <w:color w:val="000000"/>
          <w:szCs w:val="24"/>
        </w:rPr>
        <w:t xml:space="preserve">nforcement agency is asked to identify a contact person for assistance or consultation for </w:t>
      </w:r>
      <w:r w:rsidR="00661362">
        <w:rPr>
          <w:rFonts w:ascii="Arial" w:hAnsi="Arial" w:cs="Arial"/>
          <w:color w:val="000000"/>
          <w:szCs w:val="24"/>
        </w:rPr>
        <w:t>h</w:t>
      </w:r>
      <w:r w:rsidRPr="005F3EC8">
        <w:rPr>
          <w:rFonts w:ascii="Arial" w:hAnsi="Arial" w:cs="Arial"/>
          <w:color w:val="000000"/>
          <w:szCs w:val="24"/>
        </w:rPr>
        <w:t xml:space="preserve">uman </w:t>
      </w:r>
      <w:r w:rsidR="00661362">
        <w:rPr>
          <w:rFonts w:ascii="Arial" w:hAnsi="Arial" w:cs="Arial"/>
          <w:color w:val="000000"/>
          <w:szCs w:val="24"/>
        </w:rPr>
        <w:t>s</w:t>
      </w:r>
      <w:r w:rsidRPr="005F3EC8">
        <w:rPr>
          <w:rFonts w:ascii="Arial" w:hAnsi="Arial" w:cs="Arial"/>
          <w:color w:val="000000"/>
          <w:szCs w:val="24"/>
        </w:rPr>
        <w:t>ervices staff in elder or adult at risk cases.</w:t>
      </w:r>
    </w:p>
    <w:p w14:paraId="0D371248" w14:textId="77777777" w:rsidR="00892509" w:rsidRDefault="00892509" w:rsidP="00035A6A">
      <w:pPr>
        <w:ind w:left="720"/>
        <w:rPr>
          <w:rFonts w:ascii="Arial" w:hAnsi="Arial" w:cs="Arial"/>
          <w:color w:val="000000"/>
          <w:szCs w:val="24"/>
        </w:rPr>
        <w:sectPr w:rsidR="00892509" w:rsidSect="00652999">
          <w:type w:val="continuous"/>
          <w:pgSz w:w="12240" w:h="15840" w:code="1"/>
          <w:pgMar w:top="504" w:right="720" w:bottom="504" w:left="720" w:header="504" w:footer="504" w:gutter="0"/>
          <w:cols w:space="720"/>
          <w:formProt w:val="0"/>
          <w:titlePg/>
          <w:docGrid w:linePitch="360"/>
        </w:sectPr>
      </w:pPr>
    </w:p>
    <w:p w14:paraId="0D371249" w14:textId="77777777" w:rsidR="00FF1796" w:rsidRPr="005F3EC8" w:rsidRDefault="00FF1796" w:rsidP="00FF1796">
      <w:pPr>
        <w:pStyle w:val="Heading"/>
        <w:tabs>
          <w:tab w:val="num" w:pos="0"/>
        </w:tabs>
        <w:rPr>
          <w:rFonts w:ascii="Arial" w:hAnsi="Arial" w:cs="Arial"/>
          <w:color w:val="000000"/>
          <w:szCs w:val="24"/>
        </w:rPr>
      </w:pPr>
      <w:r w:rsidRPr="005F3EC8">
        <w:rPr>
          <w:rFonts w:ascii="Arial" w:hAnsi="Arial" w:cs="Arial"/>
          <w:color w:val="000000"/>
          <w:szCs w:val="24"/>
        </w:rPr>
        <w:lastRenderedPageBreak/>
        <w:t>The Role of Law Enforcement in Responding to Reports of Abuse, Neglect</w:t>
      </w:r>
      <w:r w:rsidR="000A66EF">
        <w:rPr>
          <w:rFonts w:ascii="Arial" w:hAnsi="Arial" w:cs="Arial"/>
          <w:color w:val="000000"/>
          <w:szCs w:val="24"/>
        </w:rPr>
        <w:t>, Self-Neglect</w:t>
      </w:r>
      <w:r w:rsidRPr="005F3EC8">
        <w:rPr>
          <w:rFonts w:ascii="Arial" w:hAnsi="Arial" w:cs="Arial"/>
          <w:color w:val="000000"/>
          <w:szCs w:val="24"/>
        </w:rPr>
        <w:t xml:space="preserve"> and Financial Exploitation of </w:t>
      </w:r>
      <w:r w:rsidR="00661362">
        <w:rPr>
          <w:rFonts w:ascii="Arial" w:hAnsi="Arial" w:cs="Arial"/>
          <w:color w:val="000000"/>
          <w:szCs w:val="24"/>
        </w:rPr>
        <w:t>Adults at Risk</w:t>
      </w:r>
      <w:r w:rsidRPr="005F3EC8">
        <w:rPr>
          <w:rFonts w:ascii="Arial" w:hAnsi="Arial" w:cs="Arial"/>
          <w:color w:val="000000"/>
          <w:szCs w:val="24"/>
        </w:rPr>
        <w:t xml:space="preserve">.  </w:t>
      </w:r>
    </w:p>
    <w:p w14:paraId="0D37124A" w14:textId="77777777" w:rsidR="00FF1796" w:rsidRPr="005F3EC8" w:rsidRDefault="00FF1796" w:rsidP="00035A6A">
      <w:pPr>
        <w:pStyle w:val="Heading"/>
        <w:tabs>
          <w:tab w:val="num" w:pos="720"/>
        </w:tabs>
        <w:ind w:left="720" w:hanging="720"/>
        <w:rPr>
          <w:rFonts w:ascii="Arial" w:hAnsi="Arial" w:cs="Arial"/>
          <w:color w:val="000000"/>
          <w:szCs w:val="24"/>
        </w:rPr>
      </w:pPr>
    </w:p>
    <w:p w14:paraId="0D37124B" w14:textId="77777777" w:rsidR="00C84822" w:rsidRPr="005F3EC8" w:rsidRDefault="00A01881" w:rsidP="006A6952">
      <w:pPr>
        <w:pStyle w:val="Heading"/>
        <w:rPr>
          <w:rFonts w:ascii="Arial" w:hAnsi="Arial" w:cs="Arial"/>
          <w:b w:val="0"/>
          <w:color w:val="000000"/>
        </w:rPr>
      </w:pPr>
      <w:r w:rsidRPr="005F3EC8">
        <w:rPr>
          <w:rFonts w:ascii="Arial" w:hAnsi="Arial" w:cs="Arial"/>
          <w:b w:val="0"/>
          <w:color w:val="000000"/>
        </w:rPr>
        <w:t xml:space="preserve">Law enforcement </w:t>
      </w:r>
      <w:r w:rsidR="00CD0CD8">
        <w:rPr>
          <w:rFonts w:ascii="Arial" w:hAnsi="Arial" w:cs="Arial"/>
          <w:b w:val="0"/>
          <w:color w:val="000000"/>
        </w:rPr>
        <w:t xml:space="preserve">personnel </w:t>
      </w:r>
      <w:r w:rsidRPr="005F3EC8">
        <w:rPr>
          <w:rFonts w:ascii="Arial" w:hAnsi="Arial" w:cs="Arial"/>
          <w:b w:val="0"/>
          <w:color w:val="000000"/>
        </w:rPr>
        <w:t xml:space="preserve">are responsible for protecting the community with a focus on finding, investigating and prosecuting crime.  Law enforcement also has a significant role in protecting </w:t>
      </w:r>
      <w:r w:rsidR="00661362">
        <w:rPr>
          <w:rFonts w:ascii="Arial" w:hAnsi="Arial" w:cs="Arial"/>
          <w:b w:val="0"/>
          <w:color w:val="000000"/>
        </w:rPr>
        <w:t>adults at risk</w:t>
      </w:r>
      <w:r w:rsidRPr="005F3EC8">
        <w:rPr>
          <w:rFonts w:ascii="Arial" w:hAnsi="Arial" w:cs="Arial"/>
          <w:b w:val="0"/>
          <w:color w:val="000000"/>
        </w:rPr>
        <w:t xml:space="preserve"> </w:t>
      </w:r>
      <w:r w:rsidR="00C84822" w:rsidRPr="005F3EC8">
        <w:rPr>
          <w:rFonts w:ascii="Arial" w:hAnsi="Arial" w:cs="Arial"/>
          <w:b w:val="0"/>
          <w:color w:val="000000"/>
        </w:rPr>
        <w:t xml:space="preserve">through </w:t>
      </w:r>
      <w:r w:rsidRPr="005F3EC8">
        <w:rPr>
          <w:rFonts w:ascii="Arial" w:hAnsi="Arial" w:cs="Arial"/>
          <w:b w:val="0"/>
          <w:color w:val="000000"/>
        </w:rPr>
        <w:t xml:space="preserve">investigating crimes by alleged abusers or </w:t>
      </w:r>
      <w:r w:rsidR="00C84822" w:rsidRPr="005F3EC8">
        <w:rPr>
          <w:rFonts w:ascii="Arial" w:hAnsi="Arial" w:cs="Arial"/>
          <w:b w:val="0"/>
          <w:color w:val="000000"/>
        </w:rPr>
        <w:t xml:space="preserve">through </w:t>
      </w:r>
      <w:r w:rsidRPr="005F3EC8">
        <w:rPr>
          <w:rFonts w:ascii="Arial" w:hAnsi="Arial" w:cs="Arial"/>
          <w:b w:val="0"/>
          <w:color w:val="000000"/>
        </w:rPr>
        <w:t xml:space="preserve">securing </w:t>
      </w:r>
      <w:r w:rsidR="00661362">
        <w:rPr>
          <w:rFonts w:ascii="Arial" w:hAnsi="Arial" w:cs="Arial"/>
          <w:b w:val="0"/>
          <w:color w:val="000000"/>
        </w:rPr>
        <w:t>adults at risk</w:t>
      </w:r>
      <w:r w:rsidRPr="005F3EC8">
        <w:rPr>
          <w:rFonts w:ascii="Arial" w:hAnsi="Arial" w:cs="Arial"/>
          <w:b w:val="0"/>
          <w:color w:val="000000"/>
        </w:rPr>
        <w:t xml:space="preserve"> who are likely to harm themselves or others.  </w:t>
      </w:r>
      <w:r w:rsidR="00C84822" w:rsidRPr="005F3EC8">
        <w:rPr>
          <w:rFonts w:ascii="Arial" w:hAnsi="Arial" w:cs="Arial"/>
          <w:b w:val="0"/>
          <w:color w:val="000000"/>
        </w:rPr>
        <w:t>EA/AAR staff may consult with l</w:t>
      </w:r>
      <w:r w:rsidR="003A741B" w:rsidRPr="005F3EC8">
        <w:rPr>
          <w:rFonts w:ascii="Arial" w:hAnsi="Arial" w:cs="Arial"/>
          <w:b w:val="0"/>
          <w:color w:val="000000"/>
        </w:rPr>
        <w:t xml:space="preserve">aw </w:t>
      </w:r>
      <w:r w:rsidR="00C84822" w:rsidRPr="005F3EC8">
        <w:rPr>
          <w:rFonts w:ascii="Arial" w:hAnsi="Arial" w:cs="Arial"/>
          <w:b w:val="0"/>
          <w:color w:val="000000"/>
        </w:rPr>
        <w:t>e</w:t>
      </w:r>
      <w:r w:rsidR="003A741B" w:rsidRPr="005F3EC8">
        <w:rPr>
          <w:rFonts w:ascii="Arial" w:hAnsi="Arial" w:cs="Arial"/>
          <w:b w:val="0"/>
          <w:color w:val="000000"/>
        </w:rPr>
        <w:t xml:space="preserve">nforcement </w:t>
      </w:r>
      <w:r w:rsidR="00C84822" w:rsidRPr="005F3EC8">
        <w:rPr>
          <w:rFonts w:ascii="Arial" w:hAnsi="Arial" w:cs="Arial"/>
          <w:b w:val="0"/>
          <w:color w:val="000000"/>
        </w:rPr>
        <w:t>or ask an officer to accompany him or her when responding to abuse, ne</w:t>
      </w:r>
      <w:r w:rsidR="00CD0CD8">
        <w:rPr>
          <w:rFonts w:ascii="Arial" w:hAnsi="Arial" w:cs="Arial"/>
          <w:b w:val="0"/>
          <w:color w:val="000000"/>
        </w:rPr>
        <w:t xml:space="preserve">glect or financial exploitation of an adult at risk. </w:t>
      </w:r>
    </w:p>
    <w:p w14:paraId="0D37124C" w14:textId="77777777" w:rsidR="00C84822" w:rsidRPr="005F3EC8" w:rsidRDefault="00C84822" w:rsidP="00BE5A46">
      <w:pPr>
        <w:pStyle w:val="BodyTextIndent"/>
        <w:ind w:left="0"/>
        <w:rPr>
          <w:rFonts w:ascii="Arial" w:hAnsi="Arial" w:cs="Arial"/>
          <w:color w:val="000000"/>
          <w:szCs w:val="24"/>
        </w:rPr>
      </w:pPr>
    </w:p>
    <w:p w14:paraId="0D37124D" w14:textId="77777777" w:rsidR="00FF1796" w:rsidRPr="005F3EC8" w:rsidRDefault="00FF1796" w:rsidP="00BE5A46">
      <w:pPr>
        <w:pStyle w:val="BodyText"/>
        <w:numPr>
          <w:ilvl w:val="0"/>
          <w:numId w:val="16"/>
        </w:numPr>
        <w:tabs>
          <w:tab w:val="clear" w:pos="1008"/>
          <w:tab w:val="num" w:pos="288"/>
        </w:tabs>
        <w:autoSpaceDE/>
        <w:autoSpaceDN/>
        <w:adjustRightInd/>
        <w:ind w:left="288"/>
        <w:rPr>
          <w:color w:val="000000"/>
        </w:rPr>
      </w:pPr>
      <w:r w:rsidRPr="005F3EC8">
        <w:rPr>
          <w:color w:val="000000"/>
        </w:rPr>
        <w:t xml:space="preserve">Law enforcement will accompany the EA/AAR agency worker if, based on the report details, the worker believes s/he or the </w:t>
      </w:r>
      <w:r w:rsidR="00661362">
        <w:rPr>
          <w:color w:val="000000"/>
        </w:rPr>
        <w:t>adult at risk</w:t>
      </w:r>
      <w:r w:rsidRPr="005F3EC8">
        <w:rPr>
          <w:color w:val="000000"/>
        </w:rPr>
        <w:t xml:space="preserve"> may be injured or harmed during response to the report of abuse, neglect or financial exploitation.  Examples of situations that may require law enforcement accompaniment include the presence of alcohol, drugs, weapons, dangerous animals or a history of prior calls for service.</w:t>
      </w:r>
    </w:p>
    <w:p w14:paraId="0D37124E" w14:textId="77777777" w:rsidR="00FF1796" w:rsidRPr="005F3EC8" w:rsidRDefault="00FF1796" w:rsidP="00BE5A46">
      <w:pPr>
        <w:pStyle w:val="BodyTextIndent"/>
        <w:ind w:left="0"/>
        <w:rPr>
          <w:rFonts w:ascii="Arial" w:hAnsi="Arial" w:cs="Arial"/>
          <w:color w:val="000000"/>
          <w:szCs w:val="24"/>
        </w:rPr>
      </w:pPr>
    </w:p>
    <w:p w14:paraId="0D37124F" w14:textId="77777777" w:rsidR="00FF1796" w:rsidRPr="005F3EC8" w:rsidRDefault="00FF1796" w:rsidP="00BE5A46">
      <w:pPr>
        <w:pStyle w:val="BodyTextIndent"/>
        <w:numPr>
          <w:ilvl w:val="0"/>
          <w:numId w:val="16"/>
        </w:numPr>
        <w:tabs>
          <w:tab w:val="clear" w:pos="1008"/>
          <w:tab w:val="num" w:pos="288"/>
        </w:tabs>
        <w:ind w:left="288"/>
        <w:rPr>
          <w:rFonts w:ascii="Arial" w:hAnsi="Arial" w:cs="Arial"/>
          <w:color w:val="000000"/>
          <w:szCs w:val="24"/>
        </w:rPr>
      </w:pPr>
      <w:r w:rsidRPr="005F3EC8">
        <w:rPr>
          <w:rFonts w:ascii="Arial" w:hAnsi="Arial" w:cs="Arial"/>
          <w:color w:val="000000"/>
          <w:szCs w:val="24"/>
        </w:rPr>
        <w:t xml:space="preserve">Law enforcement will be asked to act or accompany an EA/AAR agency worker when impediments such as interference by a guardian, caregiver or family member are preventing an agency worker from talking with the </w:t>
      </w:r>
      <w:r w:rsidR="00661362">
        <w:rPr>
          <w:rFonts w:ascii="Arial" w:hAnsi="Arial" w:cs="Arial"/>
          <w:color w:val="000000"/>
          <w:szCs w:val="24"/>
        </w:rPr>
        <w:t>adult at risk</w:t>
      </w:r>
      <w:r w:rsidRPr="005F3EC8">
        <w:rPr>
          <w:rFonts w:ascii="Arial" w:hAnsi="Arial" w:cs="Arial"/>
          <w:color w:val="000000"/>
          <w:szCs w:val="24"/>
        </w:rPr>
        <w:t xml:space="preserve">.  </w:t>
      </w:r>
    </w:p>
    <w:p w14:paraId="0D371250" w14:textId="77777777" w:rsidR="00312F48" w:rsidRPr="005F3EC8" w:rsidRDefault="00312F48" w:rsidP="00BE5A46">
      <w:pPr>
        <w:pStyle w:val="BodyTextIndent"/>
        <w:ind w:left="0"/>
        <w:rPr>
          <w:rFonts w:ascii="Arial" w:hAnsi="Arial" w:cs="Arial"/>
          <w:color w:val="000000"/>
          <w:szCs w:val="24"/>
        </w:rPr>
      </w:pPr>
    </w:p>
    <w:p w14:paraId="0D371251" w14:textId="77777777" w:rsidR="00312F48" w:rsidRPr="006A6952" w:rsidRDefault="00312F48" w:rsidP="00BE5A46">
      <w:pPr>
        <w:numPr>
          <w:ilvl w:val="0"/>
          <w:numId w:val="16"/>
        </w:numPr>
        <w:tabs>
          <w:tab w:val="clear" w:pos="1008"/>
          <w:tab w:val="num" w:pos="288"/>
        </w:tabs>
        <w:ind w:left="288"/>
        <w:rPr>
          <w:rFonts w:ascii="Arial" w:hAnsi="Arial" w:cs="Arial"/>
          <w:color w:val="000000"/>
          <w:szCs w:val="24"/>
        </w:rPr>
      </w:pPr>
      <w:r w:rsidRPr="005F3EC8">
        <w:rPr>
          <w:rFonts w:ascii="Arial" w:hAnsi="Arial" w:cs="Arial"/>
          <w:color w:val="000000"/>
          <w:szCs w:val="24"/>
        </w:rPr>
        <w:t>Law enforcement should contact the EA/AAR agency when an investigation leads the officer to believe tha</w:t>
      </w:r>
      <w:r w:rsidR="00CD0CD8">
        <w:rPr>
          <w:rFonts w:ascii="Arial" w:hAnsi="Arial" w:cs="Arial"/>
          <w:color w:val="000000"/>
          <w:szCs w:val="24"/>
        </w:rPr>
        <w:t>t</w:t>
      </w:r>
      <w:r w:rsidRPr="005F3EC8">
        <w:rPr>
          <w:rFonts w:ascii="Arial" w:hAnsi="Arial" w:cs="Arial"/>
          <w:color w:val="000000"/>
          <w:szCs w:val="24"/>
        </w:rPr>
        <w:t xml:space="preserve"> an individual may be at-risk of self-neglect, neglect, financial exploitation or abuse.  Upon receiving th</w:t>
      </w:r>
      <w:r w:rsidRPr="006A6952">
        <w:rPr>
          <w:rFonts w:ascii="Arial" w:hAnsi="Arial" w:cs="Arial"/>
          <w:color w:val="000000"/>
          <w:szCs w:val="24"/>
        </w:rPr>
        <w:t>e referral, the EA/AAR staff will make a determination on response required.</w:t>
      </w:r>
      <w:r w:rsidR="00AF3AF4">
        <w:rPr>
          <w:rFonts w:ascii="Arial" w:hAnsi="Arial" w:cs="Arial"/>
          <w:color w:val="000000"/>
          <w:szCs w:val="24"/>
        </w:rPr>
        <w:t xml:space="preserve">  See Appendix C for a sample referral form.</w:t>
      </w:r>
    </w:p>
    <w:p w14:paraId="0D371252" w14:textId="77777777" w:rsidR="006A6952" w:rsidRPr="006A6952" w:rsidRDefault="006A6952" w:rsidP="006A6952">
      <w:pPr>
        <w:rPr>
          <w:rFonts w:ascii="Arial" w:hAnsi="Arial" w:cs="Arial"/>
          <w:color w:val="000000"/>
          <w:szCs w:val="24"/>
        </w:rPr>
      </w:pPr>
    </w:p>
    <w:p w14:paraId="0D371253" w14:textId="77777777" w:rsidR="006A6952" w:rsidRPr="006A6952" w:rsidRDefault="006A6952" w:rsidP="006A6952">
      <w:pPr>
        <w:numPr>
          <w:ilvl w:val="0"/>
          <w:numId w:val="16"/>
        </w:numPr>
        <w:tabs>
          <w:tab w:val="clear" w:pos="1008"/>
          <w:tab w:val="num" w:pos="288"/>
        </w:tabs>
        <w:ind w:left="288"/>
        <w:rPr>
          <w:rFonts w:ascii="Arial" w:hAnsi="Arial" w:cs="Arial"/>
          <w:szCs w:val="24"/>
        </w:rPr>
      </w:pPr>
      <w:r w:rsidRPr="006A6952">
        <w:rPr>
          <w:rFonts w:ascii="Arial" w:hAnsi="Arial" w:cs="Arial"/>
          <w:color w:val="000000"/>
          <w:szCs w:val="24"/>
        </w:rPr>
        <w:t>Law enforcement may contact APS when a</w:t>
      </w:r>
      <w:r w:rsidR="00CD0CD8">
        <w:rPr>
          <w:rFonts w:ascii="Arial" w:hAnsi="Arial" w:cs="Arial"/>
          <w:color w:val="000000"/>
          <w:szCs w:val="24"/>
        </w:rPr>
        <w:t xml:space="preserve">n adult at risk </w:t>
      </w:r>
      <w:r w:rsidRPr="006A6952">
        <w:rPr>
          <w:rFonts w:ascii="Arial" w:hAnsi="Arial" w:cs="Arial"/>
          <w:color w:val="000000"/>
          <w:szCs w:val="24"/>
        </w:rPr>
        <w:t>response or criminal investigation leads the officer to believe that there is a need for emergency protective placement.</w:t>
      </w:r>
    </w:p>
    <w:p w14:paraId="0D371254" w14:textId="77777777" w:rsidR="006A6952" w:rsidRPr="006A6952" w:rsidRDefault="006A6952" w:rsidP="006A6952">
      <w:pPr>
        <w:rPr>
          <w:rFonts w:ascii="Arial" w:hAnsi="Arial" w:cs="Arial"/>
          <w:szCs w:val="24"/>
        </w:rPr>
      </w:pPr>
    </w:p>
    <w:p w14:paraId="0D371255" w14:textId="77777777" w:rsidR="006A6952" w:rsidRPr="006A6952" w:rsidRDefault="006A6952" w:rsidP="006A6952">
      <w:pPr>
        <w:numPr>
          <w:ilvl w:val="0"/>
          <w:numId w:val="16"/>
        </w:numPr>
        <w:tabs>
          <w:tab w:val="clear" w:pos="1008"/>
          <w:tab w:val="num" w:pos="288"/>
        </w:tabs>
        <w:ind w:left="288"/>
        <w:rPr>
          <w:rFonts w:ascii="Arial" w:hAnsi="Arial" w:cs="Arial"/>
          <w:color w:val="000000"/>
          <w:szCs w:val="24"/>
        </w:rPr>
      </w:pPr>
      <w:r w:rsidRPr="006A6952">
        <w:rPr>
          <w:rFonts w:ascii="Arial" w:hAnsi="Arial" w:cs="Arial"/>
        </w:rPr>
        <w:t xml:space="preserve">Law enforcement agencies will assume primary responsibility for the collection, processing, preservation, and storage of physical </w:t>
      </w:r>
      <w:r w:rsidRPr="006A6952">
        <w:rPr>
          <w:rFonts w:ascii="Arial" w:hAnsi="Arial" w:cs="Arial"/>
          <w:szCs w:val="24"/>
        </w:rPr>
        <w:t xml:space="preserve">evidence in suspected cases of </w:t>
      </w:r>
      <w:r>
        <w:rPr>
          <w:rFonts w:ascii="Arial" w:hAnsi="Arial" w:cs="Arial"/>
          <w:szCs w:val="24"/>
        </w:rPr>
        <w:t xml:space="preserve">criminal </w:t>
      </w:r>
      <w:r w:rsidRPr="006A6952">
        <w:rPr>
          <w:rFonts w:ascii="Arial" w:hAnsi="Arial" w:cs="Arial"/>
          <w:szCs w:val="24"/>
        </w:rPr>
        <w:t>abuse</w:t>
      </w:r>
      <w:r>
        <w:rPr>
          <w:rFonts w:ascii="Arial" w:hAnsi="Arial" w:cs="Arial"/>
          <w:szCs w:val="24"/>
        </w:rPr>
        <w:t xml:space="preserve">, </w:t>
      </w:r>
      <w:r w:rsidRPr="006A6952">
        <w:rPr>
          <w:rFonts w:ascii="Arial" w:hAnsi="Arial" w:cs="Arial"/>
          <w:szCs w:val="24"/>
        </w:rPr>
        <w:t xml:space="preserve">neglect </w:t>
      </w:r>
      <w:r>
        <w:rPr>
          <w:rFonts w:ascii="Arial" w:hAnsi="Arial" w:cs="Arial"/>
          <w:szCs w:val="24"/>
        </w:rPr>
        <w:t xml:space="preserve">or financial exploitation </w:t>
      </w:r>
      <w:r w:rsidRPr="006A6952">
        <w:rPr>
          <w:rFonts w:ascii="Arial" w:hAnsi="Arial" w:cs="Arial"/>
          <w:szCs w:val="24"/>
        </w:rPr>
        <w:t xml:space="preserve">of </w:t>
      </w:r>
      <w:r>
        <w:rPr>
          <w:rFonts w:ascii="Arial" w:hAnsi="Arial" w:cs="Arial"/>
          <w:szCs w:val="24"/>
        </w:rPr>
        <w:t>a</w:t>
      </w:r>
      <w:r w:rsidR="00703FDB">
        <w:rPr>
          <w:rFonts w:ascii="Arial" w:hAnsi="Arial" w:cs="Arial"/>
          <w:szCs w:val="24"/>
        </w:rPr>
        <w:t>n</w:t>
      </w:r>
      <w:r>
        <w:rPr>
          <w:rFonts w:ascii="Arial" w:hAnsi="Arial" w:cs="Arial"/>
          <w:szCs w:val="24"/>
        </w:rPr>
        <w:t xml:space="preserve"> </w:t>
      </w:r>
      <w:r w:rsidR="00661362">
        <w:rPr>
          <w:rFonts w:ascii="Arial" w:hAnsi="Arial" w:cs="Arial"/>
          <w:szCs w:val="24"/>
        </w:rPr>
        <w:t>adult at risk</w:t>
      </w:r>
      <w:r>
        <w:rPr>
          <w:rFonts w:ascii="Arial" w:hAnsi="Arial" w:cs="Arial"/>
          <w:szCs w:val="24"/>
        </w:rPr>
        <w:t xml:space="preserve">. </w:t>
      </w:r>
    </w:p>
    <w:p w14:paraId="0D371256" w14:textId="77777777" w:rsidR="003F2C27" w:rsidRPr="006A6952" w:rsidRDefault="003F2C27" w:rsidP="005F3EC8">
      <w:pPr>
        <w:rPr>
          <w:rFonts w:ascii="Arial" w:hAnsi="Arial" w:cs="Arial"/>
          <w:color w:val="000000"/>
          <w:szCs w:val="24"/>
        </w:rPr>
      </w:pPr>
    </w:p>
    <w:p w14:paraId="0D371257" w14:textId="77777777" w:rsidR="003F2C27" w:rsidRPr="006A6952" w:rsidRDefault="003F2C27" w:rsidP="00BE5A46">
      <w:pPr>
        <w:numPr>
          <w:ilvl w:val="0"/>
          <w:numId w:val="16"/>
        </w:numPr>
        <w:tabs>
          <w:tab w:val="clear" w:pos="1008"/>
          <w:tab w:val="left" w:pos="0"/>
          <w:tab w:val="num" w:pos="288"/>
        </w:tabs>
        <w:ind w:left="288"/>
        <w:rPr>
          <w:rFonts w:ascii="Arial" w:hAnsi="Arial" w:cs="Arial"/>
          <w:color w:val="000000"/>
          <w:szCs w:val="24"/>
        </w:rPr>
      </w:pPr>
      <w:r w:rsidRPr="006A6952">
        <w:rPr>
          <w:rFonts w:ascii="Arial" w:hAnsi="Arial" w:cs="Arial"/>
          <w:color w:val="000000"/>
          <w:szCs w:val="24"/>
        </w:rPr>
        <w:t xml:space="preserve">Law enforcement will advise the EA/AAR agency when any criminal investigation involving abuse, neglect or financial exploitation of an </w:t>
      </w:r>
      <w:r w:rsidR="00661362">
        <w:rPr>
          <w:rFonts w:ascii="Arial" w:hAnsi="Arial" w:cs="Arial"/>
          <w:color w:val="000000"/>
          <w:szCs w:val="24"/>
        </w:rPr>
        <w:t>adult at risk</w:t>
      </w:r>
      <w:r w:rsidRPr="006A6952">
        <w:rPr>
          <w:rFonts w:ascii="Arial" w:hAnsi="Arial" w:cs="Arial"/>
          <w:color w:val="000000"/>
          <w:szCs w:val="24"/>
        </w:rPr>
        <w:t xml:space="preserve"> is referred to the District Attorney’s office, the Wisconsin Department of Justice, or the U.S. Attorney’s Office for prosecution.  </w:t>
      </w:r>
    </w:p>
    <w:p w14:paraId="0D371258" w14:textId="77777777" w:rsidR="003F2C27" w:rsidRPr="006A6952" w:rsidRDefault="003F2C27" w:rsidP="005F3EC8">
      <w:pPr>
        <w:pStyle w:val="NormalWeb"/>
        <w:tabs>
          <w:tab w:val="left" w:pos="0"/>
        </w:tabs>
        <w:spacing w:before="0" w:beforeAutospacing="0" w:after="0" w:afterAutospacing="0"/>
        <w:rPr>
          <w:rFonts w:ascii="Arial" w:eastAsia="Times New Roman" w:hAnsi="Arial" w:cs="Arial"/>
        </w:rPr>
      </w:pPr>
    </w:p>
    <w:p w14:paraId="0D371259" w14:textId="77777777" w:rsidR="003F2C27" w:rsidRPr="005F3EC8" w:rsidRDefault="003F2C27" w:rsidP="00BE5A46">
      <w:pPr>
        <w:numPr>
          <w:ilvl w:val="0"/>
          <w:numId w:val="16"/>
        </w:numPr>
        <w:tabs>
          <w:tab w:val="clear" w:pos="1008"/>
          <w:tab w:val="left" w:pos="0"/>
          <w:tab w:val="num" w:pos="288"/>
        </w:tabs>
        <w:ind w:left="288"/>
        <w:rPr>
          <w:rFonts w:ascii="Arial" w:hAnsi="Arial" w:cs="Arial"/>
          <w:color w:val="000000"/>
          <w:szCs w:val="24"/>
        </w:rPr>
      </w:pPr>
      <w:r w:rsidRPr="005F3EC8">
        <w:rPr>
          <w:rFonts w:ascii="Arial" w:hAnsi="Arial" w:cs="Arial"/>
          <w:color w:val="000000"/>
          <w:szCs w:val="24"/>
        </w:rPr>
        <w:t>At the conclusion of any criminal investigation, whether done independently by law enforcement or completed jointly with the EA/AAR agency, law enforcement will provide the EA/AAR agency with the relevant information, police reports, etc. for them to complete their state required reporting.</w:t>
      </w:r>
    </w:p>
    <w:p w14:paraId="0D37125A" w14:textId="77777777" w:rsidR="003F2C27" w:rsidRPr="005F3EC8" w:rsidRDefault="003F2C27" w:rsidP="00BE5A46">
      <w:pPr>
        <w:rPr>
          <w:rFonts w:ascii="Arial" w:hAnsi="Arial" w:cs="Arial"/>
          <w:color w:val="000000"/>
          <w:szCs w:val="24"/>
        </w:rPr>
      </w:pPr>
    </w:p>
    <w:p w14:paraId="0D37125B" w14:textId="77777777" w:rsidR="00BE5A46" w:rsidRPr="005F3EC8" w:rsidRDefault="00BE5A46" w:rsidP="00CD0CD8">
      <w:pPr>
        <w:widowControl w:val="0"/>
        <w:numPr>
          <w:ilvl w:val="0"/>
          <w:numId w:val="16"/>
        </w:numPr>
        <w:tabs>
          <w:tab w:val="clear" w:pos="1008"/>
          <w:tab w:val="num" w:pos="288"/>
        </w:tabs>
        <w:autoSpaceDE w:val="0"/>
        <w:autoSpaceDN w:val="0"/>
        <w:adjustRightInd w:val="0"/>
        <w:ind w:left="288"/>
        <w:rPr>
          <w:rFonts w:ascii="Arial" w:hAnsi="Arial" w:cs="Arial"/>
          <w:color w:val="000000"/>
          <w:lang w:val="en"/>
        </w:rPr>
      </w:pPr>
      <w:r w:rsidRPr="005F3EC8">
        <w:rPr>
          <w:rFonts w:ascii="Arial" w:hAnsi="Arial" w:cs="Arial"/>
          <w:color w:val="000000"/>
          <w:lang w:val="en"/>
        </w:rPr>
        <w:t>Law enforcement will provide contact information for a liaison with the EA/AAR Agency.  The liaison should be available as a</w:t>
      </w:r>
      <w:r w:rsidR="00CD0CD8">
        <w:rPr>
          <w:rFonts w:ascii="Arial" w:hAnsi="Arial" w:cs="Arial"/>
          <w:color w:val="000000"/>
          <w:lang w:val="en"/>
        </w:rPr>
        <w:t xml:space="preserve">n active </w:t>
      </w:r>
      <w:r w:rsidRPr="005F3EC8">
        <w:rPr>
          <w:rFonts w:ascii="Arial" w:hAnsi="Arial" w:cs="Arial"/>
          <w:color w:val="000000"/>
          <w:lang w:val="en"/>
        </w:rPr>
        <w:t>participant on the EA/AAR I-Team.</w:t>
      </w:r>
    </w:p>
    <w:p w14:paraId="0D37125C" w14:textId="77777777" w:rsidR="00BE5A46" w:rsidRPr="005F3EC8" w:rsidRDefault="00BE5A46" w:rsidP="00BE5A46">
      <w:pPr>
        <w:rPr>
          <w:rFonts w:ascii="Arial" w:hAnsi="Arial" w:cs="Arial"/>
          <w:color w:val="000000"/>
          <w:szCs w:val="24"/>
        </w:rPr>
      </w:pPr>
    </w:p>
    <w:p w14:paraId="0D37125D" w14:textId="77777777" w:rsidR="0050022F" w:rsidRPr="005F3EC8" w:rsidRDefault="0050022F" w:rsidP="00312F48">
      <w:pPr>
        <w:pStyle w:val="Heading"/>
        <w:tabs>
          <w:tab w:val="num" w:pos="0"/>
        </w:tabs>
        <w:rPr>
          <w:rFonts w:ascii="Arial" w:hAnsi="Arial" w:cs="Arial"/>
          <w:color w:val="000000"/>
          <w:szCs w:val="24"/>
        </w:rPr>
      </w:pPr>
      <w:r w:rsidRPr="005F3EC8">
        <w:rPr>
          <w:rFonts w:ascii="Arial" w:hAnsi="Arial" w:cs="Arial"/>
          <w:color w:val="000000"/>
          <w:szCs w:val="24"/>
        </w:rPr>
        <w:lastRenderedPageBreak/>
        <w:t>The Role of the EA/AAR Agency in Responding to Reports of Abuse, Neglect</w:t>
      </w:r>
      <w:r w:rsidR="000A66EF">
        <w:rPr>
          <w:rFonts w:ascii="Arial" w:hAnsi="Arial" w:cs="Arial"/>
          <w:color w:val="000000"/>
          <w:szCs w:val="24"/>
        </w:rPr>
        <w:t>,</w:t>
      </w:r>
      <w:r w:rsidRPr="005F3EC8">
        <w:rPr>
          <w:rFonts w:ascii="Arial" w:hAnsi="Arial" w:cs="Arial"/>
          <w:color w:val="000000"/>
          <w:szCs w:val="24"/>
        </w:rPr>
        <w:t xml:space="preserve"> </w:t>
      </w:r>
      <w:r w:rsidR="000A66EF">
        <w:rPr>
          <w:rFonts w:ascii="Arial" w:hAnsi="Arial" w:cs="Arial"/>
          <w:color w:val="000000"/>
          <w:szCs w:val="24"/>
        </w:rPr>
        <w:t xml:space="preserve">Self-Neglect </w:t>
      </w:r>
      <w:r w:rsidRPr="005F3EC8">
        <w:rPr>
          <w:rFonts w:ascii="Arial" w:hAnsi="Arial" w:cs="Arial"/>
          <w:color w:val="000000"/>
          <w:szCs w:val="24"/>
        </w:rPr>
        <w:t xml:space="preserve">and Financial Exploitation of </w:t>
      </w:r>
      <w:r w:rsidR="00661362">
        <w:rPr>
          <w:rFonts w:ascii="Arial" w:hAnsi="Arial" w:cs="Arial"/>
          <w:color w:val="000000"/>
          <w:szCs w:val="24"/>
        </w:rPr>
        <w:t>Adults at risk</w:t>
      </w:r>
      <w:r w:rsidRPr="005F3EC8">
        <w:rPr>
          <w:rFonts w:ascii="Arial" w:hAnsi="Arial" w:cs="Arial"/>
          <w:color w:val="000000"/>
          <w:szCs w:val="24"/>
        </w:rPr>
        <w:t xml:space="preserve">.  </w:t>
      </w:r>
    </w:p>
    <w:p w14:paraId="0D37125E" w14:textId="77777777" w:rsidR="0050022F" w:rsidRPr="005F3EC8" w:rsidRDefault="0050022F" w:rsidP="00035A6A">
      <w:pPr>
        <w:tabs>
          <w:tab w:val="num" w:pos="720"/>
        </w:tabs>
        <w:ind w:left="720" w:hanging="720"/>
        <w:rPr>
          <w:rFonts w:ascii="Arial" w:hAnsi="Arial" w:cs="Arial"/>
          <w:color w:val="000000"/>
          <w:szCs w:val="24"/>
        </w:rPr>
      </w:pPr>
    </w:p>
    <w:p w14:paraId="0D37125F" w14:textId="77777777" w:rsidR="00C84822" w:rsidRPr="00892509" w:rsidRDefault="00A1618B" w:rsidP="00892509">
      <w:pPr>
        <w:pStyle w:val="Heading"/>
        <w:rPr>
          <w:rFonts w:ascii="Arial" w:hAnsi="Arial" w:cs="Arial"/>
          <w:b w:val="0"/>
          <w:color w:val="000000"/>
          <w:szCs w:val="24"/>
        </w:rPr>
      </w:pPr>
      <w:r w:rsidRPr="005F3EC8">
        <w:rPr>
          <w:rFonts w:ascii="Arial" w:hAnsi="Arial" w:cs="Arial"/>
          <w:b w:val="0"/>
          <w:color w:val="000000"/>
        </w:rPr>
        <w:t xml:space="preserve">The ultimate role of EA/AAR agency staff is to protect an </w:t>
      </w:r>
      <w:r w:rsidR="00661362">
        <w:rPr>
          <w:rFonts w:ascii="Arial" w:hAnsi="Arial" w:cs="Arial"/>
          <w:b w:val="0"/>
          <w:color w:val="000000"/>
        </w:rPr>
        <w:t>adult at risk</w:t>
      </w:r>
      <w:r w:rsidRPr="005F3EC8">
        <w:rPr>
          <w:rFonts w:ascii="Arial" w:hAnsi="Arial" w:cs="Arial"/>
          <w:b w:val="0"/>
          <w:color w:val="000000"/>
        </w:rPr>
        <w:t xml:space="preserve"> </w:t>
      </w:r>
      <w:r w:rsidR="00C84822" w:rsidRPr="005F3EC8">
        <w:rPr>
          <w:rFonts w:ascii="Arial" w:hAnsi="Arial" w:cs="Arial"/>
          <w:b w:val="0"/>
          <w:color w:val="000000"/>
        </w:rPr>
        <w:t xml:space="preserve">from </w:t>
      </w:r>
      <w:r w:rsidRPr="005F3EC8">
        <w:rPr>
          <w:rFonts w:ascii="Arial" w:hAnsi="Arial" w:cs="Arial"/>
          <w:b w:val="0"/>
          <w:color w:val="000000"/>
        </w:rPr>
        <w:t xml:space="preserve">behaviors or conditions that are placing his or her health, physical safety, welfare or financial security in substantial jeopardy.  In some cases, the best way to protect an </w:t>
      </w:r>
      <w:r w:rsidR="00661362">
        <w:rPr>
          <w:rFonts w:ascii="Arial" w:hAnsi="Arial" w:cs="Arial"/>
          <w:b w:val="0"/>
          <w:color w:val="000000"/>
        </w:rPr>
        <w:t>adult at risk</w:t>
      </w:r>
      <w:r w:rsidRPr="005F3EC8">
        <w:rPr>
          <w:rFonts w:ascii="Arial" w:hAnsi="Arial" w:cs="Arial"/>
          <w:b w:val="0"/>
          <w:color w:val="000000"/>
        </w:rPr>
        <w:t xml:space="preserve"> is to </w:t>
      </w:r>
      <w:r w:rsidR="00C84822" w:rsidRPr="005F3EC8">
        <w:rPr>
          <w:rFonts w:ascii="Arial" w:hAnsi="Arial" w:cs="Arial"/>
          <w:b w:val="0"/>
          <w:color w:val="000000"/>
        </w:rPr>
        <w:t xml:space="preserve">work with law enforcement to </w:t>
      </w:r>
      <w:r w:rsidRPr="005F3EC8">
        <w:rPr>
          <w:rFonts w:ascii="Arial" w:hAnsi="Arial" w:cs="Arial"/>
          <w:b w:val="0"/>
          <w:color w:val="000000"/>
        </w:rPr>
        <w:t xml:space="preserve">remove the abuser.  Law enforcement </w:t>
      </w:r>
      <w:r w:rsidR="00C84822" w:rsidRPr="005F3EC8">
        <w:rPr>
          <w:rFonts w:ascii="Arial" w:hAnsi="Arial" w:cs="Arial"/>
          <w:b w:val="0"/>
          <w:color w:val="000000"/>
        </w:rPr>
        <w:t xml:space="preserve">also has experience and tools to respond to situations where the </w:t>
      </w:r>
      <w:r w:rsidR="00661362">
        <w:rPr>
          <w:rFonts w:ascii="Arial" w:hAnsi="Arial" w:cs="Arial"/>
          <w:b w:val="0"/>
          <w:color w:val="000000"/>
        </w:rPr>
        <w:t>adult at risk</w:t>
      </w:r>
      <w:r w:rsidR="00C84822" w:rsidRPr="00892509">
        <w:rPr>
          <w:rFonts w:ascii="Arial" w:hAnsi="Arial" w:cs="Arial"/>
          <w:b w:val="0"/>
          <w:color w:val="000000"/>
          <w:szCs w:val="24"/>
        </w:rPr>
        <w:t xml:space="preserve"> may harm himself/herself or others. </w:t>
      </w:r>
    </w:p>
    <w:p w14:paraId="0D371260" w14:textId="77777777" w:rsidR="00312F48" w:rsidRPr="00892509" w:rsidRDefault="00312F48" w:rsidP="00892509">
      <w:pPr>
        <w:pStyle w:val="Heading"/>
        <w:tabs>
          <w:tab w:val="num" w:pos="0"/>
        </w:tabs>
        <w:rPr>
          <w:rFonts w:ascii="Arial" w:hAnsi="Arial" w:cs="Arial"/>
          <w:b w:val="0"/>
          <w:color w:val="000000"/>
          <w:szCs w:val="24"/>
        </w:rPr>
      </w:pPr>
    </w:p>
    <w:p w14:paraId="0D371261" w14:textId="77777777" w:rsidR="00C84822" w:rsidRPr="00892509" w:rsidRDefault="00C84822" w:rsidP="00892509">
      <w:pPr>
        <w:pStyle w:val="Heading"/>
        <w:numPr>
          <w:ilvl w:val="0"/>
          <w:numId w:val="17"/>
        </w:numPr>
        <w:tabs>
          <w:tab w:val="clear" w:pos="1008"/>
          <w:tab w:val="num" w:pos="288"/>
        </w:tabs>
        <w:ind w:left="288"/>
        <w:rPr>
          <w:rFonts w:ascii="Arial" w:hAnsi="Arial" w:cs="Arial"/>
          <w:b w:val="0"/>
          <w:color w:val="000000"/>
          <w:szCs w:val="24"/>
        </w:rPr>
      </w:pPr>
      <w:r w:rsidRPr="00892509">
        <w:rPr>
          <w:rFonts w:ascii="Arial" w:hAnsi="Arial" w:cs="Arial"/>
          <w:b w:val="0"/>
          <w:color w:val="000000"/>
          <w:szCs w:val="24"/>
        </w:rPr>
        <w:t xml:space="preserve">Law enforcement may consult with the EA/AAR agency or ask a worker to accompany him or her when responding to calls that involve an </w:t>
      </w:r>
      <w:r w:rsidR="00661362">
        <w:rPr>
          <w:rFonts w:ascii="Arial" w:hAnsi="Arial" w:cs="Arial"/>
          <w:b w:val="0"/>
          <w:color w:val="000000"/>
          <w:szCs w:val="24"/>
        </w:rPr>
        <w:t>adult at risk</w:t>
      </w:r>
      <w:r w:rsidRPr="00892509">
        <w:rPr>
          <w:rFonts w:ascii="Arial" w:hAnsi="Arial" w:cs="Arial"/>
          <w:b w:val="0"/>
          <w:color w:val="000000"/>
          <w:szCs w:val="24"/>
        </w:rPr>
        <w:t xml:space="preserve"> especially in cases where an emergency protective placement may be required.</w:t>
      </w:r>
    </w:p>
    <w:p w14:paraId="0D371262" w14:textId="77777777" w:rsidR="00BF2FE5" w:rsidRPr="00892509" w:rsidRDefault="00BF2FE5" w:rsidP="00892509">
      <w:pPr>
        <w:pStyle w:val="Heading"/>
        <w:rPr>
          <w:rFonts w:ascii="Arial" w:hAnsi="Arial" w:cs="Arial"/>
          <w:b w:val="0"/>
          <w:color w:val="000000"/>
          <w:szCs w:val="24"/>
        </w:rPr>
      </w:pPr>
    </w:p>
    <w:p w14:paraId="0D371263" w14:textId="77777777" w:rsidR="00D57593" w:rsidRPr="00892509" w:rsidRDefault="00BF2FE5" w:rsidP="00892509">
      <w:pPr>
        <w:numPr>
          <w:ilvl w:val="0"/>
          <w:numId w:val="17"/>
        </w:numPr>
        <w:tabs>
          <w:tab w:val="clear" w:pos="1008"/>
          <w:tab w:val="num" w:pos="288"/>
        </w:tabs>
        <w:ind w:left="288"/>
        <w:rPr>
          <w:rFonts w:ascii="Arial" w:hAnsi="Arial" w:cs="Arial"/>
          <w:szCs w:val="24"/>
        </w:rPr>
      </w:pPr>
      <w:r w:rsidRPr="00892509">
        <w:rPr>
          <w:rFonts w:ascii="Arial" w:hAnsi="Arial" w:cs="Arial"/>
          <w:szCs w:val="24"/>
        </w:rPr>
        <w:t xml:space="preserve">Upon receiving the referral from law enforcement, the EA/AAR staff will make a determination on response required within 24 hours as required under </w:t>
      </w:r>
      <w:r w:rsidR="000A66EF">
        <w:rPr>
          <w:rFonts w:ascii="Arial" w:hAnsi="Arial" w:cs="Arial"/>
          <w:szCs w:val="24"/>
        </w:rPr>
        <w:t xml:space="preserve">Wis. Stats. </w:t>
      </w:r>
      <w:r w:rsidRPr="00892509">
        <w:rPr>
          <w:rFonts w:ascii="Arial" w:hAnsi="Arial" w:cs="Arial"/>
          <w:bCs/>
          <w:szCs w:val="24"/>
        </w:rPr>
        <w:t>46.90(5)(a) 1. and 55.043(1r)(a) 1g.</w:t>
      </w:r>
    </w:p>
    <w:p w14:paraId="0D371264" w14:textId="77777777" w:rsidR="00D57593" w:rsidRPr="00892509" w:rsidRDefault="00D57593" w:rsidP="00892509">
      <w:pPr>
        <w:rPr>
          <w:rFonts w:ascii="Arial" w:hAnsi="Arial" w:cs="Arial"/>
          <w:szCs w:val="24"/>
        </w:rPr>
      </w:pPr>
    </w:p>
    <w:p w14:paraId="0D371265" w14:textId="77777777" w:rsidR="00892509" w:rsidRDefault="00D57593" w:rsidP="00892509">
      <w:pPr>
        <w:pStyle w:val="BodyText2"/>
        <w:widowControl w:val="0"/>
        <w:numPr>
          <w:ilvl w:val="0"/>
          <w:numId w:val="17"/>
        </w:numPr>
        <w:tabs>
          <w:tab w:val="clear" w:pos="1008"/>
          <w:tab w:val="num" w:pos="288"/>
        </w:tabs>
        <w:ind w:left="288"/>
      </w:pPr>
      <w:r w:rsidRPr="00892509">
        <w:t xml:space="preserve">The EA/AAR agency </w:t>
      </w:r>
      <w:r w:rsidR="000A66EF">
        <w:t xml:space="preserve">response may include </w:t>
      </w:r>
      <w:r w:rsidR="00536F39" w:rsidRPr="00892509">
        <w:t>investigat</w:t>
      </w:r>
      <w:r w:rsidR="000A66EF">
        <w:t xml:space="preserve">ing </w:t>
      </w:r>
      <w:r w:rsidR="00536F39" w:rsidRPr="00892509">
        <w:t xml:space="preserve">reports to determine need for legal interventions, </w:t>
      </w:r>
      <w:r w:rsidRPr="00892509">
        <w:t>petition</w:t>
      </w:r>
      <w:r w:rsidR="000A66EF">
        <w:t>ing</w:t>
      </w:r>
      <w:r w:rsidRPr="00892509">
        <w:t xml:space="preserve"> for protective services or placement or assist</w:t>
      </w:r>
      <w:r w:rsidR="000A66EF">
        <w:t>ing</w:t>
      </w:r>
      <w:r w:rsidRPr="00892509">
        <w:t xml:space="preserve"> with guardianship petitions if necessary to prevent abuse, neglect, or financial exploitation.</w:t>
      </w:r>
      <w:r w:rsidR="00892509" w:rsidRPr="00892509">
        <w:t xml:space="preserve"> </w:t>
      </w:r>
    </w:p>
    <w:p w14:paraId="0D371266" w14:textId="77777777" w:rsidR="00892509" w:rsidRDefault="00892509" w:rsidP="00892509">
      <w:pPr>
        <w:pStyle w:val="BodyText2"/>
        <w:widowControl w:val="0"/>
      </w:pPr>
    </w:p>
    <w:p w14:paraId="0D371267" w14:textId="77777777" w:rsidR="00892509" w:rsidRPr="00892509" w:rsidRDefault="000A66EF" w:rsidP="00892509">
      <w:pPr>
        <w:widowControl w:val="0"/>
        <w:numPr>
          <w:ilvl w:val="0"/>
          <w:numId w:val="17"/>
        </w:numPr>
        <w:tabs>
          <w:tab w:val="clear" w:pos="1008"/>
          <w:tab w:val="num" w:pos="288"/>
        </w:tabs>
        <w:autoSpaceDE w:val="0"/>
        <w:autoSpaceDN w:val="0"/>
        <w:adjustRightInd w:val="0"/>
        <w:ind w:left="288"/>
        <w:rPr>
          <w:rFonts w:ascii="Arial" w:hAnsi="Arial" w:cs="Arial"/>
          <w:szCs w:val="24"/>
          <w:lang w:val="en"/>
        </w:rPr>
      </w:pPr>
      <w:r>
        <w:rPr>
          <w:rFonts w:ascii="Arial" w:hAnsi="Arial" w:cs="Arial"/>
          <w:szCs w:val="24"/>
        </w:rPr>
        <w:t xml:space="preserve">The EA/AAR agency may provide </w:t>
      </w:r>
      <w:r w:rsidR="00892509" w:rsidRPr="00892509">
        <w:rPr>
          <w:rFonts w:ascii="Arial" w:hAnsi="Arial" w:cs="Arial"/>
          <w:szCs w:val="24"/>
        </w:rPr>
        <w:t>ongoing court liaison regarding protective placement issues.  This includes, but is not limited to, conducting an annual review of court-ordered placements (i.e., Watts Reviews).</w:t>
      </w:r>
    </w:p>
    <w:p w14:paraId="0D371268" w14:textId="77777777" w:rsidR="00892509" w:rsidRPr="00892509" w:rsidRDefault="00892509" w:rsidP="00892509">
      <w:pPr>
        <w:rPr>
          <w:rFonts w:ascii="Arial" w:hAnsi="Arial" w:cs="Arial"/>
          <w:szCs w:val="24"/>
        </w:rPr>
      </w:pPr>
    </w:p>
    <w:p w14:paraId="0D371269" w14:textId="77777777" w:rsidR="00D57593" w:rsidRPr="00892509" w:rsidRDefault="00D57593" w:rsidP="00892509">
      <w:pPr>
        <w:numPr>
          <w:ilvl w:val="0"/>
          <w:numId w:val="17"/>
        </w:numPr>
        <w:tabs>
          <w:tab w:val="clear" w:pos="1008"/>
          <w:tab w:val="num" w:pos="288"/>
        </w:tabs>
        <w:ind w:left="288"/>
        <w:rPr>
          <w:rFonts w:ascii="Arial" w:hAnsi="Arial" w:cs="Arial"/>
          <w:szCs w:val="24"/>
        </w:rPr>
      </w:pPr>
      <w:r w:rsidRPr="00892509">
        <w:rPr>
          <w:rFonts w:ascii="Arial" w:hAnsi="Arial" w:cs="Arial"/>
          <w:szCs w:val="24"/>
        </w:rPr>
        <w:t xml:space="preserve">EA/AAR staff will take appropriate emergency action including emergency protective placement under </w:t>
      </w:r>
      <w:r w:rsidR="000A66EF">
        <w:rPr>
          <w:rFonts w:ascii="Arial" w:hAnsi="Arial" w:cs="Arial"/>
          <w:szCs w:val="24"/>
        </w:rPr>
        <w:t xml:space="preserve">Wis. Stats. </w:t>
      </w:r>
      <w:r w:rsidRPr="00892509">
        <w:rPr>
          <w:rFonts w:ascii="Arial" w:hAnsi="Arial" w:cs="Arial"/>
          <w:szCs w:val="24"/>
        </w:rPr>
        <w:t xml:space="preserve">55.06 if the agency considers the emergency action is in the best interest of the </w:t>
      </w:r>
      <w:r w:rsidR="00661362">
        <w:rPr>
          <w:rFonts w:ascii="Arial" w:hAnsi="Arial" w:cs="Arial"/>
          <w:szCs w:val="24"/>
        </w:rPr>
        <w:t>adult at risk</w:t>
      </w:r>
      <w:r w:rsidRPr="00892509">
        <w:rPr>
          <w:rFonts w:ascii="Arial" w:hAnsi="Arial" w:cs="Arial"/>
          <w:szCs w:val="24"/>
        </w:rPr>
        <w:t xml:space="preserve"> and the emergency action is the lease restrictive appropriate intervention.</w:t>
      </w:r>
    </w:p>
    <w:p w14:paraId="0D37126A" w14:textId="77777777" w:rsidR="00D57593" w:rsidRPr="00892509" w:rsidRDefault="00D57593" w:rsidP="00892509">
      <w:pPr>
        <w:rPr>
          <w:rFonts w:ascii="Arial" w:hAnsi="Arial" w:cs="Arial"/>
          <w:szCs w:val="24"/>
        </w:rPr>
      </w:pPr>
    </w:p>
    <w:p w14:paraId="0D37126B" w14:textId="77777777" w:rsidR="00A1618B" w:rsidRPr="00892509" w:rsidRDefault="00A1618B" w:rsidP="00892509">
      <w:pPr>
        <w:pStyle w:val="BodyText"/>
        <w:numPr>
          <w:ilvl w:val="0"/>
          <w:numId w:val="17"/>
        </w:numPr>
        <w:tabs>
          <w:tab w:val="clear" w:pos="1008"/>
          <w:tab w:val="num" w:pos="288"/>
        </w:tabs>
        <w:ind w:left="288"/>
        <w:rPr>
          <w:color w:val="000000"/>
        </w:rPr>
      </w:pPr>
      <w:r w:rsidRPr="00892509">
        <w:rPr>
          <w:color w:val="000000"/>
        </w:rPr>
        <w:t>The agency worker should call 911 or contact law enforcement immediately if a report to EA/AAR leads the worker to believe that a crime is occurring or imminent</w:t>
      </w:r>
      <w:r w:rsidR="00BF2FE5" w:rsidRPr="00892509">
        <w:rPr>
          <w:color w:val="000000"/>
        </w:rPr>
        <w:t xml:space="preserve"> or if s/he believes that substantial physical harm, irreparable injury, or death may occur to an </w:t>
      </w:r>
      <w:r w:rsidR="00661362">
        <w:rPr>
          <w:color w:val="000000"/>
        </w:rPr>
        <w:t>adult at risk</w:t>
      </w:r>
      <w:r w:rsidR="00BF2FE5" w:rsidRPr="00892509">
        <w:rPr>
          <w:color w:val="000000"/>
        </w:rPr>
        <w:t xml:space="preserve">.  </w:t>
      </w:r>
      <w:r w:rsidRPr="00892509">
        <w:rPr>
          <w:color w:val="000000"/>
        </w:rPr>
        <w:t xml:space="preserve">  </w:t>
      </w:r>
    </w:p>
    <w:p w14:paraId="0D37126C" w14:textId="77777777" w:rsidR="00A1618B" w:rsidRPr="00892509" w:rsidRDefault="00A1618B" w:rsidP="00892509">
      <w:pPr>
        <w:pStyle w:val="BodyText"/>
        <w:rPr>
          <w:color w:val="000000"/>
        </w:rPr>
      </w:pPr>
    </w:p>
    <w:p w14:paraId="0D37126D" w14:textId="77777777" w:rsidR="00312F48" w:rsidRPr="005F3EC8" w:rsidRDefault="00312F48" w:rsidP="005F3EC8">
      <w:pPr>
        <w:pStyle w:val="BodyText"/>
        <w:numPr>
          <w:ilvl w:val="0"/>
          <w:numId w:val="17"/>
        </w:numPr>
        <w:tabs>
          <w:tab w:val="clear" w:pos="1008"/>
          <w:tab w:val="num" w:pos="288"/>
        </w:tabs>
        <w:ind w:left="288"/>
        <w:rPr>
          <w:color w:val="000000"/>
        </w:rPr>
      </w:pPr>
      <w:r w:rsidRPr="005F3EC8">
        <w:rPr>
          <w:color w:val="000000"/>
        </w:rPr>
        <w:t xml:space="preserve">The agency worker should contact law enforcement if the worker’s assessment of a report of abuse, neglect or financial exploitation leads him/her to believe that a criminal act has occurred.  </w:t>
      </w:r>
    </w:p>
    <w:p w14:paraId="0D37126E" w14:textId="77777777" w:rsidR="00312F48" w:rsidRPr="005F3EC8" w:rsidRDefault="00312F48" w:rsidP="005F3EC8">
      <w:pPr>
        <w:pStyle w:val="BodyText"/>
        <w:rPr>
          <w:color w:val="000000"/>
        </w:rPr>
      </w:pPr>
    </w:p>
    <w:p w14:paraId="0D37126F" w14:textId="77777777" w:rsidR="00312F48" w:rsidRPr="005F3EC8" w:rsidRDefault="00312F48" w:rsidP="005F3EC8">
      <w:pPr>
        <w:pStyle w:val="BodyText"/>
        <w:numPr>
          <w:ilvl w:val="0"/>
          <w:numId w:val="17"/>
        </w:numPr>
        <w:tabs>
          <w:tab w:val="clear" w:pos="1008"/>
          <w:tab w:val="num" w:pos="288"/>
        </w:tabs>
        <w:ind w:left="288"/>
        <w:rPr>
          <w:color w:val="000000"/>
        </w:rPr>
      </w:pPr>
      <w:r w:rsidRPr="005F3EC8">
        <w:rPr>
          <w:color w:val="000000"/>
        </w:rPr>
        <w:t xml:space="preserve">EA/AAR agency staff should contact law enforcement if the </w:t>
      </w:r>
      <w:r w:rsidR="00661362">
        <w:rPr>
          <w:color w:val="000000"/>
        </w:rPr>
        <w:t>adult at risk</w:t>
      </w:r>
      <w:r w:rsidRPr="005F3EC8">
        <w:rPr>
          <w:color w:val="000000"/>
        </w:rPr>
        <w:t xml:space="preserve"> asks the worker to contact law enforcement.</w:t>
      </w:r>
    </w:p>
    <w:p w14:paraId="0D371270" w14:textId="77777777" w:rsidR="000F3B86" w:rsidRPr="005F3EC8" w:rsidRDefault="000F3B86" w:rsidP="005F3EC8">
      <w:pPr>
        <w:pStyle w:val="BodyText"/>
        <w:rPr>
          <w:color w:val="000000"/>
        </w:rPr>
      </w:pPr>
    </w:p>
    <w:p w14:paraId="0D371271" w14:textId="77777777" w:rsidR="00BE5A46" w:rsidRPr="005F3EC8" w:rsidRDefault="00BE5A46" w:rsidP="000A66EF">
      <w:pPr>
        <w:widowControl w:val="0"/>
        <w:numPr>
          <w:ilvl w:val="0"/>
          <w:numId w:val="17"/>
        </w:numPr>
        <w:tabs>
          <w:tab w:val="clear" w:pos="1008"/>
          <w:tab w:val="num" w:pos="288"/>
        </w:tabs>
        <w:autoSpaceDE w:val="0"/>
        <w:autoSpaceDN w:val="0"/>
        <w:adjustRightInd w:val="0"/>
        <w:ind w:left="288"/>
        <w:rPr>
          <w:rFonts w:ascii="Arial" w:hAnsi="Arial" w:cs="Arial"/>
          <w:color w:val="000000"/>
          <w:lang w:val="en"/>
        </w:rPr>
      </w:pPr>
      <w:r w:rsidRPr="005F3EC8">
        <w:rPr>
          <w:rFonts w:ascii="Arial" w:hAnsi="Arial" w:cs="Arial"/>
          <w:color w:val="000000"/>
          <w:lang w:val="en"/>
        </w:rPr>
        <w:t xml:space="preserve">The </w:t>
      </w:r>
      <w:r w:rsidRPr="005F3EC8">
        <w:rPr>
          <w:rFonts w:ascii="Arial" w:hAnsi="Arial" w:cs="Arial"/>
          <w:color w:val="000000"/>
          <w:highlight w:val="yellow"/>
          <w:lang w:val="en"/>
        </w:rPr>
        <w:t>Wisconsin</w:t>
      </w:r>
      <w:r w:rsidRPr="005F3EC8">
        <w:rPr>
          <w:rFonts w:ascii="Arial" w:hAnsi="Arial" w:cs="Arial"/>
          <w:color w:val="000000"/>
          <w:lang w:val="en"/>
        </w:rPr>
        <w:t xml:space="preserve"> County EA/AAR Agency will provide contact information for </w:t>
      </w:r>
      <w:r w:rsidR="00892509">
        <w:rPr>
          <w:rFonts w:ascii="Arial" w:hAnsi="Arial" w:cs="Arial"/>
          <w:color w:val="000000"/>
          <w:lang w:val="en"/>
        </w:rPr>
        <w:t xml:space="preserve">a liaison with </w:t>
      </w:r>
      <w:r w:rsidR="000A66EF">
        <w:rPr>
          <w:rFonts w:ascii="Arial" w:hAnsi="Arial" w:cs="Arial"/>
          <w:color w:val="000000"/>
          <w:lang w:val="en"/>
        </w:rPr>
        <w:t xml:space="preserve">the </w:t>
      </w:r>
      <w:r w:rsidR="00892509">
        <w:rPr>
          <w:rFonts w:ascii="Arial" w:hAnsi="Arial" w:cs="Arial"/>
          <w:color w:val="000000"/>
          <w:lang w:val="en"/>
        </w:rPr>
        <w:t>law enforcement</w:t>
      </w:r>
      <w:r w:rsidR="000A66EF">
        <w:rPr>
          <w:rFonts w:ascii="Arial" w:hAnsi="Arial" w:cs="Arial"/>
          <w:color w:val="000000"/>
          <w:lang w:val="en"/>
        </w:rPr>
        <w:t xml:space="preserve"> agency</w:t>
      </w:r>
      <w:r w:rsidR="00892509">
        <w:rPr>
          <w:rFonts w:ascii="Arial" w:hAnsi="Arial" w:cs="Arial"/>
          <w:color w:val="000000"/>
          <w:lang w:val="en"/>
        </w:rPr>
        <w:t>.</w:t>
      </w:r>
    </w:p>
    <w:p w14:paraId="0D371272" w14:textId="77777777" w:rsidR="0050022F" w:rsidRPr="005F3EC8" w:rsidRDefault="0050022F" w:rsidP="0050022F">
      <w:pPr>
        <w:pStyle w:val="Heading"/>
        <w:tabs>
          <w:tab w:val="num" w:pos="0"/>
        </w:tabs>
        <w:rPr>
          <w:rFonts w:ascii="Arial" w:hAnsi="Arial" w:cs="Arial"/>
          <w:color w:val="000000"/>
          <w:szCs w:val="24"/>
        </w:rPr>
      </w:pPr>
      <w:r w:rsidRPr="005F3EC8">
        <w:rPr>
          <w:rFonts w:ascii="Arial" w:hAnsi="Arial" w:cs="Arial"/>
          <w:color w:val="000000"/>
          <w:szCs w:val="24"/>
        </w:rPr>
        <w:lastRenderedPageBreak/>
        <w:t xml:space="preserve">Shared Roles in Responding to Reports of Abuse, Neglect and Financial Exploitation of </w:t>
      </w:r>
      <w:r w:rsidR="00661362">
        <w:rPr>
          <w:rFonts w:ascii="Arial" w:hAnsi="Arial" w:cs="Arial"/>
          <w:color w:val="000000"/>
          <w:szCs w:val="24"/>
        </w:rPr>
        <w:t>Adults at risk</w:t>
      </w:r>
      <w:r w:rsidRPr="005F3EC8">
        <w:rPr>
          <w:rFonts w:ascii="Arial" w:hAnsi="Arial" w:cs="Arial"/>
          <w:color w:val="000000"/>
          <w:szCs w:val="24"/>
        </w:rPr>
        <w:t xml:space="preserve">.  </w:t>
      </w:r>
    </w:p>
    <w:p w14:paraId="0D371273" w14:textId="77777777" w:rsidR="0050022F" w:rsidRPr="005F3EC8" w:rsidRDefault="0050022F" w:rsidP="00035A6A">
      <w:pPr>
        <w:rPr>
          <w:rFonts w:ascii="Arial" w:hAnsi="Arial" w:cs="Arial"/>
          <w:b/>
          <w:color w:val="000000"/>
          <w:szCs w:val="24"/>
        </w:rPr>
      </w:pPr>
    </w:p>
    <w:p w14:paraId="0D371274" w14:textId="77777777" w:rsidR="0050022F" w:rsidRPr="005F3EC8" w:rsidRDefault="00E553ED" w:rsidP="0050022F">
      <w:pPr>
        <w:rPr>
          <w:rFonts w:ascii="Arial" w:hAnsi="Arial" w:cs="Arial"/>
          <w:color w:val="000000"/>
          <w:szCs w:val="24"/>
        </w:rPr>
      </w:pPr>
      <w:r w:rsidRPr="005F3EC8">
        <w:rPr>
          <w:rFonts w:ascii="Arial" w:hAnsi="Arial" w:cs="Arial"/>
          <w:color w:val="000000"/>
          <w:szCs w:val="24"/>
        </w:rPr>
        <w:t>B</w:t>
      </w:r>
      <w:r w:rsidR="0050022F" w:rsidRPr="005F3EC8">
        <w:rPr>
          <w:rFonts w:ascii="Arial" w:hAnsi="Arial" w:cs="Arial"/>
          <w:color w:val="000000"/>
          <w:szCs w:val="24"/>
        </w:rPr>
        <w:t xml:space="preserve">oth the EA/AAR </w:t>
      </w:r>
      <w:r w:rsidR="00312F48" w:rsidRPr="005F3EC8">
        <w:rPr>
          <w:rFonts w:ascii="Arial" w:hAnsi="Arial" w:cs="Arial"/>
          <w:color w:val="000000"/>
          <w:szCs w:val="24"/>
        </w:rPr>
        <w:t>a</w:t>
      </w:r>
      <w:r w:rsidR="0050022F" w:rsidRPr="005F3EC8">
        <w:rPr>
          <w:rFonts w:ascii="Arial" w:hAnsi="Arial" w:cs="Arial"/>
          <w:color w:val="000000"/>
          <w:szCs w:val="24"/>
        </w:rPr>
        <w:t xml:space="preserve">gency and </w:t>
      </w:r>
      <w:r w:rsidR="00661362">
        <w:rPr>
          <w:rFonts w:ascii="Arial" w:hAnsi="Arial" w:cs="Arial"/>
          <w:color w:val="000000"/>
          <w:szCs w:val="24"/>
        </w:rPr>
        <w:t>l</w:t>
      </w:r>
      <w:r w:rsidR="0050022F" w:rsidRPr="005F3EC8">
        <w:rPr>
          <w:rFonts w:ascii="Arial" w:hAnsi="Arial" w:cs="Arial"/>
          <w:color w:val="000000"/>
          <w:szCs w:val="24"/>
        </w:rPr>
        <w:t xml:space="preserve">aw </w:t>
      </w:r>
      <w:r w:rsidR="00312F48" w:rsidRPr="005F3EC8">
        <w:rPr>
          <w:rFonts w:ascii="Arial" w:hAnsi="Arial" w:cs="Arial"/>
          <w:color w:val="000000"/>
          <w:szCs w:val="24"/>
        </w:rPr>
        <w:t>e</w:t>
      </w:r>
      <w:r w:rsidR="0050022F" w:rsidRPr="005F3EC8">
        <w:rPr>
          <w:rFonts w:ascii="Arial" w:hAnsi="Arial" w:cs="Arial"/>
          <w:color w:val="000000"/>
          <w:szCs w:val="24"/>
        </w:rPr>
        <w:t xml:space="preserve">nforcement should </w:t>
      </w:r>
      <w:r w:rsidR="00312F48" w:rsidRPr="005F3EC8">
        <w:rPr>
          <w:rFonts w:ascii="Arial" w:hAnsi="Arial" w:cs="Arial"/>
          <w:color w:val="000000"/>
          <w:szCs w:val="24"/>
        </w:rPr>
        <w:t xml:space="preserve">work together </w:t>
      </w:r>
      <w:r w:rsidR="00995D26" w:rsidRPr="005F3EC8">
        <w:rPr>
          <w:rFonts w:ascii="Arial" w:hAnsi="Arial" w:cs="Arial"/>
          <w:color w:val="000000"/>
          <w:szCs w:val="24"/>
        </w:rPr>
        <w:t>on cases involving con</w:t>
      </w:r>
      <w:r w:rsidR="0050022F" w:rsidRPr="005F3EC8">
        <w:rPr>
          <w:rFonts w:ascii="Arial" w:hAnsi="Arial" w:cs="Arial"/>
          <w:color w:val="000000"/>
          <w:szCs w:val="24"/>
        </w:rPr>
        <w:t>ditions such as aggressive, danger</w:t>
      </w:r>
      <w:r w:rsidRPr="005F3EC8">
        <w:rPr>
          <w:rFonts w:ascii="Arial" w:hAnsi="Arial" w:cs="Arial"/>
          <w:color w:val="000000"/>
          <w:szCs w:val="24"/>
        </w:rPr>
        <w:t xml:space="preserve">ous or violent behavior by the </w:t>
      </w:r>
      <w:r w:rsidR="00661362">
        <w:rPr>
          <w:rFonts w:ascii="Arial" w:hAnsi="Arial" w:cs="Arial"/>
          <w:color w:val="000000"/>
          <w:szCs w:val="24"/>
        </w:rPr>
        <w:t>adult at risk</w:t>
      </w:r>
      <w:r w:rsidR="0050022F" w:rsidRPr="005F3EC8">
        <w:rPr>
          <w:rFonts w:ascii="Arial" w:hAnsi="Arial" w:cs="Arial"/>
          <w:color w:val="000000"/>
          <w:szCs w:val="24"/>
        </w:rPr>
        <w:t>, the alleged abuser, or other members of the household</w:t>
      </w:r>
      <w:r w:rsidR="00995D26" w:rsidRPr="005F3EC8">
        <w:rPr>
          <w:rFonts w:ascii="Arial" w:hAnsi="Arial" w:cs="Arial"/>
          <w:color w:val="000000"/>
          <w:szCs w:val="24"/>
        </w:rPr>
        <w:t xml:space="preserve"> </w:t>
      </w:r>
      <w:r w:rsidRPr="005F3EC8">
        <w:rPr>
          <w:rFonts w:ascii="Arial" w:hAnsi="Arial" w:cs="Arial"/>
          <w:color w:val="000000"/>
          <w:szCs w:val="24"/>
        </w:rPr>
        <w:t>when the following actions are necessary:</w:t>
      </w:r>
    </w:p>
    <w:p w14:paraId="0D371275" w14:textId="77777777" w:rsidR="0050022F" w:rsidRPr="005F3EC8" w:rsidRDefault="0050022F" w:rsidP="005F3EC8">
      <w:pPr>
        <w:numPr>
          <w:ilvl w:val="0"/>
          <w:numId w:val="12"/>
        </w:numPr>
        <w:spacing w:before="120"/>
        <w:rPr>
          <w:rFonts w:ascii="Arial" w:hAnsi="Arial" w:cs="Arial"/>
          <w:color w:val="000000"/>
          <w:szCs w:val="24"/>
        </w:rPr>
      </w:pPr>
      <w:r w:rsidRPr="005F3EC8">
        <w:rPr>
          <w:rFonts w:ascii="Arial" w:hAnsi="Arial" w:cs="Arial"/>
          <w:color w:val="000000"/>
          <w:szCs w:val="24"/>
        </w:rPr>
        <w:t xml:space="preserve">an emergency detention pursuant to </w:t>
      </w:r>
      <w:r w:rsidR="000A66EF">
        <w:rPr>
          <w:rFonts w:ascii="Arial" w:hAnsi="Arial" w:cs="Arial"/>
          <w:color w:val="000000"/>
          <w:szCs w:val="24"/>
        </w:rPr>
        <w:t xml:space="preserve">Wis. Stats. </w:t>
      </w:r>
      <w:r w:rsidRPr="005F3EC8">
        <w:rPr>
          <w:rFonts w:ascii="Arial" w:hAnsi="Arial" w:cs="Arial"/>
          <w:color w:val="000000"/>
          <w:szCs w:val="24"/>
        </w:rPr>
        <w:t>51.15;</w:t>
      </w:r>
    </w:p>
    <w:p w14:paraId="0D371276" w14:textId="77777777" w:rsidR="0050022F" w:rsidRPr="005F3EC8" w:rsidRDefault="00E553ED" w:rsidP="005F3EC8">
      <w:pPr>
        <w:numPr>
          <w:ilvl w:val="0"/>
          <w:numId w:val="12"/>
        </w:numPr>
        <w:spacing w:before="120"/>
        <w:rPr>
          <w:rFonts w:ascii="Arial" w:hAnsi="Arial" w:cs="Arial"/>
          <w:color w:val="000000"/>
          <w:szCs w:val="24"/>
        </w:rPr>
      </w:pPr>
      <w:r w:rsidRPr="005F3EC8">
        <w:rPr>
          <w:rFonts w:ascii="Arial" w:hAnsi="Arial" w:cs="Arial"/>
          <w:color w:val="000000"/>
          <w:szCs w:val="24"/>
        </w:rPr>
        <w:t xml:space="preserve">an </w:t>
      </w:r>
      <w:r w:rsidR="0050022F" w:rsidRPr="005F3EC8">
        <w:rPr>
          <w:rFonts w:ascii="Arial" w:hAnsi="Arial" w:cs="Arial"/>
          <w:color w:val="000000"/>
          <w:szCs w:val="24"/>
        </w:rPr>
        <w:t xml:space="preserve">emergency protective services pursuant to </w:t>
      </w:r>
      <w:r w:rsidR="009B42A7">
        <w:rPr>
          <w:rFonts w:ascii="Arial" w:hAnsi="Arial" w:cs="Arial"/>
          <w:color w:val="000000"/>
          <w:szCs w:val="24"/>
        </w:rPr>
        <w:t xml:space="preserve">Wis. Stats. </w:t>
      </w:r>
      <w:r w:rsidR="0050022F" w:rsidRPr="005F3EC8">
        <w:rPr>
          <w:rFonts w:ascii="Arial" w:hAnsi="Arial" w:cs="Arial"/>
          <w:snapToGrid w:val="0"/>
          <w:color w:val="000000"/>
          <w:szCs w:val="24"/>
        </w:rPr>
        <w:t xml:space="preserve">55.13; </w:t>
      </w:r>
      <w:r w:rsidR="0050022F" w:rsidRPr="005F3EC8">
        <w:rPr>
          <w:rFonts w:ascii="Arial" w:hAnsi="Arial" w:cs="Arial"/>
          <w:color w:val="000000"/>
          <w:szCs w:val="24"/>
        </w:rPr>
        <w:t>or</w:t>
      </w:r>
    </w:p>
    <w:p w14:paraId="0D371277" w14:textId="77777777" w:rsidR="0050022F" w:rsidRPr="005F3EC8" w:rsidRDefault="0050022F" w:rsidP="005F3EC8">
      <w:pPr>
        <w:numPr>
          <w:ilvl w:val="0"/>
          <w:numId w:val="12"/>
        </w:numPr>
        <w:spacing w:before="120"/>
        <w:rPr>
          <w:rFonts w:ascii="Arial" w:hAnsi="Arial" w:cs="Arial"/>
          <w:color w:val="000000"/>
          <w:szCs w:val="24"/>
        </w:rPr>
      </w:pPr>
      <w:r w:rsidRPr="005F3EC8">
        <w:rPr>
          <w:rFonts w:ascii="Arial" w:hAnsi="Arial" w:cs="Arial"/>
          <w:color w:val="000000"/>
          <w:szCs w:val="24"/>
        </w:rPr>
        <w:t xml:space="preserve">an emergency protective placement pursuant to </w:t>
      </w:r>
      <w:r w:rsidR="009B42A7">
        <w:rPr>
          <w:rFonts w:ascii="Arial" w:hAnsi="Arial" w:cs="Arial"/>
          <w:color w:val="000000"/>
          <w:szCs w:val="24"/>
        </w:rPr>
        <w:t xml:space="preserve">Wis. Stats. </w:t>
      </w:r>
      <w:r w:rsidRPr="005F3EC8">
        <w:rPr>
          <w:rFonts w:ascii="Arial" w:hAnsi="Arial" w:cs="Arial"/>
          <w:color w:val="000000"/>
          <w:szCs w:val="24"/>
        </w:rPr>
        <w:t xml:space="preserve">55.135. </w:t>
      </w:r>
    </w:p>
    <w:p w14:paraId="0D371278" w14:textId="77777777" w:rsidR="0050022F" w:rsidRPr="005F3EC8" w:rsidRDefault="0050022F" w:rsidP="005F3EC8">
      <w:pPr>
        <w:numPr>
          <w:ilvl w:val="0"/>
          <w:numId w:val="12"/>
        </w:numPr>
        <w:spacing w:before="120"/>
        <w:rPr>
          <w:rFonts w:ascii="Arial" w:hAnsi="Arial" w:cs="Arial"/>
          <w:color w:val="000000"/>
          <w:szCs w:val="24"/>
        </w:rPr>
      </w:pPr>
      <w:r w:rsidRPr="005F3EC8">
        <w:rPr>
          <w:rFonts w:ascii="Arial" w:hAnsi="Arial" w:cs="Arial"/>
          <w:color w:val="000000"/>
          <w:szCs w:val="24"/>
        </w:rPr>
        <w:t xml:space="preserve">transporting the victim for performance of a medical examination, pursuant to </w:t>
      </w:r>
      <w:r w:rsidR="009B42A7">
        <w:rPr>
          <w:rFonts w:ascii="Arial" w:hAnsi="Arial" w:cs="Arial"/>
          <w:color w:val="000000"/>
          <w:szCs w:val="24"/>
        </w:rPr>
        <w:t xml:space="preserve">Wis. Stats. </w:t>
      </w:r>
      <w:r w:rsidRPr="005F3EC8">
        <w:rPr>
          <w:rFonts w:ascii="Arial" w:hAnsi="Arial" w:cs="Arial"/>
          <w:color w:val="000000"/>
          <w:szCs w:val="24"/>
        </w:rPr>
        <w:t xml:space="preserve">46.90(5)(br) or </w:t>
      </w:r>
      <w:r w:rsidRPr="005F3EC8">
        <w:rPr>
          <w:rFonts w:ascii="Arial" w:hAnsi="Arial" w:cs="Arial"/>
          <w:snapToGrid w:val="0"/>
          <w:color w:val="000000"/>
          <w:szCs w:val="24"/>
        </w:rPr>
        <w:t>55.043(1r)(c)</w:t>
      </w:r>
    </w:p>
    <w:p w14:paraId="0D371279" w14:textId="77777777" w:rsidR="00E553ED" w:rsidRPr="005F3EC8" w:rsidRDefault="00E553ED" w:rsidP="005F3EC8">
      <w:pPr>
        <w:numPr>
          <w:ilvl w:val="0"/>
          <w:numId w:val="12"/>
        </w:numPr>
        <w:spacing w:before="120"/>
        <w:rPr>
          <w:rFonts w:ascii="Arial" w:hAnsi="Arial" w:cs="Arial"/>
          <w:color w:val="000000"/>
          <w:szCs w:val="24"/>
        </w:rPr>
      </w:pPr>
      <w:r w:rsidRPr="005F3EC8">
        <w:rPr>
          <w:rFonts w:ascii="Arial" w:hAnsi="Arial" w:cs="Arial"/>
          <w:snapToGrid w:val="0"/>
          <w:color w:val="000000"/>
          <w:szCs w:val="24"/>
        </w:rPr>
        <w:t xml:space="preserve">treatment needs related to alcohol or drug abuse under </w:t>
      </w:r>
      <w:r w:rsidR="009B42A7">
        <w:rPr>
          <w:rFonts w:ascii="Arial" w:hAnsi="Arial" w:cs="Arial"/>
          <w:color w:val="000000"/>
          <w:szCs w:val="24"/>
        </w:rPr>
        <w:t xml:space="preserve">Wis. Stats. </w:t>
      </w:r>
      <w:r w:rsidRPr="005F3EC8">
        <w:rPr>
          <w:rFonts w:ascii="Arial" w:hAnsi="Arial" w:cs="Arial"/>
          <w:snapToGrid w:val="0"/>
          <w:color w:val="000000"/>
          <w:szCs w:val="24"/>
        </w:rPr>
        <w:t>41.45(11)(b)</w:t>
      </w:r>
    </w:p>
    <w:p w14:paraId="0D37127A" w14:textId="77777777" w:rsidR="00E553ED" w:rsidRPr="005F3EC8" w:rsidRDefault="00E553ED" w:rsidP="005F3EC8">
      <w:pPr>
        <w:numPr>
          <w:ilvl w:val="0"/>
          <w:numId w:val="12"/>
        </w:numPr>
        <w:spacing w:before="120"/>
        <w:rPr>
          <w:rFonts w:ascii="Arial" w:hAnsi="Arial" w:cs="Arial"/>
          <w:color w:val="000000"/>
          <w:szCs w:val="24"/>
        </w:rPr>
      </w:pPr>
      <w:r w:rsidRPr="005F3EC8">
        <w:rPr>
          <w:rFonts w:ascii="Arial" w:hAnsi="Arial" w:cs="Arial"/>
          <w:color w:val="000000"/>
          <w:szCs w:val="24"/>
        </w:rPr>
        <w:t xml:space="preserve">an individual-at-risk restraining order under </w:t>
      </w:r>
      <w:r w:rsidR="009B42A7">
        <w:rPr>
          <w:rFonts w:ascii="Arial" w:hAnsi="Arial" w:cs="Arial"/>
          <w:color w:val="000000"/>
          <w:szCs w:val="24"/>
        </w:rPr>
        <w:t xml:space="preserve">Wis. Stats. </w:t>
      </w:r>
      <w:r w:rsidR="00372056" w:rsidRPr="005F3EC8">
        <w:rPr>
          <w:rFonts w:ascii="Arial" w:hAnsi="Arial" w:cs="Arial"/>
          <w:color w:val="000000"/>
          <w:szCs w:val="24"/>
        </w:rPr>
        <w:t>813.123</w:t>
      </w:r>
    </w:p>
    <w:p w14:paraId="0D37127B" w14:textId="77777777" w:rsidR="003F2C27" w:rsidRPr="005F3EC8" w:rsidRDefault="003F2C27" w:rsidP="003F2C27">
      <w:pPr>
        <w:rPr>
          <w:rFonts w:ascii="Arial" w:hAnsi="Arial" w:cs="Arial"/>
          <w:color w:val="000000"/>
          <w:szCs w:val="24"/>
        </w:rPr>
      </w:pPr>
    </w:p>
    <w:p w14:paraId="0D37127C" w14:textId="77777777" w:rsidR="003F2C27" w:rsidRPr="005F3EC8" w:rsidRDefault="003F2C27" w:rsidP="005F3EC8">
      <w:pPr>
        <w:tabs>
          <w:tab w:val="left" w:pos="0"/>
        </w:tabs>
        <w:rPr>
          <w:rFonts w:ascii="Arial" w:hAnsi="Arial" w:cs="Arial"/>
          <w:color w:val="000000"/>
          <w:szCs w:val="24"/>
        </w:rPr>
      </w:pPr>
      <w:r w:rsidRPr="005F3EC8">
        <w:rPr>
          <w:rFonts w:ascii="Arial" w:hAnsi="Arial" w:cs="Arial"/>
          <w:color w:val="000000"/>
          <w:szCs w:val="24"/>
        </w:rPr>
        <w:t>Law enforcement and EA/AAR workers may work as a team to develop an investigation plan, including interviewing witnesses and securing and holding information and evidence</w:t>
      </w:r>
      <w:r w:rsidRPr="005F3EC8">
        <w:rPr>
          <w:rFonts w:ascii="Arial" w:hAnsi="Arial" w:cs="Arial"/>
          <w:snapToGrid w:val="0"/>
          <w:color w:val="000000"/>
          <w:szCs w:val="24"/>
        </w:rPr>
        <w:t>.</w:t>
      </w:r>
      <w:r w:rsidR="00D57593">
        <w:rPr>
          <w:rFonts w:ascii="Arial" w:hAnsi="Arial" w:cs="Arial"/>
          <w:snapToGrid w:val="0"/>
          <w:color w:val="000000"/>
          <w:szCs w:val="24"/>
        </w:rPr>
        <w:t xml:space="preserve">  Joint investigations minimize the number of interviews an </w:t>
      </w:r>
      <w:r w:rsidR="00661362">
        <w:rPr>
          <w:rFonts w:ascii="Arial" w:hAnsi="Arial" w:cs="Arial"/>
          <w:snapToGrid w:val="0"/>
          <w:color w:val="000000"/>
          <w:szCs w:val="24"/>
        </w:rPr>
        <w:t>adult at risk</w:t>
      </w:r>
      <w:r w:rsidR="00D57593">
        <w:rPr>
          <w:rFonts w:ascii="Arial" w:hAnsi="Arial" w:cs="Arial"/>
          <w:snapToGrid w:val="0"/>
          <w:color w:val="000000"/>
          <w:szCs w:val="24"/>
        </w:rPr>
        <w:t xml:space="preserve"> must experience</w:t>
      </w:r>
      <w:r w:rsidR="00CF2B60">
        <w:rPr>
          <w:rFonts w:ascii="Arial" w:hAnsi="Arial" w:cs="Arial"/>
          <w:snapToGrid w:val="0"/>
          <w:color w:val="000000"/>
          <w:szCs w:val="24"/>
        </w:rPr>
        <w:t xml:space="preserve"> and </w:t>
      </w:r>
      <w:r w:rsidR="00D57593">
        <w:rPr>
          <w:rFonts w:ascii="Arial" w:hAnsi="Arial" w:cs="Arial"/>
          <w:snapToGrid w:val="0"/>
          <w:color w:val="000000"/>
          <w:szCs w:val="24"/>
        </w:rPr>
        <w:t>assure</w:t>
      </w:r>
      <w:r w:rsidR="009B42A7">
        <w:rPr>
          <w:rFonts w:ascii="Arial" w:hAnsi="Arial" w:cs="Arial"/>
          <w:snapToGrid w:val="0"/>
          <w:color w:val="000000"/>
          <w:szCs w:val="24"/>
        </w:rPr>
        <w:t>s</w:t>
      </w:r>
      <w:r w:rsidR="00D57593">
        <w:rPr>
          <w:rFonts w:ascii="Arial" w:hAnsi="Arial" w:cs="Arial"/>
          <w:snapToGrid w:val="0"/>
          <w:color w:val="000000"/>
          <w:szCs w:val="24"/>
        </w:rPr>
        <w:t xml:space="preserve"> proper collection and protection of information in a form that will be relevant and admissible in court.</w:t>
      </w:r>
    </w:p>
    <w:p w14:paraId="0D37127D" w14:textId="77777777" w:rsidR="003F2C27" w:rsidRPr="005F3EC8" w:rsidRDefault="003F2C27" w:rsidP="005F3EC8">
      <w:pPr>
        <w:tabs>
          <w:tab w:val="left" w:pos="0"/>
        </w:tabs>
        <w:ind w:left="1166" w:hanging="1166"/>
        <w:rPr>
          <w:rFonts w:ascii="Arial" w:hAnsi="Arial" w:cs="Arial"/>
          <w:color w:val="000000"/>
          <w:szCs w:val="24"/>
        </w:rPr>
      </w:pPr>
    </w:p>
    <w:p w14:paraId="0D37127E" w14:textId="77777777" w:rsidR="00D35D33" w:rsidRPr="005F3EC8" w:rsidRDefault="00D35D33" w:rsidP="005F3EC8">
      <w:pPr>
        <w:pStyle w:val="Heading"/>
        <w:tabs>
          <w:tab w:val="left" w:pos="0"/>
        </w:tabs>
        <w:rPr>
          <w:rFonts w:ascii="Arial (W1)" w:hAnsi="Arial (W1)" w:cs="Arial"/>
          <w:caps/>
          <w:color w:val="000000"/>
          <w:szCs w:val="24"/>
        </w:rPr>
      </w:pPr>
      <w:r w:rsidRPr="005F3EC8">
        <w:rPr>
          <w:rFonts w:ascii="Arial (W1)" w:hAnsi="Arial (W1)" w:cs="Arial"/>
          <w:caps/>
          <w:color w:val="000000"/>
          <w:szCs w:val="24"/>
        </w:rPr>
        <w:t>C</w:t>
      </w:r>
      <w:r w:rsidR="009B3A31" w:rsidRPr="005F3EC8">
        <w:rPr>
          <w:rFonts w:ascii="Arial (W1)" w:hAnsi="Arial (W1)" w:cs="Arial"/>
          <w:caps/>
          <w:color w:val="000000"/>
          <w:szCs w:val="24"/>
        </w:rPr>
        <w:t>riminal Investigations</w:t>
      </w:r>
    </w:p>
    <w:p w14:paraId="0D37127F" w14:textId="77777777" w:rsidR="00D35D33" w:rsidRPr="005F3EC8" w:rsidRDefault="00D61804" w:rsidP="005F3EC8">
      <w:pPr>
        <w:tabs>
          <w:tab w:val="left" w:pos="0"/>
        </w:tabs>
        <w:spacing w:before="120"/>
        <w:rPr>
          <w:rFonts w:ascii="Arial" w:hAnsi="Arial" w:cs="Arial"/>
          <w:color w:val="000000"/>
          <w:szCs w:val="24"/>
        </w:rPr>
      </w:pPr>
      <w:r w:rsidRPr="005F3EC8">
        <w:rPr>
          <w:rFonts w:ascii="Arial" w:hAnsi="Arial" w:cs="Arial"/>
          <w:color w:val="000000"/>
          <w:szCs w:val="24"/>
        </w:rPr>
        <w:t xml:space="preserve">It is recognized </w:t>
      </w:r>
      <w:r w:rsidR="00D35D33" w:rsidRPr="005F3EC8">
        <w:rPr>
          <w:rFonts w:ascii="Arial" w:hAnsi="Arial" w:cs="Arial"/>
          <w:color w:val="000000"/>
          <w:szCs w:val="24"/>
        </w:rPr>
        <w:t xml:space="preserve">that </w:t>
      </w:r>
      <w:r w:rsidR="009B3A31" w:rsidRPr="005F3EC8">
        <w:rPr>
          <w:rFonts w:ascii="Arial" w:hAnsi="Arial" w:cs="Arial"/>
          <w:color w:val="000000"/>
          <w:szCs w:val="24"/>
        </w:rPr>
        <w:t>l</w:t>
      </w:r>
      <w:r w:rsidR="00D35D33" w:rsidRPr="005F3EC8">
        <w:rPr>
          <w:rFonts w:ascii="Arial" w:hAnsi="Arial" w:cs="Arial"/>
          <w:color w:val="000000"/>
          <w:szCs w:val="24"/>
        </w:rPr>
        <w:t xml:space="preserve">aw </w:t>
      </w:r>
      <w:r w:rsidR="009B3A31" w:rsidRPr="005F3EC8">
        <w:rPr>
          <w:rFonts w:ascii="Arial" w:hAnsi="Arial" w:cs="Arial"/>
          <w:color w:val="000000"/>
          <w:szCs w:val="24"/>
        </w:rPr>
        <w:t>enforcement and h</w:t>
      </w:r>
      <w:r w:rsidR="00D35D33" w:rsidRPr="005F3EC8">
        <w:rPr>
          <w:rFonts w:ascii="Arial" w:hAnsi="Arial" w:cs="Arial"/>
          <w:color w:val="000000"/>
          <w:szCs w:val="24"/>
        </w:rPr>
        <w:t xml:space="preserve">uman </w:t>
      </w:r>
      <w:r w:rsidR="009B3A31" w:rsidRPr="005F3EC8">
        <w:rPr>
          <w:rFonts w:ascii="Arial" w:hAnsi="Arial" w:cs="Arial"/>
          <w:color w:val="000000"/>
          <w:szCs w:val="24"/>
        </w:rPr>
        <w:t>s</w:t>
      </w:r>
      <w:r w:rsidR="00D35D33" w:rsidRPr="005F3EC8">
        <w:rPr>
          <w:rFonts w:ascii="Arial" w:hAnsi="Arial" w:cs="Arial"/>
          <w:color w:val="000000"/>
          <w:szCs w:val="24"/>
        </w:rPr>
        <w:t xml:space="preserve">ervices have different roles, functions and responsibilities during the investigation of suspected criminal offenses committed against an </w:t>
      </w:r>
      <w:r w:rsidR="00661362">
        <w:rPr>
          <w:rFonts w:ascii="Arial" w:hAnsi="Arial" w:cs="Arial"/>
          <w:color w:val="000000"/>
          <w:szCs w:val="24"/>
        </w:rPr>
        <w:t>adult at risk</w:t>
      </w:r>
      <w:r w:rsidR="009B3A31" w:rsidRPr="005F3EC8">
        <w:rPr>
          <w:rFonts w:ascii="Arial" w:hAnsi="Arial" w:cs="Arial"/>
          <w:color w:val="000000"/>
          <w:szCs w:val="24"/>
        </w:rPr>
        <w:t xml:space="preserve">.  </w:t>
      </w:r>
      <w:r w:rsidR="00D35D33" w:rsidRPr="005F3EC8">
        <w:rPr>
          <w:rFonts w:ascii="Arial" w:hAnsi="Arial" w:cs="Arial"/>
          <w:color w:val="000000"/>
          <w:szCs w:val="24"/>
        </w:rPr>
        <w:t xml:space="preserve">The parties will conduct separate investigations consistent with their agency's standard operating procedures. </w:t>
      </w:r>
      <w:r w:rsidRPr="005F3EC8">
        <w:rPr>
          <w:rFonts w:ascii="Arial" w:hAnsi="Arial" w:cs="Arial"/>
          <w:color w:val="000000"/>
          <w:szCs w:val="24"/>
        </w:rPr>
        <w:t>P</w:t>
      </w:r>
      <w:r w:rsidR="00D35D33" w:rsidRPr="005F3EC8">
        <w:rPr>
          <w:rFonts w:ascii="Arial" w:hAnsi="Arial" w:cs="Arial"/>
          <w:color w:val="000000"/>
          <w:szCs w:val="24"/>
        </w:rPr>
        <w:t>arties agree to work cooperatively and with an open exchange of information, to the extent allowed by law.</w:t>
      </w:r>
    </w:p>
    <w:p w14:paraId="0D371280" w14:textId="77777777" w:rsidR="00D35D33" w:rsidRPr="005F3EC8" w:rsidRDefault="00D35D33" w:rsidP="003F2C27">
      <w:pPr>
        <w:tabs>
          <w:tab w:val="left" w:pos="0"/>
        </w:tabs>
        <w:rPr>
          <w:rFonts w:ascii="Arial" w:hAnsi="Arial" w:cs="Arial"/>
          <w:color w:val="000000"/>
          <w:szCs w:val="24"/>
        </w:rPr>
      </w:pPr>
    </w:p>
    <w:p w14:paraId="0D371281" w14:textId="77777777" w:rsidR="00D35D33" w:rsidRPr="005F3EC8" w:rsidRDefault="00D35D33" w:rsidP="003F2C27">
      <w:pPr>
        <w:pStyle w:val="Heading"/>
        <w:tabs>
          <w:tab w:val="left" w:pos="0"/>
          <w:tab w:val="num" w:pos="720"/>
        </w:tabs>
        <w:rPr>
          <w:rFonts w:ascii="Arial (W1)" w:hAnsi="Arial (W1)" w:cs="Arial"/>
          <w:caps/>
          <w:color w:val="000000"/>
          <w:szCs w:val="24"/>
        </w:rPr>
      </w:pPr>
      <w:r w:rsidRPr="005F3EC8">
        <w:rPr>
          <w:rFonts w:ascii="Arial (W1)" w:hAnsi="Arial (W1)" w:cs="Arial"/>
          <w:caps/>
          <w:color w:val="000000"/>
          <w:szCs w:val="24"/>
        </w:rPr>
        <w:t>T</w:t>
      </w:r>
      <w:r w:rsidR="009B3A31" w:rsidRPr="005F3EC8">
        <w:rPr>
          <w:rFonts w:ascii="Arial (W1)" w:hAnsi="Arial (W1)" w:cs="Arial"/>
          <w:caps/>
          <w:color w:val="000000"/>
          <w:szCs w:val="24"/>
        </w:rPr>
        <w:t>raining</w:t>
      </w:r>
    </w:p>
    <w:p w14:paraId="0D371282" w14:textId="77777777" w:rsidR="00441C60" w:rsidRPr="005F3EC8" w:rsidRDefault="009B42A7" w:rsidP="005F3EC8">
      <w:pPr>
        <w:spacing w:before="120"/>
        <w:rPr>
          <w:rFonts w:ascii="Arial" w:hAnsi="Arial" w:cs="Arial"/>
          <w:color w:val="000000"/>
          <w:szCs w:val="24"/>
        </w:rPr>
      </w:pPr>
      <w:r w:rsidRPr="005F3EC8">
        <w:rPr>
          <w:rFonts w:ascii="Arial" w:hAnsi="Arial" w:cs="Arial"/>
          <w:color w:val="000000"/>
          <w:szCs w:val="24"/>
          <w:highlight w:val="yellow"/>
        </w:rPr>
        <w:t>Wisconsin</w:t>
      </w:r>
      <w:r w:rsidRPr="005F3EC8">
        <w:rPr>
          <w:rFonts w:ascii="Arial" w:hAnsi="Arial" w:cs="Arial"/>
          <w:color w:val="000000"/>
          <w:szCs w:val="24"/>
        </w:rPr>
        <w:t xml:space="preserve"> County</w:t>
      </w:r>
      <w:r>
        <w:rPr>
          <w:rFonts w:ascii="Arial" w:hAnsi="Arial" w:cs="Arial"/>
          <w:color w:val="000000"/>
          <w:szCs w:val="24"/>
        </w:rPr>
        <w:t xml:space="preserve"> Law Enforcement and </w:t>
      </w:r>
      <w:r w:rsidR="00777CF8" w:rsidRPr="005F3EC8">
        <w:rPr>
          <w:rFonts w:ascii="Arial" w:hAnsi="Arial" w:cs="Arial"/>
          <w:color w:val="000000"/>
          <w:szCs w:val="24"/>
          <w:highlight w:val="yellow"/>
        </w:rPr>
        <w:t>Wisconsin</w:t>
      </w:r>
      <w:r w:rsidR="00D35D33" w:rsidRPr="005F3EC8">
        <w:rPr>
          <w:rFonts w:ascii="Arial" w:hAnsi="Arial" w:cs="Arial"/>
          <w:color w:val="000000"/>
          <w:szCs w:val="24"/>
        </w:rPr>
        <w:t xml:space="preserve"> County </w:t>
      </w:r>
      <w:r w:rsidR="003F2C27" w:rsidRPr="005F3EC8">
        <w:rPr>
          <w:rFonts w:ascii="Arial" w:hAnsi="Arial" w:cs="Arial"/>
          <w:color w:val="000000"/>
          <w:szCs w:val="24"/>
        </w:rPr>
        <w:t xml:space="preserve">EA/AAR Agency </w:t>
      </w:r>
      <w:r w:rsidR="00D35D33" w:rsidRPr="005F3EC8">
        <w:rPr>
          <w:rFonts w:ascii="Arial" w:hAnsi="Arial" w:cs="Arial"/>
          <w:color w:val="000000"/>
          <w:szCs w:val="24"/>
        </w:rPr>
        <w:t xml:space="preserve">agree to work together collaboratively to mutually develop and conduct training programs for both </w:t>
      </w:r>
      <w:r w:rsidR="00441C60" w:rsidRPr="005F3EC8">
        <w:rPr>
          <w:rFonts w:ascii="Arial" w:hAnsi="Arial" w:cs="Arial"/>
          <w:color w:val="000000"/>
          <w:szCs w:val="24"/>
        </w:rPr>
        <w:t>l</w:t>
      </w:r>
      <w:r w:rsidR="00D35D33" w:rsidRPr="005F3EC8">
        <w:rPr>
          <w:rFonts w:ascii="Arial" w:hAnsi="Arial" w:cs="Arial"/>
          <w:color w:val="000000"/>
          <w:szCs w:val="24"/>
        </w:rPr>
        <w:t xml:space="preserve">aw </w:t>
      </w:r>
      <w:r w:rsidR="00441C60" w:rsidRPr="005F3EC8">
        <w:rPr>
          <w:rFonts w:ascii="Arial" w:hAnsi="Arial" w:cs="Arial"/>
          <w:color w:val="000000"/>
          <w:szCs w:val="24"/>
        </w:rPr>
        <w:t>e</w:t>
      </w:r>
      <w:r w:rsidR="00D35D33" w:rsidRPr="005F3EC8">
        <w:rPr>
          <w:rFonts w:ascii="Arial" w:hAnsi="Arial" w:cs="Arial"/>
          <w:color w:val="000000"/>
          <w:szCs w:val="24"/>
        </w:rPr>
        <w:t>nforcement and agency staff</w:t>
      </w:r>
      <w:r w:rsidR="00084397" w:rsidRPr="005F3EC8">
        <w:rPr>
          <w:rFonts w:ascii="Arial" w:hAnsi="Arial" w:cs="Arial"/>
          <w:color w:val="000000"/>
          <w:szCs w:val="24"/>
        </w:rPr>
        <w:t>.</w:t>
      </w:r>
      <w:r w:rsidR="00D35D33" w:rsidRPr="005F3EC8">
        <w:rPr>
          <w:rFonts w:ascii="Arial" w:hAnsi="Arial" w:cs="Arial"/>
          <w:color w:val="000000"/>
          <w:szCs w:val="24"/>
        </w:rPr>
        <w:t xml:space="preserve">  </w:t>
      </w:r>
      <w:r w:rsidR="00084397" w:rsidRPr="005F3EC8">
        <w:rPr>
          <w:rFonts w:ascii="Arial" w:hAnsi="Arial" w:cs="Arial"/>
          <w:color w:val="000000"/>
          <w:szCs w:val="24"/>
        </w:rPr>
        <w:t>T</w:t>
      </w:r>
      <w:r w:rsidR="003D1E74" w:rsidRPr="005F3EC8">
        <w:rPr>
          <w:rFonts w:ascii="Arial" w:hAnsi="Arial" w:cs="Arial"/>
          <w:color w:val="000000"/>
          <w:szCs w:val="24"/>
        </w:rPr>
        <w:t xml:space="preserve">rainings might </w:t>
      </w:r>
      <w:r w:rsidR="00D35D33" w:rsidRPr="005F3EC8">
        <w:rPr>
          <w:rFonts w:ascii="Arial" w:hAnsi="Arial" w:cs="Arial"/>
          <w:color w:val="000000"/>
          <w:szCs w:val="24"/>
        </w:rPr>
        <w:t>include information regarding</w:t>
      </w:r>
      <w:r w:rsidR="00CF2B60">
        <w:rPr>
          <w:rFonts w:ascii="Arial" w:hAnsi="Arial" w:cs="Arial"/>
          <w:color w:val="000000"/>
          <w:szCs w:val="24"/>
        </w:rPr>
        <w:t>:</w:t>
      </w:r>
    </w:p>
    <w:p w14:paraId="0D371283" w14:textId="77777777" w:rsidR="00441C60" w:rsidRPr="005F3EC8" w:rsidRDefault="00CF2B60" w:rsidP="00441C60">
      <w:pPr>
        <w:numPr>
          <w:ilvl w:val="0"/>
          <w:numId w:val="13"/>
        </w:numPr>
        <w:rPr>
          <w:rFonts w:ascii="Arial" w:hAnsi="Arial" w:cs="Arial"/>
          <w:color w:val="000000"/>
          <w:szCs w:val="24"/>
        </w:rPr>
      </w:pPr>
      <w:r>
        <w:rPr>
          <w:rFonts w:ascii="Arial" w:hAnsi="Arial" w:cs="Arial"/>
          <w:color w:val="000000"/>
          <w:szCs w:val="24"/>
        </w:rPr>
        <w:t xml:space="preserve">how </w:t>
      </w:r>
      <w:r w:rsidR="0019771C">
        <w:rPr>
          <w:rFonts w:ascii="Arial" w:hAnsi="Arial" w:cs="Arial"/>
          <w:color w:val="000000"/>
          <w:szCs w:val="24"/>
        </w:rPr>
        <w:t xml:space="preserve">law enforcement can </w:t>
      </w:r>
      <w:r>
        <w:rPr>
          <w:rFonts w:ascii="Arial" w:hAnsi="Arial" w:cs="Arial"/>
          <w:color w:val="000000"/>
          <w:szCs w:val="24"/>
        </w:rPr>
        <w:t xml:space="preserve">recognize </w:t>
      </w:r>
      <w:r w:rsidR="00D35D33" w:rsidRPr="005F3EC8">
        <w:rPr>
          <w:rFonts w:ascii="Arial" w:hAnsi="Arial" w:cs="Arial"/>
          <w:color w:val="000000"/>
          <w:szCs w:val="24"/>
        </w:rPr>
        <w:t>abuse, financial exploitation, neglect and self-neglect</w:t>
      </w:r>
      <w:r w:rsidR="00072045" w:rsidRPr="005F3EC8">
        <w:rPr>
          <w:rFonts w:ascii="Arial" w:hAnsi="Arial" w:cs="Arial"/>
          <w:color w:val="000000"/>
          <w:szCs w:val="24"/>
        </w:rPr>
        <w:t xml:space="preserve">, </w:t>
      </w:r>
    </w:p>
    <w:p w14:paraId="0D371284" w14:textId="77777777" w:rsidR="00441C60" w:rsidRDefault="0019771C" w:rsidP="00441C60">
      <w:pPr>
        <w:numPr>
          <w:ilvl w:val="0"/>
          <w:numId w:val="13"/>
        </w:numPr>
        <w:rPr>
          <w:rFonts w:ascii="Arial" w:hAnsi="Arial" w:cs="Arial"/>
          <w:color w:val="000000"/>
          <w:szCs w:val="24"/>
        </w:rPr>
      </w:pPr>
      <w:r>
        <w:rPr>
          <w:rFonts w:ascii="Arial" w:hAnsi="Arial" w:cs="Arial"/>
          <w:color w:val="000000"/>
          <w:szCs w:val="24"/>
        </w:rPr>
        <w:t>elder adults/adults-at-risk reporting law</w:t>
      </w:r>
      <w:r w:rsidR="009B42A7">
        <w:rPr>
          <w:rFonts w:ascii="Arial" w:hAnsi="Arial" w:cs="Arial"/>
          <w:color w:val="000000"/>
          <w:szCs w:val="24"/>
        </w:rPr>
        <w:t>s</w:t>
      </w:r>
      <w:r>
        <w:rPr>
          <w:rFonts w:ascii="Arial" w:hAnsi="Arial" w:cs="Arial"/>
          <w:color w:val="000000"/>
          <w:szCs w:val="24"/>
        </w:rPr>
        <w:t xml:space="preserve"> </w:t>
      </w:r>
      <w:r w:rsidR="009B42A7">
        <w:rPr>
          <w:rFonts w:ascii="Arial" w:hAnsi="Arial" w:cs="Arial"/>
          <w:color w:val="000000"/>
          <w:szCs w:val="24"/>
        </w:rPr>
        <w:t xml:space="preserve">(Wis. Stats. </w:t>
      </w:r>
      <w:r w:rsidR="00072045" w:rsidRPr="005F3EC8">
        <w:rPr>
          <w:rFonts w:ascii="Arial" w:hAnsi="Arial" w:cs="Arial"/>
          <w:color w:val="000000"/>
          <w:szCs w:val="24"/>
        </w:rPr>
        <w:t>46.90</w:t>
      </w:r>
      <w:r>
        <w:rPr>
          <w:rFonts w:ascii="Arial" w:hAnsi="Arial" w:cs="Arial"/>
          <w:color w:val="000000"/>
          <w:szCs w:val="24"/>
        </w:rPr>
        <w:t xml:space="preserve"> and 55.043</w:t>
      </w:r>
      <w:r w:rsidR="00072045" w:rsidRPr="005F3EC8">
        <w:rPr>
          <w:rFonts w:ascii="Arial" w:hAnsi="Arial" w:cs="Arial"/>
          <w:color w:val="000000"/>
          <w:szCs w:val="24"/>
        </w:rPr>
        <w:t xml:space="preserve">), </w:t>
      </w:r>
    </w:p>
    <w:p w14:paraId="0D371285" w14:textId="77777777" w:rsidR="0019771C" w:rsidRDefault="0019771C" w:rsidP="00441C60">
      <w:pPr>
        <w:numPr>
          <w:ilvl w:val="0"/>
          <w:numId w:val="13"/>
        </w:numPr>
        <w:rPr>
          <w:rFonts w:ascii="Arial" w:hAnsi="Arial" w:cs="Arial"/>
          <w:color w:val="000000"/>
          <w:szCs w:val="24"/>
        </w:rPr>
      </w:pPr>
      <w:r>
        <w:rPr>
          <w:rFonts w:ascii="Arial" w:hAnsi="Arial" w:cs="Arial"/>
          <w:color w:val="000000"/>
          <w:szCs w:val="24"/>
        </w:rPr>
        <w:t xml:space="preserve">what EA/AAR staff can do to protect evidence or assist in any pending investigation, </w:t>
      </w:r>
    </w:p>
    <w:p w14:paraId="0D371286" w14:textId="77777777" w:rsidR="00162CDA" w:rsidRPr="005F3EC8" w:rsidRDefault="00162CDA" w:rsidP="00441C60">
      <w:pPr>
        <w:numPr>
          <w:ilvl w:val="0"/>
          <w:numId w:val="13"/>
        </w:numPr>
        <w:rPr>
          <w:rFonts w:ascii="Arial" w:hAnsi="Arial" w:cs="Arial"/>
          <w:color w:val="000000"/>
          <w:szCs w:val="24"/>
        </w:rPr>
      </w:pPr>
      <w:r>
        <w:rPr>
          <w:rFonts w:ascii="Arial" w:hAnsi="Arial" w:cs="Arial"/>
          <w:color w:val="000000"/>
          <w:szCs w:val="24"/>
        </w:rPr>
        <w:t xml:space="preserve">how to reduce trauma of the </w:t>
      </w:r>
      <w:r w:rsidR="00661362">
        <w:rPr>
          <w:rFonts w:ascii="Arial" w:hAnsi="Arial" w:cs="Arial"/>
          <w:color w:val="000000"/>
          <w:szCs w:val="24"/>
        </w:rPr>
        <w:t>adult at risk</w:t>
      </w:r>
      <w:r>
        <w:rPr>
          <w:rFonts w:ascii="Arial" w:hAnsi="Arial" w:cs="Arial"/>
          <w:color w:val="000000"/>
          <w:szCs w:val="24"/>
        </w:rPr>
        <w:t xml:space="preserve"> during an investigation,</w:t>
      </w:r>
    </w:p>
    <w:p w14:paraId="0D371287" w14:textId="77777777" w:rsidR="00441C60" w:rsidRPr="005F3EC8" w:rsidRDefault="00072045" w:rsidP="00441C60">
      <w:pPr>
        <w:numPr>
          <w:ilvl w:val="0"/>
          <w:numId w:val="13"/>
        </w:numPr>
        <w:rPr>
          <w:rFonts w:ascii="Arial" w:hAnsi="Arial" w:cs="Arial"/>
          <w:color w:val="000000"/>
          <w:szCs w:val="24"/>
        </w:rPr>
      </w:pPr>
      <w:r w:rsidRPr="005F3EC8">
        <w:rPr>
          <w:rFonts w:ascii="Arial" w:hAnsi="Arial" w:cs="Arial"/>
          <w:color w:val="000000"/>
          <w:szCs w:val="24"/>
        </w:rPr>
        <w:t>individual</w:t>
      </w:r>
      <w:r w:rsidR="00441C60" w:rsidRPr="005F3EC8">
        <w:rPr>
          <w:rFonts w:ascii="Arial" w:hAnsi="Arial" w:cs="Arial"/>
          <w:color w:val="000000"/>
          <w:szCs w:val="24"/>
        </w:rPr>
        <w:t>-</w:t>
      </w:r>
      <w:r w:rsidRPr="005F3EC8">
        <w:rPr>
          <w:rFonts w:ascii="Arial" w:hAnsi="Arial" w:cs="Arial"/>
          <w:color w:val="000000"/>
          <w:szCs w:val="24"/>
        </w:rPr>
        <w:t>at</w:t>
      </w:r>
      <w:r w:rsidR="00441C60" w:rsidRPr="005F3EC8">
        <w:rPr>
          <w:rFonts w:ascii="Arial" w:hAnsi="Arial" w:cs="Arial"/>
          <w:color w:val="000000"/>
          <w:szCs w:val="24"/>
        </w:rPr>
        <w:t>-</w:t>
      </w:r>
      <w:r w:rsidRPr="005F3EC8">
        <w:rPr>
          <w:rFonts w:ascii="Arial" w:hAnsi="Arial" w:cs="Arial"/>
          <w:color w:val="000000"/>
          <w:szCs w:val="24"/>
        </w:rPr>
        <w:t>risk restraining order</w:t>
      </w:r>
      <w:r w:rsidR="0019771C">
        <w:rPr>
          <w:rFonts w:ascii="Arial" w:hAnsi="Arial" w:cs="Arial"/>
          <w:color w:val="000000"/>
          <w:szCs w:val="24"/>
        </w:rPr>
        <w:t>s</w:t>
      </w:r>
      <w:r w:rsidRPr="005F3EC8">
        <w:rPr>
          <w:rFonts w:ascii="Arial" w:hAnsi="Arial" w:cs="Arial"/>
          <w:color w:val="000000"/>
          <w:szCs w:val="24"/>
        </w:rPr>
        <w:t xml:space="preserve"> (</w:t>
      </w:r>
      <w:r w:rsidRPr="005F3EC8">
        <w:rPr>
          <w:rFonts w:ascii="Arial" w:hAnsi="Arial" w:cs="Arial"/>
          <w:snapToGrid w:val="0"/>
          <w:color w:val="000000"/>
          <w:szCs w:val="24"/>
        </w:rPr>
        <w:t>§ 813.123)</w:t>
      </w:r>
      <w:r w:rsidRPr="005F3EC8">
        <w:rPr>
          <w:rFonts w:ascii="Arial" w:hAnsi="Arial" w:cs="Arial"/>
          <w:color w:val="000000"/>
          <w:szCs w:val="24"/>
        </w:rPr>
        <w:t xml:space="preserve">, and </w:t>
      </w:r>
    </w:p>
    <w:p w14:paraId="0D371288" w14:textId="77777777" w:rsidR="00441C60" w:rsidRPr="005F3EC8" w:rsidRDefault="00072045" w:rsidP="00441C60">
      <w:pPr>
        <w:numPr>
          <w:ilvl w:val="0"/>
          <w:numId w:val="13"/>
        </w:numPr>
        <w:rPr>
          <w:rFonts w:ascii="Arial" w:hAnsi="Arial" w:cs="Arial"/>
          <w:color w:val="000000"/>
          <w:szCs w:val="24"/>
        </w:rPr>
      </w:pPr>
      <w:r w:rsidRPr="005F3EC8">
        <w:rPr>
          <w:rFonts w:ascii="Arial" w:hAnsi="Arial" w:cs="Arial"/>
          <w:color w:val="000000"/>
          <w:szCs w:val="24"/>
        </w:rPr>
        <w:t>criminal statutes that may be used in remedying abuse, financial exploitation and neglect</w:t>
      </w:r>
      <w:r w:rsidR="0019771C">
        <w:rPr>
          <w:rFonts w:ascii="Arial" w:hAnsi="Arial" w:cs="Arial"/>
          <w:color w:val="000000"/>
          <w:szCs w:val="24"/>
        </w:rPr>
        <w:t xml:space="preserve">.  See Appendix B for </w:t>
      </w:r>
      <w:r w:rsidR="00162CDA">
        <w:rPr>
          <w:rFonts w:ascii="Arial" w:hAnsi="Arial" w:cs="Arial"/>
          <w:color w:val="000000"/>
          <w:szCs w:val="24"/>
        </w:rPr>
        <w:t>list of crimes related to elder adults/adults-at-risk.</w:t>
      </w:r>
    </w:p>
    <w:p w14:paraId="0D371289" w14:textId="77777777" w:rsidR="00441C60" w:rsidRPr="005F3EC8" w:rsidRDefault="00441C60" w:rsidP="00035A6A">
      <w:pPr>
        <w:rPr>
          <w:rFonts w:ascii="Arial" w:hAnsi="Arial" w:cs="Arial"/>
          <w:color w:val="000000"/>
          <w:szCs w:val="24"/>
        </w:rPr>
      </w:pPr>
    </w:p>
    <w:p w14:paraId="0D37128A" w14:textId="77777777" w:rsidR="003D1E74" w:rsidRPr="005F3EC8" w:rsidRDefault="003D1E74" w:rsidP="00035A6A">
      <w:pPr>
        <w:rPr>
          <w:rFonts w:ascii="Arial" w:hAnsi="Arial" w:cs="Arial"/>
          <w:color w:val="000000"/>
          <w:szCs w:val="24"/>
        </w:rPr>
      </w:pPr>
      <w:r w:rsidRPr="005F3EC8">
        <w:rPr>
          <w:rFonts w:ascii="Arial" w:hAnsi="Arial" w:cs="Arial"/>
          <w:color w:val="000000"/>
          <w:szCs w:val="24"/>
        </w:rPr>
        <w:lastRenderedPageBreak/>
        <w:t xml:space="preserve">Representatives of community-based agencies (e.g., domestic violence and sexual assault programs, community mental health programs, community programs serving individuals with disabilities, substance abuse service providers, county aging and disabilities resource center) may also participate in the development and provision of these trainings, as appropriate.  </w:t>
      </w:r>
    </w:p>
    <w:p w14:paraId="0D37128B" w14:textId="77777777" w:rsidR="00D35D33" w:rsidRPr="005F3EC8" w:rsidRDefault="00D35D33" w:rsidP="00035A6A">
      <w:pPr>
        <w:rPr>
          <w:rFonts w:ascii="Arial" w:hAnsi="Arial" w:cs="Arial"/>
          <w:color w:val="000000"/>
          <w:szCs w:val="24"/>
        </w:rPr>
      </w:pPr>
    </w:p>
    <w:p w14:paraId="0D37128C" w14:textId="77777777" w:rsidR="00F81E72" w:rsidRPr="005F3EC8" w:rsidRDefault="00F81E72" w:rsidP="00441C60">
      <w:pPr>
        <w:pStyle w:val="Heading"/>
        <w:rPr>
          <w:rFonts w:ascii="Arial (W1)" w:hAnsi="Arial (W1)" w:cs="Arial"/>
          <w:caps/>
          <w:color w:val="000000"/>
          <w:szCs w:val="24"/>
        </w:rPr>
      </w:pPr>
      <w:r w:rsidRPr="005F3EC8">
        <w:rPr>
          <w:rFonts w:ascii="Arial (W1)" w:hAnsi="Arial (W1)" w:cs="Arial"/>
          <w:caps/>
          <w:color w:val="000000"/>
          <w:szCs w:val="24"/>
        </w:rPr>
        <w:t>C</w:t>
      </w:r>
      <w:r w:rsidR="00441C60" w:rsidRPr="005F3EC8">
        <w:rPr>
          <w:rFonts w:ascii="Arial (W1)" w:hAnsi="Arial (W1)" w:cs="Arial"/>
          <w:caps/>
          <w:color w:val="000000"/>
          <w:szCs w:val="24"/>
        </w:rPr>
        <w:t>onfidentiality</w:t>
      </w:r>
    </w:p>
    <w:p w14:paraId="0D37128D" w14:textId="77777777" w:rsidR="002205D3" w:rsidRPr="005F3EC8" w:rsidRDefault="00441C60" w:rsidP="005F3EC8">
      <w:pPr>
        <w:spacing w:before="120"/>
        <w:ind w:right="-180"/>
        <w:rPr>
          <w:rFonts w:ascii="Arial" w:hAnsi="Arial" w:cs="Arial"/>
          <w:color w:val="000000"/>
          <w:szCs w:val="24"/>
        </w:rPr>
      </w:pPr>
      <w:r w:rsidRPr="005F3EC8">
        <w:rPr>
          <w:rFonts w:ascii="Arial" w:hAnsi="Arial" w:cs="Arial"/>
          <w:color w:val="000000"/>
          <w:szCs w:val="24"/>
        </w:rPr>
        <w:t xml:space="preserve">The </w:t>
      </w:r>
      <w:r w:rsidR="00777CF8" w:rsidRPr="005F3EC8">
        <w:rPr>
          <w:rFonts w:ascii="Arial" w:hAnsi="Arial" w:cs="Arial"/>
          <w:color w:val="000000"/>
          <w:szCs w:val="24"/>
          <w:highlight w:val="yellow"/>
        </w:rPr>
        <w:t>Wisconsin</w:t>
      </w:r>
      <w:r w:rsidR="002205D3" w:rsidRPr="005F3EC8">
        <w:rPr>
          <w:rFonts w:ascii="Arial" w:hAnsi="Arial" w:cs="Arial"/>
          <w:color w:val="000000"/>
          <w:szCs w:val="24"/>
        </w:rPr>
        <w:t xml:space="preserve"> County </w:t>
      </w:r>
      <w:r w:rsidRPr="005F3EC8">
        <w:rPr>
          <w:rFonts w:ascii="Arial" w:hAnsi="Arial" w:cs="Arial"/>
          <w:color w:val="000000"/>
          <w:szCs w:val="24"/>
        </w:rPr>
        <w:t xml:space="preserve">EA/AAR Agency </w:t>
      </w:r>
      <w:r w:rsidR="002205D3" w:rsidRPr="005F3EC8">
        <w:rPr>
          <w:rFonts w:ascii="Arial" w:hAnsi="Arial" w:cs="Arial"/>
          <w:color w:val="000000"/>
          <w:szCs w:val="24"/>
        </w:rPr>
        <w:t xml:space="preserve">and Law Enforcement </w:t>
      </w:r>
      <w:r w:rsidR="009B42A7">
        <w:rPr>
          <w:rFonts w:ascii="Arial" w:hAnsi="Arial" w:cs="Arial"/>
          <w:color w:val="000000"/>
          <w:szCs w:val="24"/>
        </w:rPr>
        <w:t xml:space="preserve">Agency </w:t>
      </w:r>
      <w:r w:rsidR="002205D3" w:rsidRPr="005F3EC8">
        <w:rPr>
          <w:rFonts w:ascii="Arial" w:hAnsi="Arial" w:cs="Arial"/>
          <w:color w:val="000000"/>
          <w:szCs w:val="24"/>
        </w:rPr>
        <w:t>acknowledge that reports of suspected elder adult</w:t>
      </w:r>
      <w:r w:rsidRPr="005F3EC8">
        <w:rPr>
          <w:rFonts w:ascii="Arial" w:hAnsi="Arial" w:cs="Arial"/>
          <w:color w:val="000000"/>
          <w:szCs w:val="24"/>
        </w:rPr>
        <w:t>/adult-at-</w:t>
      </w:r>
      <w:r w:rsidR="002205D3" w:rsidRPr="005F3EC8">
        <w:rPr>
          <w:rFonts w:ascii="Arial" w:hAnsi="Arial" w:cs="Arial"/>
          <w:color w:val="000000"/>
          <w:szCs w:val="24"/>
        </w:rPr>
        <w:t xml:space="preserve">risk abuse are confidential and may not be released except in circumstances indicated under </w:t>
      </w:r>
      <w:r w:rsidR="002205D3" w:rsidRPr="005F3EC8">
        <w:rPr>
          <w:rFonts w:ascii="Arial" w:hAnsi="Arial" w:cs="Arial"/>
          <w:snapToGrid w:val="0"/>
          <w:color w:val="000000"/>
          <w:szCs w:val="24"/>
        </w:rPr>
        <w:t>§ 46.90(6)(b)1-10.</w:t>
      </w:r>
      <w:r w:rsidRPr="005F3EC8">
        <w:rPr>
          <w:rFonts w:ascii="Arial" w:hAnsi="Arial" w:cs="Arial"/>
          <w:snapToGrid w:val="0"/>
          <w:color w:val="000000"/>
          <w:szCs w:val="24"/>
        </w:rPr>
        <w:t xml:space="preserve"> or </w:t>
      </w:r>
      <w:r w:rsidR="002205D3" w:rsidRPr="005F3EC8">
        <w:rPr>
          <w:rFonts w:ascii="Arial" w:hAnsi="Arial" w:cs="Arial"/>
          <w:snapToGrid w:val="0"/>
          <w:color w:val="000000"/>
          <w:szCs w:val="24"/>
        </w:rPr>
        <w:t>§</w:t>
      </w:r>
      <w:r w:rsidRPr="005F3EC8">
        <w:rPr>
          <w:rFonts w:ascii="Arial" w:hAnsi="Arial" w:cs="Arial"/>
          <w:snapToGrid w:val="0"/>
          <w:color w:val="000000"/>
          <w:szCs w:val="24"/>
        </w:rPr>
        <w:t xml:space="preserve"> </w:t>
      </w:r>
      <w:r w:rsidR="002205D3" w:rsidRPr="005F3EC8">
        <w:rPr>
          <w:rFonts w:ascii="Arial" w:hAnsi="Arial" w:cs="Arial"/>
          <w:snapToGrid w:val="0"/>
          <w:color w:val="000000"/>
          <w:szCs w:val="24"/>
        </w:rPr>
        <w:t>55.043(6)(a)1-10.</w:t>
      </w:r>
    </w:p>
    <w:p w14:paraId="0D37128E" w14:textId="77777777" w:rsidR="00A96A30" w:rsidRPr="005F3EC8" w:rsidRDefault="00A96A30" w:rsidP="00035A6A">
      <w:pPr>
        <w:rPr>
          <w:rFonts w:ascii="Arial" w:hAnsi="Arial" w:cs="Arial"/>
          <w:color w:val="000000"/>
          <w:szCs w:val="24"/>
        </w:rPr>
      </w:pPr>
    </w:p>
    <w:p w14:paraId="0D37128F" w14:textId="77777777" w:rsidR="00F81E72" w:rsidRPr="005F3EC8" w:rsidRDefault="002205D3" w:rsidP="00035A6A">
      <w:pPr>
        <w:rPr>
          <w:rFonts w:ascii="Arial" w:hAnsi="Arial" w:cs="Arial"/>
          <w:color w:val="000000"/>
          <w:szCs w:val="24"/>
        </w:rPr>
      </w:pPr>
      <w:r w:rsidRPr="005F3EC8">
        <w:rPr>
          <w:rFonts w:ascii="Arial" w:hAnsi="Arial" w:cs="Arial"/>
          <w:color w:val="000000"/>
          <w:szCs w:val="24"/>
        </w:rPr>
        <w:t>In making a report,</w:t>
      </w:r>
      <w:r w:rsidR="00441C60" w:rsidRPr="005F3EC8">
        <w:rPr>
          <w:rFonts w:ascii="Arial" w:hAnsi="Arial" w:cs="Arial"/>
          <w:color w:val="000000"/>
          <w:szCs w:val="24"/>
        </w:rPr>
        <w:t xml:space="preserve"> </w:t>
      </w:r>
      <w:r w:rsidR="009B42A7">
        <w:rPr>
          <w:rFonts w:ascii="Arial" w:hAnsi="Arial" w:cs="Arial"/>
          <w:color w:val="000000"/>
          <w:szCs w:val="24"/>
        </w:rPr>
        <w:t xml:space="preserve">law enforcement officers and </w:t>
      </w:r>
      <w:r w:rsidR="00441C60" w:rsidRPr="005F3EC8">
        <w:rPr>
          <w:rFonts w:ascii="Arial" w:hAnsi="Arial" w:cs="Arial"/>
          <w:color w:val="000000"/>
          <w:szCs w:val="24"/>
        </w:rPr>
        <w:t xml:space="preserve">EA/AAR agency </w:t>
      </w:r>
      <w:r w:rsidR="00F81E72" w:rsidRPr="005F3EC8">
        <w:rPr>
          <w:rFonts w:ascii="Arial" w:hAnsi="Arial" w:cs="Arial"/>
          <w:color w:val="000000"/>
          <w:szCs w:val="24"/>
        </w:rPr>
        <w:t>workers will not be required to provide personal information (home address, date of birth, etc)</w:t>
      </w:r>
      <w:r w:rsidR="009B42A7">
        <w:rPr>
          <w:rFonts w:ascii="Arial" w:hAnsi="Arial" w:cs="Arial"/>
          <w:color w:val="000000"/>
          <w:szCs w:val="24"/>
        </w:rPr>
        <w:t>; a</w:t>
      </w:r>
      <w:r w:rsidR="00F81E72" w:rsidRPr="005F3EC8">
        <w:rPr>
          <w:rFonts w:ascii="Arial" w:hAnsi="Arial" w:cs="Arial"/>
          <w:color w:val="000000"/>
          <w:szCs w:val="24"/>
        </w:rPr>
        <w:t xml:space="preserve">gency contact information will be adequate. </w:t>
      </w:r>
    </w:p>
    <w:p w14:paraId="0D371290" w14:textId="77777777" w:rsidR="00F81E72" w:rsidRPr="005F3EC8" w:rsidRDefault="00F81E72" w:rsidP="00035A6A">
      <w:pPr>
        <w:rPr>
          <w:rFonts w:ascii="Arial" w:hAnsi="Arial" w:cs="Arial"/>
          <w:color w:val="000000"/>
          <w:szCs w:val="24"/>
        </w:rPr>
      </w:pPr>
    </w:p>
    <w:p w14:paraId="0D371291" w14:textId="77777777" w:rsidR="00D35D33" w:rsidRPr="005F3EC8" w:rsidRDefault="00084397" w:rsidP="00035A6A">
      <w:pPr>
        <w:pStyle w:val="Heading"/>
        <w:tabs>
          <w:tab w:val="num" w:pos="720"/>
        </w:tabs>
        <w:ind w:left="720" w:hanging="720"/>
        <w:rPr>
          <w:rFonts w:ascii="Arial (W1)" w:hAnsi="Arial (W1)" w:cs="Arial"/>
          <w:caps/>
          <w:color w:val="000000"/>
          <w:szCs w:val="24"/>
        </w:rPr>
      </w:pPr>
      <w:r w:rsidRPr="005F3EC8">
        <w:rPr>
          <w:rFonts w:ascii="Arial (W1)" w:hAnsi="Arial (W1)" w:cs="Arial"/>
          <w:caps/>
          <w:color w:val="000000"/>
          <w:szCs w:val="24"/>
        </w:rPr>
        <w:t>M</w:t>
      </w:r>
      <w:r w:rsidR="00777CF8" w:rsidRPr="005F3EC8">
        <w:rPr>
          <w:rFonts w:ascii="Arial (W1)" w:hAnsi="Arial (W1)" w:cs="Arial"/>
          <w:caps/>
          <w:color w:val="000000"/>
          <w:szCs w:val="24"/>
        </w:rPr>
        <w:t>emorandum Review</w:t>
      </w:r>
    </w:p>
    <w:p w14:paraId="0D371292" w14:textId="77777777" w:rsidR="00A96A30" w:rsidRPr="005F3EC8" w:rsidRDefault="00661362" w:rsidP="005F3EC8">
      <w:pPr>
        <w:spacing w:before="120"/>
        <w:rPr>
          <w:rFonts w:ascii="Arial" w:hAnsi="Arial" w:cs="Arial"/>
          <w:color w:val="000000"/>
          <w:szCs w:val="24"/>
        </w:rPr>
      </w:pPr>
      <w:r>
        <w:rPr>
          <w:rFonts w:ascii="Arial" w:hAnsi="Arial" w:cs="Arial"/>
          <w:color w:val="000000"/>
          <w:szCs w:val="24"/>
        </w:rPr>
        <w:t>Law e</w:t>
      </w:r>
      <w:r w:rsidR="00261AEE" w:rsidRPr="005F3EC8">
        <w:rPr>
          <w:rFonts w:ascii="Arial" w:hAnsi="Arial" w:cs="Arial"/>
          <w:color w:val="000000"/>
          <w:szCs w:val="24"/>
        </w:rPr>
        <w:t xml:space="preserve">nforcement </w:t>
      </w:r>
      <w:r w:rsidR="00D35D33" w:rsidRPr="005F3EC8">
        <w:rPr>
          <w:rFonts w:ascii="Arial" w:hAnsi="Arial" w:cs="Arial"/>
          <w:color w:val="000000"/>
          <w:szCs w:val="24"/>
        </w:rPr>
        <w:t>and</w:t>
      </w:r>
      <w:r w:rsidR="00441C60" w:rsidRPr="005F3EC8">
        <w:rPr>
          <w:rFonts w:ascii="Arial" w:hAnsi="Arial" w:cs="Arial"/>
          <w:color w:val="000000"/>
          <w:szCs w:val="24"/>
        </w:rPr>
        <w:t xml:space="preserve"> the </w:t>
      </w:r>
      <w:r w:rsidR="00777CF8" w:rsidRPr="005F3EC8">
        <w:rPr>
          <w:rFonts w:ascii="Arial" w:hAnsi="Arial" w:cs="Arial"/>
          <w:color w:val="000000"/>
          <w:szCs w:val="24"/>
          <w:highlight w:val="yellow"/>
        </w:rPr>
        <w:t>Wisconsin</w:t>
      </w:r>
      <w:r w:rsidR="00D35D33" w:rsidRPr="005F3EC8">
        <w:rPr>
          <w:rFonts w:ascii="Arial" w:hAnsi="Arial" w:cs="Arial"/>
          <w:color w:val="000000"/>
          <w:szCs w:val="24"/>
        </w:rPr>
        <w:t xml:space="preserve"> County </w:t>
      </w:r>
      <w:r w:rsidR="00441C60" w:rsidRPr="005F3EC8">
        <w:rPr>
          <w:rFonts w:ascii="Arial" w:hAnsi="Arial" w:cs="Arial"/>
          <w:color w:val="000000"/>
          <w:szCs w:val="24"/>
        </w:rPr>
        <w:t>EA/AAR Agency</w:t>
      </w:r>
      <w:r w:rsidR="00D35D33" w:rsidRPr="005F3EC8">
        <w:rPr>
          <w:rFonts w:ascii="Arial" w:hAnsi="Arial" w:cs="Arial"/>
          <w:color w:val="000000"/>
          <w:szCs w:val="24"/>
        </w:rPr>
        <w:t xml:space="preserve"> will meet </w:t>
      </w:r>
      <w:r w:rsidR="00261AEE" w:rsidRPr="005F3EC8">
        <w:rPr>
          <w:rFonts w:ascii="Arial" w:hAnsi="Arial" w:cs="Arial"/>
          <w:color w:val="000000"/>
          <w:szCs w:val="24"/>
        </w:rPr>
        <w:t xml:space="preserve">as needed </w:t>
      </w:r>
      <w:r w:rsidR="00D35D33" w:rsidRPr="005F3EC8">
        <w:rPr>
          <w:rFonts w:ascii="Arial" w:hAnsi="Arial" w:cs="Arial"/>
          <w:color w:val="000000"/>
          <w:szCs w:val="24"/>
        </w:rPr>
        <w:t>to identify issues of mutual concern</w:t>
      </w:r>
      <w:r w:rsidR="00A96A30" w:rsidRPr="005F3EC8">
        <w:rPr>
          <w:rFonts w:ascii="Arial" w:hAnsi="Arial" w:cs="Arial"/>
          <w:color w:val="000000"/>
          <w:szCs w:val="24"/>
        </w:rPr>
        <w:t xml:space="preserve">, </w:t>
      </w:r>
      <w:r w:rsidR="009004E4" w:rsidRPr="005F3EC8">
        <w:rPr>
          <w:rFonts w:ascii="Arial" w:hAnsi="Arial" w:cs="Arial"/>
          <w:color w:val="000000"/>
          <w:szCs w:val="24"/>
        </w:rPr>
        <w:t xml:space="preserve">to identify </w:t>
      </w:r>
      <w:r w:rsidR="00D35D33" w:rsidRPr="005F3EC8">
        <w:rPr>
          <w:rFonts w:ascii="Arial" w:hAnsi="Arial" w:cs="Arial"/>
          <w:color w:val="000000"/>
          <w:szCs w:val="24"/>
        </w:rPr>
        <w:t xml:space="preserve">solutions relating to elder </w:t>
      </w:r>
      <w:r w:rsidR="00A96A30" w:rsidRPr="005F3EC8">
        <w:rPr>
          <w:rFonts w:ascii="Arial" w:hAnsi="Arial" w:cs="Arial"/>
          <w:color w:val="000000"/>
          <w:szCs w:val="24"/>
        </w:rPr>
        <w:t xml:space="preserve">and </w:t>
      </w:r>
      <w:r w:rsidR="00D35D33" w:rsidRPr="005F3EC8">
        <w:rPr>
          <w:rFonts w:ascii="Arial" w:hAnsi="Arial" w:cs="Arial"/>
          <w:color w:val="000000"/>
          <w:szCs w:val="24"/>
        </w:rPr>
        <w:t>adult at risk abuse, neglect</w:t>
      </w:r>
      <w:r w:rsidR="009B42A7">
        <w:rPr>
          <w:rFonts w:ascii="Arial" w:hAnsi="Arial" w:cs="Arial"/>
          <w:color w:val="000000"/>
          <w:szCs w:val="24"/>
        </w:rPr>
        <w:t>, self-neglect</w:t>
      </w:r>
      <w:r w:rsidR="00A96A30" w:rsidRPr="005F3EC8">
        <w:rPr>
          <w:rFonts w:ascii="Arial" w:hAnsi="Arial" w:cs="Arial"/>
          <w:color w:val="000000"/>
          <w:szCs w:val="24"/>
        </w:rPr>
        <w:t xml:space="preserve"> and</w:t>
      </w:r>
      <w:r w:rsidR="00D35D33" w:rsidRPr="005F3EC8">
        <w:rPr>
          <w:rFonts w:ascii="Arial" w:hAnsi="Arial" w:cs="Arial"/>
          <w:color w:val="000000"/>
          <w:szCs w:val="24"/>
        </w:rPr>
        <w:t xml:space="preserve"> financial exploitation</w:t>
      </w:r>
      <w:r w:rsidR="00A96A30" w:rsidRPr="005F3EC8">
        <w:rPr>
          <w:rFonts w:ascii="Arial" w:hAnsi="Arial" w:cs="Arial"/>
          <w:color w:val="000000"/>
          <w:szCs w:val="24"/>
        </w:rPr>
        <w:t xml:space="preserve">, or to review and amend procedures contained in this Memorandum of Understanding.  </w:t>
      </w:r>
      <w:r w:rsidR="00BE5A46" w:rsidRPr="005F3EC8">
        <w:rPr>
          <w:rFonts w:ascii="Arial" w:hAnsi="Arial" w:cs="Arial"/>
          <w:color w:val="000000"/>
          <w:szCs w:val="24"/>
        </w:rPr>
        <w:t>Each part</w:t>
      </w:r>
      <w:r w:rsidR="009B42A7">
        <w:rPr>
          <w:rFonts w:ascii="Arial" w:hAnsi="Arial" w:cs="Arial"/>
          <w:color w:val="000000"/>
          <w:szCs w:val="24"/>
        </w:rPr>
        <w:t>y</w:t>
      </w:r>
      <w:r w:rsidR="00BE5A46" w:rsidRPr="005F3EC8">
        <w:rPr>
          <w:rFonts w:ascii="Arial" w:hAnsi="Arial" w:cs="Arial"/>
          <w:color w:val="000000"/>
          <w:szCs w:val="24"/>
        </w:rPr>
        <w:t xml:space="preserve"> agrees to </w:t>
      </w:r>
      <w:r w:rsidR="005C2556" w:rsidRPr="005F3EC8">
        <w:rPr>
          <w:rFonts w:ascii="Arial" w:hAnsi="Arial" w:cs="Arial"/>
          <w:color w:val="000000"/>
          <w:szCs w:val="24"/>
        </w:rPr>
        <w:t xml:space="preserve">meet </w:t>
      </w:r>
      <w:r w:rsidR="009B42A7">
        <w:rPr>
          <w:rFonts w:ascii="Arial" w:hAnsi="Arial" w:cs="Arial"/>
          <w:color w:val="000000"/>
          <w:szCs w:val="24"/>
        </w:rPr>
        <w:t xml:space="preserve">annually </w:t>
      </w:r>
      <w:r w:rsidR="005C2556" w:rsidRPr="005F3EC8">
        <w:rPr>
          <w:rFonts w:ascii="Arial" w:hAnsi="Arial" w:cs="Arial"/>
          <w:color w:val="000000"/>
          <w:szCs w:val="24"/>
        </w:rPr>
        <w:t>to review this document if significant staffing changes or policy and procedure changes affect the process defined in this Memorandum.</w:t>
      </w:r>
    </w:p>
    <w:p w14:paraId="0D371293" w14:textId="77777777" w:rsidR="005C2556" w:rsidRPr="005F3EC8" w:rsidRDefault="005C2556" w:rsidP="00035A6A">
      <w:pPr>
        <w:rPr>
          <w:rFonts w:ascii="Arial" w:hAnsi="Arial" w:cs="Arial"/>
          <w:color w:val="000000"/>
          <w:szCs w:val="24"/>
        </w:rPr>
      </w:pPr>
    </w:p>
    <w:p w14:paraId="0D371294" w14:textId="77777777" w:rsidR="005C2556" w:rsidRDefault="005C2556" w:rsidP="00035A6A">
      <w:pPr>
        <w:rPr>
          <w:rFonts w:ascii="Arial" w:hAnsi="Arial" w:cs="Arial"/>
          <w:color w:val="000000"/>
          <w:szCs w:val="24"/>
        </w:rPr>
      </w:pPr>
    </w:p>
    <w:p w14:paraId="0D371295" w14:textId="77777777" w:rsidR="008E0CFB" w:rsidRPr="005F3EC8" w:rsidRDefault="008E0CFB" w:rsidP="00035A6A">
      <w:pPr>
        <w:rPr>
          <w:rFonts w:ascii="Arial" w:hAnsi="Arial" w:cs="Arial"/>
          <w:color w:val="000000"/>
          <w:szCs w:val="24"/>
        </w:rPr>
      </w:pPr>
    </w:p>
    <w:tbl>
      <w:tblPr>
        <w:tblW w:w="0" w:type="auto"/>
        <w:tblLook w:val="01E0" w:firstRow="1" w:lastRow="1" w:firstColumn="1" w:lastColumn="1" w:noHBand="0" w:noVBand="0"/>
      </w:tblPr>
      <w:tblGrid>
        <w:gridCol w:w="6228"/>
        <w:gridCol w:w="540"/>
        <w:gridCol w:w="2808"/>
      </w:tblGrid>
      <w:tr w:rsidR="005C2556" w:rsidRPr="008A012D" w14:paraId="0D371299" w14:textId="77777777" w:rsidTr="008A012D">
        <w:tc>
          <w:tcPr>
            <w:tcW w:w="6228" w:type="dxa"/>
            <w:tcBorders>
              <w:bottom w:val="single" w:sz="4" w:space="0" w:color="auto"/>
            </w:tcBorders>
            <w:shd w:val="clear" w:color="auto" w:fill="auto"/>
          </w:tcPr>
          <w:p w14:paraId="0D371296" w14:textId="77777777" w:rsidR="005C2556" w:rsidRPr="008A012D" w:rsidRDefault="005C2556" w:rsidP="008A012D">
            <w:pPr>
              <w:pStyle w:val="Heading"/>
              <w:tabs>
                <w:tab w:val="num" w:pos="720"/>
              </w:tabs>
              <w:rPr>
                <w:rFonts w:ascii="Arial" w:hAnsi="Arial" w:cs="Arial"/>
                <w:color w:val="000000"/>
                <w:szCs w:val="24"/>
              </w:rPr>
            </w:pPr>
          </w:p>
        </w:tc>
        <w:tc>
          <w:tcPr>
            <w:tcW w:w="540" w:type="dxa"/>
            <w:shd w:val="clear" w:color="auto" w:fill="auto"/>
          </w:tcPr>
          <w:p w14:paraId="0D371297" w14:textId="77777777" w:rsidR="005C2556" w:rsidRPr="008A012D" w:rsidRDefault="005C2556" w:rsidP="008A012D">
            <w:pPr>
              <w:pStyle w:val="Heading"/>
              <w:tabs>
                <w:tab w:val="num" w:pos="720"/>
              </w:tabs>
              <w:rPr>
                <w:rFonts w:ascii="Arial" w:hAnsi="Arial" w:cs="Arial"/>
                <w:color w:val="000000"/>
                <w:szCs w:val="24"/>
              </w:rPr>
            </w:pPr>
          </w:p>
        </w:tc>
        <w:tc>
          <w:tcPr>
            <w:tcW w:w="2808" w:type="dxa"/>
            <w:tcBorders>
              <w:bottom w:val="single" w:sz="4" w:space="0" w:color="auto"/>
            </w:tcBorders>
            <w:shd w:val="clear" w:color="auto" w:fill="auto"/>
          </w:tcPr>
          <w:p w14:paraId="0D371298" w14:textId="77777777" w:rsidR="005C2556" w:rsidRPr="008A012D" w:rsidRDefault="005C2556" w:rsidP="008A012D">
            <w:pPr>
              <w:pStyle w:val="Heading"/>
              <w:tabs>
                <w:tab w:val="num" w:pos="720"/>
              </w:tabs>
              <w:rPr>
                <w:rFonts w:ascii="Arial" w:hAnsi="Arial" w:cs="Arial"/>
                <w:color w:val="000000"/>
                <w:szCs w:val="24"/>
              </w:rPr>
            </w:pPr>
          </w:p>
        </w:tc>
      </w:tr>
      <w:tr w:rsidR="005C2556" w:rsidRPr="008A012D" w14:paraId="0D37129D" w14:textId="77777777" w:rsidTr="008A012D">
        <w:tc>
          <w:tcPr>
            <w:tcW w:w="6228" w:type="dxa"/>
            <w:tcBorders>
              <w:top w:val="single" w:sz="4" w:space="0" w:color="auto"/>
            </w:tcBorders>
            <w:shd w:val="clear" w:color="auto" w:fill="auto"/>
          </w:tcPr>
          <w:p w14:paraId="0D37129A" w14:textId="77777777"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 xml:space="preserve">Director, </w:t>
            </w:r>
            <w:r w:rsidRPr="008A012D">
              <w:rPr>
                <w:rFonts w:ascii="Arial" w:hAnsi="Arial" w:cs="Arial"/>
                <w:b w:val="0"/>
                <w:color w:val="000000"/>
                <w:szCs w:val="24"/>
                <w:highlight w:val="yellow"/>
              </w:rPr>
              <w:t>Wisconsin</w:t>
            </w:r>
            <w:r w:rsidRPr="008A012D">
              <w:rPr>
                <w:rFonts w:ascii="Arial" w:hAnsi="Arial" w:cs="Arial"/>
                <w:b w:val="0"/>
                <w:color w:val="000000"/>
                <w:szCs w:val="24"/>
              </w:rPr>
              <w:t xml:space="preserve"> County EA/AAR Agency</w:t>
            </w:r>
          </w:p>
        </w:tc>
        <w:tc>
          <w:tcPr>
            <w:tcW w:w="540" w:type="dxa"/>
            <w:shd w:val="clear" w:color="auto" w:fill="auto"/>
          </w:tcPr>
          <w:p w14:paraId="0D37129B" w14:textId="77777777" w:rsidR="005C2556" w:rsidRPr="008A012D" w:rsidRDefault="005C2556" w:rsidP="008A012D">
            <w:pPr>
              <w:pStyle w:val="Heading"/>
              <w:tabs>
                <w:tab w:val="num" w:pos="720"/>
              </w:tabs>
              <w:rPr>
                <w:rFonts w:ascii="Arial" w:hAnsi="Arial" w:cs="Arial"/>
                <w:b w:val="0"/>
                <w:color w:val="000000"/>
                <w:szCs w:val="24"/>
              </w:rPr>
            </w:pPr>
          </w:p>
        </w:tc>
        <w:tc>
          <w:tcPr>
            <w:tcW w:w="2808" w:type="dxa"/>
            <w:tcBorders>
              <w:top w:val="single" w:sz="4" w:space="0" w:color="auto"/>
            </w:tcBorders>
            <w:shd w:val="clear" w:color="auto" w:fill="auto"/>
          </w:tcPr>
          <w:p w14:paraId="0D37129C" w14:textId="77777777"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Date</w:t>
            </w:r>
          </w:p>
        </w:tc>
      </w:tr>
    </w:tbl>
    <w:p w14:paraId="0D37129E" w14:textId="77777777" w:rsidR="00485A00" w:rsidRDefault="00485A00" w:rsidP="00035A6A">
      <w:pPr>
        <w:pStyle w:val="Heading"/>
        <w:tabs>
          <w:tab w:val="num" w:pos="720"/>
        </w:tabs>
        <w:ind w:left="720" w:hanging="720"/>
        <w:rPr>
          <w:rFonts w:ascii="Arial" w:hAnsi="Arial" w:cs="Arial"/>
          <w:color w:val="000000"/>
          <w:szCs w:val="24"/>
        </w:rPr>
      </w:pPr>
    </w:p>
    <w:p w14:paraId="0D37129F" w14:textId="77777777" w:rsidR="008E0CFB" w:rsidRPr="005F3EC8" w:rsidRDefault="008E0CFB" w:rsidP="00035A6A">
      <w:pPr>
        <w:pStyle w:val="Heading"/>
        <w:tabs>
          <w:tab w:val="num" w:pos="720"/>
        </w:tabs>
        <w:ind w:left="720" w:hanging="720"/>
        <w:rPr>
          <w:rFonts w:ascii="Arial" w:hAnsi="Arial" w:cs="Arial"/>
          <w:color w:val="000000"/>
          <w:szCs w:val="24"/>
        </w:rPr>
      </w:pPr>
    </w:p>
    <w:p w14:paraId="0D3712A0" w14:textId="77777777" w:rsidR="005C2556" w:rsidRPr="005F3EC8" w:rsidRDefault="005C2556" w:rsidP="00035A6A">
      <w:pPr>
        <w:pStyle w:val="Heading"/>
        <w:tabs>
          <w:tab w:val="num" w:pos="720"/>
        </w:tabs>
        <w:ind w:left="720" w:hanging="720"/>
        <w:rPr>
          <w:rFonts w:ascii="Arial" w:hAnsi="Arial" w:cs="Arial"/>
          <w:color w:val="000000"/>
          <w:szCs w:val="24"/>
        </w:rPr>
      </w:pPr>
    </w:p>
    <w:tbl>
      <w:tblPr>
        <w:tblW w:w="0" w:type="auto"/>
        <w:tblLook w:val="01E0" w:firstRow="1" w:lastRow="1" w:firstColumn="1" w:lastColumn="1" w:noHBand="0" w:noVBand="0"/>
      </w:tblPr>
      <w:tblGrid>
        <w:gridCol w:w="6228"/>
        <w:gridCol w:w="540"/>
        <w:gridCol w:w="2808"/>
      </w:tblGrid>
      <w:tr w:rsidR="005C2556" w:rsidRPr="008A012D" w14:paraId="0D3712A4" w14:textId="77777777" w:rsidTr="008A012D">
        <w:tc>
          <w:tcPr>
            <w:tcW w:w="6228" w:type="dxa"/>
            <w:tcBorders>
              <w:bottom w:val="single" w:sz="4" w:space="0" w:color="auto"/>
            </w:tcBorders>
            <w:shd w:val="clear" w:color="auto" w:fill="auto"/>
          </w:tcPr>
          <w:p w14:paraId="0D3712A1" w14:textId="77777777" w:rsidR="005C2556" w:rsidRPr="008A012D" w:rsidRDefault="005C2556" w:rsidP="008A012D">
            <w:pPr>
              <w:pStyle w:val="Heading"/>
              <w:tabs>
                <w:tab w:val="num" w:pos="720"/>
              </w:tabs>
              <w:rPr>
                <w:rFonts w:ascii="Arial" w:hAnsi="Arial" w:cs="Arial"/>
                <w:color w:val="000000"/>
                <w:szCs w:val="24"/>
              </w:rPr>
            </w:pPr>
          </w:p>
        </w:tc>
        <w:tc>
          <w:tcPr>
            <w:tcW w:w="540" w:type="dxa"/>
            <w:shd w:val="clear" w:color="auto" w:fill="auto"/>
          </w:tcPr>
          <w:p w14:paraId="0D3712A2" w14:textId="77777777" w:rsidR="005C2556" w:rsidRPr="008A012D" w:rsidRDefault="005C2556" w:rsidP="008A012D">
            <w:pPr>
              <w:pStyle w:val="Heading"/>
              <w:tabs>
                <w:tab w:val="num" w:pos="720"/>
              </w:tabs>
              <w:rPr>
                <w:rFonts w:ascii="Arial" w:hAnsi="Arial" w:cs="Arial"/>
                <w:color w:val="000000"/>
                <w:szCs w:val="24"/>
              </w:rPr>
            </w:pPr>
          </w:p>
        </w:tc>
        <w:tc>
          <w:tcPr>
            <w:tcW w:w="2808" w:type="dxa"/>
            <w:tcBorders>
              <w:bottom w:val="single" w:sz="4" w:space="0" w:color="auto"/>
            </w:tcBorders>
            <w:shd w:val="clear" w:color="auto" w:fill="auto"/>
          </w:tcPr>
          <w:p w14:paraId="0D3712A3" w14:textId="77777777" w:rsidR="005C2556" w:rsidRPr="008A012D" w:rsidRDefault="005C2556" w:rsidP="008A012D">
            <w:pPr>
              <w:pStyle w:val="Heading"/>
              <w:tabs>
                <w:tab w:val="num" w:pos="720"/>
              </w:tabs>
              <w:rPr>
                <w:rFonts w:ascii="Arial" w:hAnsi="Arial" w:cs="Arial"/>
                <w:color w:val="000000"/>
                <w:szCs w:val="24"/>
              </w:rPr>
            </w:pPr>
          </w:p>
        </w:tc>
      </w:tr>
      <w:tr w:rsidR="005C2556" w:rsidRPr="008A012D" w14:paraId="0D3712A8" w14:textId="77777777" w:rsidTr="008A012D">
        <w:tc>
          <w:tcPr>
            <w:tcW w:w="6228" w:type="dxa"/>
            <w:tcBorders>
              <w:top w:val="single" w:sz="4" w:space="0" w:color="auto"/>
            </w:tcBorders>
            <w:shd w:val="clear" w:color="auto" w:fill="auto"/>
          </w:tcPr>
          <w:p w14:paraId="0D3712A5" w14:textId="77777777"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 xml:space="preserve">Sheriff, </w:t>
            </w:r>
            <w:r w:rsidRPr="008A012D">
              <w:rPr>
                <w:rFonts w:ascii="Arial" w:hAnsi="Arial" w:cs="Arial"/>
                <w:b w:val="0"/>
                <w:color w:val="000000"/>
                <w:szCs w:val="24"/>
              </w:rPr>
              <w:fldChar w:fldCharType="begin"/>
            </w:r>
            <w:r w:rsidRPr="008A012D">
              <w:rPr>
                <w:rFonts w:ascii="Arial" w:hAnsi="Arial" w:cs="Arial"/>
                <w:b w:val="0"/>
                <w:color w:val="000000"/>
                <w:szCs w:val="24"/>
              </w:rPr>
              <w:instrText xml:space="preserve"> MERGEFIELD "Company_Name" </w:instrText>
            </w:r>
            <w:r w:rsidRPr="008A012D">
              <w:rPr>
                <w:rFonts w:ascii="Arial" w:hAnsi="Arial" w:cs="Arial"/>
                <w:b w:val="0"/>
                <w:color w:val="000000"/>
                <w:szCs w:val="24"/>
              </w:rPr>
              <w:fldChar w:fldCharType="separate"/>
            </w:r>
            <w:r w:rsidRPr="008A012D">
              <w:rPr>
                <w:rFonts w:ascii="Arial" w:hAnsi="Arial" w:cs="Arial"/>
                <w:b w:val="0"/>
                <w:noProof/>
                <w:color w:val="000000"/>
                <w:szCs w:val="24"/>
                <w:highlight w:val="yellow"/>
              </w:rPr>
              <w:t>Wisconsin</w:t>
            </w:r>
            <w:r w:rsidRPr="008A012D">
              <w:rPr>
                <w:rFonts w:ascii="Arial" w:hAnsi="Arial" w:cs="Arial"/>
                <w:b w:val="0"/>
                <w:noProof/>
                <w:color w:val="000000"/>
                <w:szCs w:val="24"/>
              </w:rPr>
              <w:t xml:space="preserve"> County Sheriff's Department</w:t>
            </w:r>
            <w:r w:rsidRPr="008A012D">
              <w:rPr>
                <w:rFonts w:ascii="Arial" w:hAnsi="Arial" w:cs="Arial"/>
                <w:b w:val="0"/>
                <w:color w:val="000000"/>
                <w:szCs w:val="24"/>
              </w:rPr>
              <w:fldChar w:fldCharType="end"/>
            </w:r>
            <w:r w:rsidRPr="008A012D">
              <w:rPr>
                <w:rFonts w:ascii="Arial" w:hAnsi="Arial" w:cs="Arial"/>
                <w:b w:val="0"/>
                <w:color w:val="000000"/>
                <w:szCs w:val="24"/>
              </w:rPr>
              <w:tab/>
            </w:r>
          </w:p>
        </w:tc>
        <w:tc>
          <w:tcPr>
            <w:tcW w:w="540" w:type="dxa"/>
            <w:shd w:val="clear" w:color="auto" w:fill="auto"/>
          </w:tcPr>
          <w:p w14:paraId="0D3712A6" w14:textId="77777777" w:rsidR="005C2556" w:rsidRPr="008A012D" w:rsidRDefault="005C2556" w:rsidP="008A012D">
            <w:pPr>
              <w:pStyle w:val="Heading"/>
              <w:tabs>
                <w:tab w:val="num" w:pos="720"/>
              </w:tabs>
              <w:rPr>
                <w:rFonts w:ascii="Arial" w:hAnsi="Arial" w:cs="Arial"/>
                <w:b w:val="0"/>
                <w:color w:val="000000"/>
                <w:szCs w:val="24"/>
              </w:rPr>
            </w:pPr>
          </w:p>
        </w:tc>
        <w:tc>
          <w:tcPr>
            <w:tcW w:w="2808" w:type="dxa"/>
            <w:tcBorders>
              <w:top w:val="single" w:sz="4" w:space="0" w:color="auto"/>
            </w:tcBorders>
            <w:shd w:val="clear" w:color="auto" w:fill="auto"/>
          </w:tcPr>
          <w:p w14:paraId="0D3712A7" w14:textId="77777777"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Date</w:t>
            </w:r>
          </w:p>
        </w:tc>
      </w:tr>
    </w:tbl>
    <w:p w14:paraId="0D3712A9" w14:textId="77777777" w:rsidR="00D35D33" w:rsidRPr="005F3EC8" w:rsidRDefault="00D35D33" w:rsidP="005C2556">
      <w:pPr>
        <w:rPr>
          <w:rFonts w:ascii="Arial" w:hAnsi="Arial" w:cs="Arial"/>
          <w:color w:val="000000"/>
          <w:szCs w:val="24"/>
        </w:rPr>
      </w:pPr>
    </w:p>
    <w:p w14:paraId="0D3712AA" w14:textId="77777777" w:rsidR="005C2556" w:rsidRDefault="005C2556" w:rsidP="005C2556">
      <w:pPr>
        <w:rPr>
          <w:rFonts w:ascii="Arial" w:hAnsi="Arial" w:cs="Arial"/>
          <w:color w:val="000000"/>
          <w:szCs w:val="24"/>
        </w:rPr>
      </w:pPr>
    </w:p>
    <w:p w14:paraId="0D3712AB" w14:textId="77777777" w:rsidR="008E0CFB" w:rsidRPr="005F3EC8" w:rsidRDefault="008E0CFB" w:rsidP="005C2556">
      <w:pPr>
        <w:rPr>
          <w:rFonts w:ascii="Arial" w:hAnsi="Arial" w:cs="Arial"/>
          <w:color w:val="000000"/>
          <w:szCs w:val="24"/>
        </w:rPr>
      </w:pPr>
    </w:p>
    <w:tbl>
      <w:tblPr>
        <w:tblW w:w="0" w:type="auto"/>
        <w:tblLook w:val="01E0" w:firstRow="1" w:lastRow="1" w:firstColumn="1" w:lastColumn="1" w:noHBand="0" w:noVBand="0"/>
      </w:tblPr>
      <w:tblGrid>
        <w:gridCol w:w="6228"/>
        <w:gridCol w:w="540"/>
        <w:gridCol w:w="2808"/>
      </w:tblGrid>
      <w:tr w:rsidR="005C2556" w:rsidRPr="008A012D" w14:paraId="0D3712AF" w14:textId="77777777" w:rsidTr="008A012D">
        <w:tc>
          <w:tcPr>
            <w:tcW w:w="6228" w:type="dxa"/>
            <w:tcBorders>
              <w:bottom w:val="single" w:sz="4" w:space="0" w:color="auto"/>
            </w:tcBorders>
            <w:shd w:val="clear" w:color="auto" w:fill="auto"/>
          </w:tcPr>
          <w:p w14:paraId="0D3712AC" w14:textId="77777777" w:rsidR="005C2556" w:rsidRPr="008A012D" w:rsidRDefault="005C2556" w:rsidP="008A012D">
            <w:pPr>
              <w:pStyle w:val="Heading"/>
              <w:tabs>
                <w:tab w:val="num" w:pos="720"/>
              </w:tabs>
              <w:rPr>
                <w:rFonts w:ascii="Arial" w:hAnsi="Arial" w:cs="Arial"/>
                <w:color w:val="000000"/>
                <w:szCs w:val="24"/>
              </w:rPr>
            </w:pPr>
          </w:p>
        </w:tc>
        <w:tc>
          <w:tcPr>
            <w:tcW w:w="540" w:type="dxa"/>
            <w:shd w:val="clear" w:color="auto" w:fill="auto"/>
          </w:tcPr>
          <w:p w14:paraId="0D3712AD" w14:textId="77777777" w:rsidR="005C2556" w:rsidRPr="008A012D" w:rsidRDefault="005C2556" w:rsidP="008A012D">
            <w:pPr>
              <w:pStyle w:val="Heading"/>
              <w:tabs>
                <w:tab w:val="num" w:pos="720"/>
              </w:tabs>
              <w:rPr>
                <w:rFonts w:ascii="Arial" w:hAnsi="Arial" w:cs="Arial"/>
                <w:color w:val="000000"/>
                <w:szCs w:val="24"/>
              </w:rPr>
            </w:pPr>
          </w:p>
        </w:tc>
        <w:tc>
          <w:tcPr>
            <w:tcW w:w="2808" w:type="dxa"/>
            <w:tcBorders>
              <w:bottom w:val="single" w:sz="4" w:space="0" w:color="auto"/>
            </w:tcBorders>
            <w:shd w:val="clear" w:color="auto" w:fill="auto"/>
          </w:tcPr>
          <w:p w14:paraId="0D3712AE" w14:textId="77777777" w:rsidR="005C2556" w:rsidRPr="008A012D" w:rsidRDefault="005C2556" w:rsidP="008A012D">
            <w:pPr>
              <w:pStyle w:val="Heading"/>
              <w:tabs>
                <w:tab w:val="num" w:pos="720"/>
              </w:tabs>
              <w:rPr>
                <w:rFonts w:ascii="Arial" w:hAnsi="Arial" w:cs="Arial"/>
                <w:color w:val="000000"/>
                <w:szCs w:val="24"/>
              </w:rPr>
            </w:pPr>
          </w:p>
        </w:tc>
      </w:tr>
      <w:tr w:rsidR="005C2556" w:rsidRPr="008A012D" w14:paraId="0D3712B3" w14:textId="77777777" w:rsidTr="008A012D">
        <w:tc>
          <w:tcPr>
            <w:tcW w:w="6228" w:type="dxa"/>
            <w:tcBorders>
              <w:top w:val="single" w:sz="4" w:space="0" w:color="auto"/>
            </w:tcBorders>
            <w:shd w:val="clear" w:color="auto" w:fill="auto"/>
          </w:tcPr>
          <w:p w14:paraId="0D3712B0" w14:textId="77777777"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 xml:space="preserve">Chief of Police, City of </w:t>
            </w:r>
            <w:r w:rsidRPr="008A012D">
              <w:rPr>
                <w:rFonts w:ascii="Arial" w:hAnsi="Arial" w:cs="Arial"/>
                <w:b w:val="0"/>
                <w:color w:val="000000"/>
                <w:szCs w:val="24"/>
              </w:rPr>
              <w:fldChar w:fldCharType="begin"/>
            </w:r>
            <w:r w:rsidRPr="008A012D">
              <w:rPr>
                <w:rFonts w:ascii="Arial" w:hAnsi="Arial" w:cs="Arial"/>
                <w:b w:val="0"/>
                <w:color w:val="000000"/>
                <w:szCs w:val="24"/>
              </w:rPr>
              <w:instrText xml:space="preserve"> MERGEFIELD "Company_Name" </w:instrText>
            </w:r>
            <w:r w:rsidRPr="008A012D">
              <w:rPr>
                <w:rFonts w:ascii="Arial" w:hAnsi="Arial" w:cs="Arial"/>
                <w:b w:val="0"/>
                <w:color w:val="000000"/>
                <w:szCs w:val="24"/>
              </w:rPr>
              <w:fldChar w:fldCharType="separate"/>
            </w:r>
            <w:r w:rsidRPr="008A012D">
              <w:rPr>
                <w:rFonts w:ascii="Arial" w:hAnsi="Arial" w:cs="Arial"/>
                <w:b w:val="0"/>
                <w:noProof/>
                <w:color w:val="000000"/>
                <w:szCs w:val="24"/>
                <w:highlight w:val="yellow"/>
              </w:rPr>
              <w:t>Wisconsin</w:t>
            </w:r>
            <w:r w:rsidRPr="008A012D">
              <w:rPr>
                <w:rFonts w:ascii="Arial" w:hAnsi="Arial" w:cs="Arial"/>
                <w:b w:val="0"/>
                <w:noProof/>
                <w:color w:val="000000"/>
                <w:szCs w:val="24"/>
              </w:rPr>
              <w:t xml:space="preserve"> Police Department</w:t>
            </w:r>
            <w:r w:rsidRPr="008A012D">
              <w:rPr>
                <w:rFonts w:ascii="Arial" w:hAnsi="Arial" w:cs="Arial"/>
                <w:b w:val="0"/>
                <w:color w:val="000000"/>
                <w:szCs w:val="24"/>
              </w:rPr>
              <w:fldChar w:fldCharType="end"/>
            </w:r>
          </w:p>
        </w:tc>
        <w:tc>
          <w:tcPr>
            <w:tcW w:w="540" w:type="dxa"/>
            <w:shd w:val="clear" w:color="auto" w:fill="auto"/>
          </w:tcPr>
          <w:p w14:paraId="0D3712B1" w14:textId="77777777" w:rsidR="005C2556" w:rsidRPr="008A012D" w:rsidRDefault="005C2556" w:rsidP="008A012D">
            <w:pPr>
              <w:pStyle w:val="Heading"/>
              <w:tabs>
                <w:tab w:val="num" w:pos="720"/>
              </w:tabs>
              <w:rPr>
                <w:rFonts w:ascii="Arial" w:hAnsi="Arial" w:cs="Arial"/>
                <w:b w:val="0"/>
                <w:color w:val="000000"/>
                <w:szCs w:val="24"/>
              </w:rPr>
            </w:pPr>
          </w:p>
        </w:tc>
        <w:tc>
          <w:tcPr>
            <w:tcW w:w="2808" w:type="dxa"/>
            <w:tcBorders>
              <w:top w:val="single" w:sz="4" w:space="0" w:color="auto"/>
            </w:tcBorders>
            <w:shd w:val="clear" w:color="auto" w:fill="auto"/>
          </w:tcPr>
          <w:p w14:paraId="0D3712B2" w14:textId="77777777"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Date</w:t>
            </w:r>
          </w:p>
        </w:tc>
      </w:tr>
    </w:tbl>
    <w:p w14:paraId="0D3712B4" w14:textId="77777777" w:rsidR="00D35D33" w:rsidRPr="005F3EC8" w:rsidRDefault="00D35D33" w:rsidP="00035A6A">
      <w:pPr>
        <w:rPr>
          <w:rFonts w:ascii="Arial" w:hAnsi="Arial" w:cs="Arial"/>
          <w:color w:val="000000"/>
          <w:szCs w:val="24"/>
        </w:rPr>
      </w:pPr>
    </w:p>
    <w:p w14:paraId="0D3712B5" w14:textId="77777777" w:rsidR="005C2556" w:rsidRPr="005F3EC8" w:rsidRDefault="005C2556" w:rsidP="005C2556">
      <w:pPr>
        <w:rPr>
          <w:rFonts w:ascii="Arial" w:hAnsi="Arial" w:cs="Arial"/>
          <w:color w:val="000000"/>
          <w:szCs w:val="24"/>
        </w:rPr>
      </w:pPr>
    </w:p>
    <w:p w14:paraId="0D3712B6" w14:textId="77777777" w:rsidR="005C2556" w:rsidRPr="005F3EC8" w:rsidRDefault="005C2556" w:rsidP="005C2556">
      <w:pPr>
        <w:rPr>
          <w:rFonts w:ascii="Arial" w:hAnsi="Arial" w:cs="Arial"/>
          <w:color w:val="000000"/>
          <w:szCs w:val="24"/>
        </w:rPr>
      </w:pPr>
    </w:p>
    <w:tbl>
      <w:tblPr>
        <w:tblW w:w="0" w:type="auto"/>
        <w:tblLook w:val="01E0" w:firstRow="1" w:lastRow="1" w:firstColumn="1" w:lastColumn="1" w:noHBand="0" w:noVBand="0"/>
      </w:tblPr>
      <w:tblGrid>
        <w:gridCol w:w="6228"/>
        <w:gridCol w:w="540"/>
        <w:gridCol w:w="2808"/>
      </w:tblGrid>
      <w:tr w:rsidR="005C2556" w:rsidRPr="008A012D" w14:paraId="0D3712BA" w14:textId="77777777" w:rsidTr="008A012D">
        <w:tc>
          <w:tcPr>
            <w:tcW w:w="6228" w:type="dxa"/>
            <w:tcBorders>
              <w:bottom w:val="single" w:sz="4" w:space="0" w:color="auto"/>
            </w:tcBorders>
            <w:shd w:val="clear" w:color="auto" w:fill="auto"/>
          </w:tcPr>
          <w:p w14:paraId="0D3712B7" w14:textId="77777777" w:rsidR="005C2556" w:rsidRPr="008A012D" w:rsidRDefault="005C2556" w:rsidP="008A012D">
            <w:pPr>
              <w:pStyle w:val="Heading"/>
              <w:tabs>
                <w:tab w:val="num" w:pos="720"/>
              </w:tabs>
              <w:rPr>
                <w:rFonts w:ascii="Arial" w:hAnsi="Arial" w:cs="Arial"/>
                <w:color w:val="000000"/>
                <w:szCs w:val="24"/>
              </w:rPr>
            </w:pPr>
          </w:p>
        </w:tc>
        <w:tc>
          <w:tcPr>
            <w:tcW w:w="540" w:type="dxa"/>
            <w:shd w:val="clear" w:color="auto" w:fill="auto"/>
          </w:tcPr>
          <w:p w14:paraId="0D3712B8" w14:textId="77777777" w:rsidR="005C2556" w:rsidRPr="008A012D" w:rsidRDefault="005C2556" w:rsidP="008A012D">
            <w:pPr>
              <w:pStyle w:val="Heading"/>
              <w:tabs>
                <w:tab w:val="num" w:pos="720"/>
              </w:tabs>
              <w:rPr>
                <w:rFonts w:ascii="Arial" w:hAnsi="Arial" w:cs="Arial"/>
                <w:color w:val="000000"/>
                <w:szCs w:val="24"/>
              </w:rPr>
            </w:pPr>
          </w:p>
        </w:tc>
        <w:tc>
          <w:tcPr>
            <w:tcW w:w="2808" w:type="dxa"/>
            <w:tcBorders>
              <w:bottom w:val="single" w:sz="4" w:space="0" w:color="auto"/>
            </w:tcBorders>
            <w:shd w:val="clear" w:color="auto" w:fill="auto"/>
          </w:tcPr>
          <w:p w14:paraId="0D3712B9" w14:textId="77777777" w:rsidR="005C2556" w:rsidRPr="008A012D" w:rsidRDefault="005C2556" w:rsidP="008A012D">
            <w:pPr>
              <w:pStyle w:val="Heading"/>
              <w:tabs>
                <w:tab w:val="num" w:pos="720"/>
              </w:tabs>
              <w:rPr>
                <w:rFonts w:ascii="Arial" w:hAnsi="Arial" w:cs="Arial"/>
                <w:color w:val="000000"/>
                <w:szCs w:val="24"/>
              </w:rPr>
            </w:pPr>
          </w:p>
        </w:tc>
      </w:tr>
      <w:tr w:rsidR="005C2556" w:rsidRPr="008A012D" w14:paraId="0D3712BE" w14:textId="77777777" w:rsidTr="008A012D">
        <w:tc>
          <w:tcPr>
            <w:tcW w:w="6228" w:type="dxa"/>
            <w:tcBorders>
              <w:top w:val="single" w:sz="4" w:space="0" w:color="auto"/>
            </w:tcBorders>
            <w:shd w:val="clear" w:color="auto" w:fill="auto"/>
          </w:tcPr>
          <w:p w14:paraId="0D3712BB" w14:textId="77777777"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 xml:space="preserve">Chief of Police, City of </w:t>
            </w:r>
            <w:r w:rsidRPr="008A012D">
              <w:rPr>
                <w:rFonts w:ascii="Arial" w:hAnsi="Arial" w:cs="Arial"/>
                <w:b w:val="0"/>
                <w:color w:val="000000"/>
                <w:szCs w:val="24"/>
              </w:rPr>
              <w:fldChar w:fldCharType="begin"/>
            </w:r>
            <w:r w:rsidRPr="008A012D">
              <w:rPr>
                <w:rFonts w:ascii="Arial" w:hAnsi="Arial" w:cs="Arial"/>
                <w:b w:val="0"/>
                <w:color w:val="000000"/>
                <w:szCs w:val="24"/>
              </w:rPr>
              <w:instrText xml:space="preserve"> MERGEFIELD "Company_Name" </w:instrText>
            </w:r>
            <w:r w:rsidRPr="008A012D">
              <w:rPr>
                <w:rFonts w:ascii="Arial" w:hAnsi="Arial" w:cs="Arial"/>
                <w:b w:val="0"/>
                <w:color w:val="000000"/>
                <w:szCs w:val="24"/>
              </w:rPr>
              <w:fldChar w:fldCharType="separate"/>
            </w:r>
            <w:r w:rsidRPr="008A012D">
              <w:rPr>
                <w:rFonts w:ascii="Arial" w:hAnsi="Arial" w:cs="Arial"/>
                <w:b w:val="0"/>
                <w:noProof/>
                <w:color w:val="000000"/>
                <w:szCs w:val="24"/>
                <w:highlight w:val="yellow"/>
              </w:rPr>
              <w:t>Wisconsin</w:t>
            </w:r>
            <w:r w:rsidRPr="008A012D">
              <w:rPr>
                <w:rFonts w:ascii="Arial" w:hAnsi="Arial" w:cs="Arial"/>
                <w:b w:val="0"/>
                <w:noProof/>
                <w:color w:val="000000"/>
                <w:szCs w:val="24"/>
              </w:rPr>
              <w:t xml:space="preserve"> Police Department</w:t>
            </w:r>
            <w:r w:rsidRPr="008A012D">
              <w:rPr>
                <w:rFonts w:ascii="Arial" w:hAnsi="Arial" w:cs="Arial"/>
                <w:b w:val="0"/>
                <w:color w:val="000000"/>
                <w:szCs w:val="24"/>
              </w:rPr>
              <w:fldChar w:fldCharType="end"/>
            </w:r>
          </w:p>
        </w:tc>
        <w:tc>
          <w:tcPr>
            <w:tcW w:w="540" w:type="dxa"/>
            <w:shd w:val="clear" w:color="auto" w:fill="auto"/>
          </w:tcPr>
          <w:p w14:paraId="0D3712BC" w14:textId="77777777" w:rsidR="005C2556" w:rsidRPr="008A012D" w:rsidRDefault="005C2556" w:rsidP="008A012D">
            <w:pPr>
              <w:pStyle w:val="Heading"/>
              <w:tabs>
                <w:tab w:val="num" w:pos="720"/>
              </w:tabs>
              <w:rPr>
                <w:rFonts w:ascii="Arial" w:hAnsi="Arial" w:cs="Arial"/>
                <w:b w:val="0"/>
                <w:color w:val="000000"/>
                <w:szCs w:val="24"/>
              </w:rPr>
            </w:pPr>
          </w:p>
        </w:tc>
        <w:tc>
          <w:tcPr>
            <w:tcW w:w="2808" w:type="dxa"/>
            <w:tcBorders>
              <w:top w:val="single" w:sz="4" w:space="0" w:color="auto"/>
            </w:tcBorders>
            <w:shd w:val="clear" w:color="auto" w:fill="auto"/>
          </w:tcPr>
          <w:p w14:paraId="0D3712BD" w14:textId="77777777" w:rsidR="005C2556" w:rsidRPr="008A012D" w:rsidRDefault="005C2556" w:rsidP="008A012D">
            <w:pPr>
              <w:pStyle w:val="Heading"/>
              <w:tabs>
                <w:tab w:val="num" w:pos="720"/>
              </w:tabs>
              <w:jc w:val="center"/>
              <w:rPr>
                <w:rFonts w:ascii="Arial" w:hAnsi="Arial" w:cs="Arial"/>
                <w:b w:val="0"/>
                <w:color w:val="000000"/>
                <w:szCs w:val="24"/>
              </w:rPr>
            </w:pPr>
            <w:r w:rsidRPr="008A012D">
              <w:rPr>
                <w:rFonts w:ascii="Arial" w:hAnsi="Arial" w:cs="Arial"/>
                <w:b w:val="0"/>
                <w:color w:val="000000"/>
                <w:szCs w:val="24"/>
              </w:rPr>
              <w:t>Date</w:t>
            </w:r>
          </w:p>
        </w:tc>
      </w:tr>
    </w:tbl>
    <w:p w14:paraId="0D3712BF" w14:textId="77777777" w:rsidR="005C2556" w:rsidRDefault="00D35D33" w:rsidP="00035A6A">
      <w:pPr>
        <w:rPr>
          <w:rFonts w:ascii="Arial" w:hAnsi="Arial" w:cs="Arial"/>
          <w:szCs w:val="24"/>
        </w:rPr>
        <w:sectPr w:rsidR="005C2556" w:rsidSect="00892509">
          <w:footerReference w:type="default" r:id="rId14"/>
          <w:pgSz w:w="12240" w:h="15840"/>
          <w:pgMar w:top="1440" w:right="1440" w:bottom="1152" w:left="1440" w:header="720" w:footer="720" w:gutter="0"/>
          <w:cols w:space="720"/>
          <w:formProt w:val="0"/>
          <w:docGrid w:linePitch="360"/>
        </w:sectPr>
      </w:pPr>
      <w:r w:rsidRPr="00551E35">
        <w:rPr>
          <w:rFonts w:ascii="Arial" w:hAnsi="Arial" w:cs="Arial"/>
          <w:szCs w:val="24"/>
        </w:rPr>
        <w:t>.</w:t>
      </w:r>
    </w:p>
    <w:p w14:paraId="0D3712C0" w14:textId="77777777" w:rsidR="00413BB7" w:rsidRPr="00E019DF" w:rsidRDefault="004E019D" w:rsidP="008E0CFB">
      <w:pPr>
        <w:pStyle w:val="Heading2"/>
      </w:pPr>
      <w:r w:rsidRPr="00E019DF">
        <w:lastRenderedPageBreak/>
        <w:t>A</w:t>
      </w:r>
      <w:r w:rsidR="00E019DF" w:rsidRPr="00E019DF">
        <w:t xml:space="preserve">ppendix </w:t>
      </w:r>
      <w:r w:rsidRPr="00E019DF">
        <w:t>A</w:t>
      </w:r>
    </w:p>
    <w:p w14:paraId="0D3712C1" w14:textId="77777777" w:rsidR="00413BB7" w:rsidRPr="00E019DF" w:rsidRDefault="00413BB7" w:rsidP="008E0CFB">
      <w:pPr>
        <w:jc w:val="center"/>
        <w:rPr>
          <w:rFonts w:ascii="Arial" w:hAnsi="Arial" w:cs="Arial"/>
          <w:szCs w:val="24"/>
        </w:rPr>
      </w:pPr>
    </w:p>
    <w:p w14:paraId="0D3712C2" w14:textId="77777777" w:rsidR="00413BB7" w:rsidRDefault="00413BB7" w:rsidP="008E0CFB">
      <w:pPr>
        <w:pStyle w:val="Heading"/>
        <w:tabs>
          <w:tab w:val="num" w:pos="720"/>
        </w:tabs>
        <w:ind w:left="720" w:hanging="720"/>
        <w:jc w:val="center"/>
        <w:rPr>
          <w:rFonts w:ascii="Arial (W1)" w:hAnsi="Arial (W1)" w:cs="Arial"/>
          <w:caps/>
          <w:szCs w:val="24"/>
        </w:rPr>
      </w:pPr>
      <w:r w:rsidRPr="00E019DF">
        <w:rPr>
          <w:rFonts w:ascii="Arial (W1)" w:hAnsi="Arial (W1)" w:cs="Arial"/>
          <w:caps/>
          <w:szCs w:val="24"/>
        </w:rPr>
        <w:t>D</w:t>
      </w:r>
      <w:r w:rsidR="00777CF8" w:rsidRPr="00E019DF">
        <w:rPr>
          <w:rFonts w:ascii="Arial (W1)" w:hAnsi="Arial (W1)" w:cs="Arial"/>
          <w:caps/>
          <w:szCs w:val="24"/>
        </w:rPr>
        <w:t>efinitions</w:t>
      </w:r>
    </w:p>
    <w:p w14:paraId="0D3712C3" w14:textId="77777777" w:rsidR="00F8450E" w:rsidRDefault="00F8450E" w:rsidP="008E0CFB">
      <w:pPr>
        <w:pStyle w:val="Heading"/>
        <w:tabs>
          <w:tab w:val="num" w:pos="720"/>
        </w:tabs>
        <w:ind w:left="720" w:hanging="720"/>
        <w:jc w:val="center"/>
        <w:rPr>
          <w:rFonts w:ascii="Arial (W1)" w:hAnsi="Arial (W1)" w:cs="Arial"/>
          <w:caps/>
          <w:szCs w:val="24"/>
        </w:rPr>
      </w:pPr>
    </w:p>
    <w:p w14:paraId="0D3712C4" w14:textId="77777777" w:rsidR="000711D9" w:rsidRPr="000711D9" w:rsidRDefault="000711D9" w:rsidP="000711D9">
      <w:pPr>
        <w:rPr>
          <w:rFonts w:ascii="Arial" w:hAnsi="Arial" w:cs="Arial"/>
          <w:szCs w:val="24"/>
        </w:rPr>
      </w:pPr>
      <w:bookmarkStart w:id="1" w:name="Adult_at_Risk"/>
      <w:r w:rsidRPr="000711D9">
        <w:rPr>
          <w:rFonts w:ascii="Arial" w:hAnsi="Arial" w:cs="Arial"/>
          <w:b/>
          <w:bCs/>
          <w:szCs w:val="24"/>
        </w:rPr>
        <w:t>Adult at Risk</w:t>
      </w:r>
      <w:bookmarkEnd w:id="1"/>
      <w:r w:rsidRPr="000711D9">
        <w:rPr>
          <w:rFonts w:ascii="Arial" w:hAnsi="Arial" w:cs="Arial"/>
          <w:szCs w:val="24"/>
        </w:rPr>
        <w:t>, as defined in Wis. Stat. § 55.043(1e), means any adult who has a physical or mental condition that substantially impairs his or her ability to care for his or her needs and who has experienced, is currently experiencing, or is at risk of experiencing abuse, neglect, self-neglect, or financial exploitation.</w:t>
      </w:r>
    </w:p>
    <w:p w14:paraId="0D3712C5" w14:textId="77777777" w:rsidR="000711D9" w:rsidRDefault="000711D9" w:rsidP="000711D9">
      <w:pPr>
        <w:rPr>
          <w:rFonts w:ascii="Arial" w:hAnsi="Arial" w:cs="Arial"/>
          <w:b/>
          <w:bCs/>
          <w:szCs w:val="24"/>
        </w:rPr>
      </w:pPr>
      <w:bookmarkStart w:id="2" w:name="Elder_Adult_at_Risk"/>
    </w:p>
    <w:p w14:paraId="0D3712C6" w14:textId="77777777" w:rsidR="000711D9" w:rsidRPr="000711D9" w:rsidRDefault="000711D9" w:rsidP="000711D9">
      <w:pPr>
        <w:rPr>
          <w:rFonts w:ascii="Arial" w:hAnsi="Arial" w:cs="Arial"/>
          <w:szCs w:val="24"/>
        </w:rPr>
      </w:pPr>
      <w:r w:rsidRPr="000711D9">
        <w:rPr>
          <w:rFonts w:ascii="Arial" w:hAnsi="Arial" w:cs="Arial"/>
          <w:b/>
          <w:bCs/>
          <w:szCs w:val="24"/>
        </w:rPr>
        <w:t>Elder Adult at Risk</w:t>
      </w:r>
      <w:bookmarkEnd w:id="2"/>
      <w:r w:rsidRPr="000711D9">
        <w:rPr>
          <w:rFonts w:ascii="Arial" w:hAnsi="Arial" w:cs="Arial"/>
          <w:szCs w:val="24"/>
        </w:rPr>
        <w:t>, as defined in Wis. Stat. § 46.90(br), means any person age 60 or older who has experienced, is currently experiencing, or is at risk of experiencing abuse, neglect, self-neglect, or financial exploitation.</w:t>
      </w:r>
    </w:p>
    <w:p w14:paraId="0D3712C7" w14:textId="77777777" w:rsidR="000711D9" w:rsidRDefault="000711D9" w:rsidP="000711D9">
      <w:pPr>
        <w:rPr>
          <w:rFonts w:ascii="Arial" w:hAnsi="Arial" w:cs="Arial"/>
          <w:b/>
          <w:bCs/>
          <w:szCs w:val="24"/>
        </w:rPr>
      </w:pPr>
      <w:bookmarkStart w:id="3" w:name="Abuse"/>
    </w:p>
    <w:p w14:paraId="0D3712C8" w14:textId="77777777" w:rsidR="000711D9" w:rsidRPr="000711D9" w:rsidRDefault="000711D9" w:rsidP="000711D9">
      <w:pPr>
        <w:rPr>
          <w:rFonts w:ascii="Arial" w:hAnsi="Arial" w:cs="Arial"/>
          <w:szCs w:val="24"/>
        </w:rPr>
      </w:pPr>
      <w:r w:rsidRPr="000711D9">
        <w:rPr>
          <w:rFonts w:ascii="Arial" w:hAnsi="Arial" w:cs="Arial"/>
          <w:b/>
          <w:bCs/>
          <w:szCs w:val="24"/>
        </w:rPr>
        <w:t>Abuse</w:t>
      </w:r>
      <w:bookmarkEnd w:id="3"/>
      <w:r w:rsidRPr="000711D9">
        <w:rPr>
          <w:rFonts w:ascii="Arial" w:hAnsi="Arial" w:cs="Arial"/>
          <w:szCs w:val="24"/>
        </w:rPr>
        <w:t>, as defined in Wis. Stat. § 46.90(1)(a), means any of the following:</w:t>
      </w:r>
    </w:p>
    <w:p w14:paraId="0D3712C9" w14:textId="77777777" w:rsidR="000711D9" w:rsidRPr="000711D9" w:rsidRDefault="000711D9" w:rsidP="000711D9">
      <w:pPr>
        <w:numPr>
          <w:ilvl w:val="0"/>
          <w:numId w:val="24"/>
        </w:numPr>
        <w:spacing w:before="240"/>
        <w:rPr>
          <w:rFonts w:ascii="Arial" w:hAnsi="Arial" w:cs="Arial"/>
          <w:szCs w:val="24"/>
        </w:rPr>
      </w:pPr>
      <w:r w:rsidRPr="000711D9">
        <w:rPr>
          <w:rFonts w:ascii="Arial" w:hAnsi="Arial" w:cs="Arial"/>
          <w:szCs w:val="24"/>
        </w:rPr>
        <w:t>Physical abuse: intentional or reckless infliction of physical pain or injury, illness, or any impairment of physical condition.</w:t>
      </w:r>
    </w:p>
    <w:p w14:paraId="0D3712CA" w14:textId="77777777" w:rsidR="000711D9" w:rsidRPr="000711D9" w:rsidRDefault="000711D9" w:rsidP="000711D9">
      <w:pPr>
        <w:numPr>
          <w:ilvl w:val="0"/>
          <w:numId w:val="24"/>
        </w:numPr>
        <w:spacing w:before="240"/>
        <w:rPr>
          <w:rFonts w:ascii="Arial" w:hAnsi="Arial" w:cs="Arial"/>
          <w:szCs w:val="24"/>
        </w:rPr>
      </w:pPr>
      <w:r w:rsidRPr="000711D9">
        <w:rPr>
          <w:rFonts w:ascii="Arial" w:hAnsi="Arial" w:cs="Arial"/>
          <w:szCs w:val="24"/>
        </w:rPr>
        <w:t>Emotional abuse: language or behavior that serves no legitimate purpose and is intended to be intimidating, humiliating, threatening, frightening, or otherwise harassing, and that does or reasonably could intimidate, humiliate, threaten, frighten, or otherwise harass the individual to whom the conduct or language is directed.</w:t>
      </w:r>
    </w:p>
    <w:p w14:paraId="0D3712CB" w14:textId="77777777" w:rsidR="000711D9" w:rsidRPr="000711D9" w:rsidRDefault="000711D9" w:rsidP="000711D9">
      <w:pPr>
        <w:numPr>
          <w:ilvl w:val="0"/>
          <w:numId w:val="24"/>
        </w:numPr>
        <w:spacing w:before="240"/>
        <w:rPr>
          <w:rFonts w:ascii="Arial" w:hAnsi="Arial" w:cs="Arial"/>
          <w:szCs w:val="24"/>
        </w:rPr>
      </w:pPr>
      <w:r w:rsidRPr="000711D9">
        <w:rPr>
          <w:rFonts w:ascii="Arial" w:hAnsi="Arial" w:cs="Arial"/>
          <w:szCs w:val="24"/>
        </w:rPr>
        <w:t>Sexual abuse: a violation of criminal assault law, s. 940.225 (1), (2), (3), or (3m).</w:t>
      </w:r>
    </w:p>
    <w:p w14:paraId="0D3712CC" w14:textId="77777777" w:rsidR="000711D9" w:rsidRPr="000711D9" w:rsidRDefault="000711D9" w:rsidP="000711D9">
      <w:pPr>
        <w:numPr>
          <w:ilvl w:val="0"/>
          <w:numId w:val="24"/>
        </w:numPr>
        <w:spacing w:before="240"/>
        <w:rPr>
          <w:rFonts w:ascii="Arial" w:hAnsi="Arial" w:cs="Arial"/>
          <w:szCs w:val="24"/>
        </w:rPr>
      </w:pPr>
      <w:r w:rsidRPr="000711D9">
        <w:rPr>
          <w:rFonts w:ascii="Arial" w:hAnsi="Arial" w:cs="Arial"/>
          <w:szCs w:val="24"/>
        </w:rPr>
        <w:t>Treatment without consent: the administration of medication to an individual who has not provided informed consent, or the performance of psychosurgery, electro-convulsive therapy, or experimental research on an individual who has not provided informed consent, with the knowledge that no lawful authority exists for the administration or performance.</w:t>
      </w:r>
    </w:p>
    <w:p w14:paraId="0D3712CD" w14:textId="77777777" w:rsidR="000711D9" w:rsidRPr="000711D9" w:rsidRDefault="000711D9" w:rsidP="000711D9">
      <w:pPr>
        <w:numPr>
          <w:ilvl w:val="0"/>
          <w:numId w:val="24"/>
        </w:numPr>
        <w:spacing w:before="240"/>
        <w:rPr>
          <w:rFonts w:ascii="Arial" w:hAnsi="Arial" w:cs="Arial"/>
          <w:szCs w:val="24"/>
        </w:rPr>
      </w:pPr>
      <w:r w:rsidRPr="000711D9">
        <w:rPr>
          <w:rFonts w:ascii="Arial" w:hAnsi="Arial" w:cs="Arial"/>
          <w:szCs w:val="24"/>
        </w:rPr>
        <w:t>Unreasonable confinement or restraint: the intentional and unreasonable confinement of an individual in a locked room, involuntary separation of an individual from his or her living area, use on an individual of physical restraining devices, or the provision of unnecessary or excessive medication to an individual, but does not include the use of these methods or devices in entities regulated by the department if the methods or devices are employed in conformance with state and federal standards governing confinement and restraint.</w:t>
      </w:r>
    </w:p>
    <w:p w14:paraId="0D3712CE" w14:textId="77777777" w:rsidR="000711D9" w:rsidRDefault="000711D9" w:rsidP="000711D9">
      <w:pPr>
        <w:rPr>
          <w:rFonts w:ascii="Arial" w:hAnsi="Arial" w:cs="Arial"/>
          <w:b/>
          <w:bCs/>
          <w:szCs w:val="24"/>
        </w:rPr>
      </w:pPr>
      <w:bookmarkStart w:id="4" w:name="Caregiver"/>
    </w:p>
    <w:p w14:paraId="0D3712CF" w14:textId="77777777" w:rsidR="000711D9" w:rsidRPr="000711D9" w:rsidRDefault="000711D9" w:rsidP="000711D9">
      <w:pPr>
        <w:rPr>
          <w:rFonts w:ascii="Arial" w:hAnsi="Arial" w:cs="Arial"/>
          <w:szCs w:val="24"/>
        </w:rPr>
      </w:pPr>
      <w:r w:rsidRPr="000711D9">
        <w:rPr>
          <w:rFonts w:ascii="Arial" w:hAnsi="Arial" w:cs="Arial"/>
          <w:b/>
          <w:bCs/>
          <w:szCs w:val="24"/>
        </w:rPr>
        <w:t>Caregiver</w:t>
      </w:r>
      <w:bookmarkEnd w:id="4"/>
      <w:r w:rsidRPr="000711D9">
        <w:rPr>
          <w:rFonts w:ascii="Arial" w:hAnsi="Arial" w:cs="Arial"/>
          <w:szCs w:val="24"/>
        </w:rPr>
        <w:t>, as defined in Wis. Stat. § 46.90(1)(an), means a person who has assumed responsibility for all or a portion of an individual's care voluntarily, by contract, or by agreement, including a person acting or claiming to act as a legal guardian.</w:t>
      </w:r>
    </w:p>
    <w:p w14:paraId="0D3712D0" w14:textId="77777777" w:rsidR="000711D9" w:rsidRDefault="000711D9" w:rsidP="000711D9">
      <w:pPr>
        <w:rPr>
          <w:rFonts w:ascii="Arial" w:hAnsi="Arial" w:cs="Arial"/>
          <w:b/>
          <w:bCs/>
          <w:szCs w:val="24"/>
        </w:rPr>
      </w:pPr>
      <w:bookmarkStart w:id="5" w:name="Financial_exploitation"/>
    </w:p>
    <w:p w14:paraId="0D3712D1" w14:textId="77777777" w:rsidR="000711D9" w:rsidRDefault="000711D9" w:rsidP="000711D9">
      <w:pPr>
        <w:rPr>
          <w:rFonts w:ascii="Arial" w:hAnsi="Arial" w:cs="Arial"/>
          <w:szCs w:val="24"/>
        </w:rPr>
      </w:pPr>
      <w:r w:rsidRPr="000711D9">
        <w:rPr>
          <w:rFonts w:ascii="Arial" w:hAnsi="Arial" w:cs="Arial"/>
          <w:b/>
          <w:bCs/>
          <w:szCs w:val="24"/>
        </w:rPr>
        <w:t>Financial exploitation</w:t>
      </w:r>
      <w:bookmarkEnd w:id="5"/>
      <w:r w:rsidRPr="000711D9">
        <w:rPr>
          <w:rFonts w:ascii="Arial" w:hAnsi="Arial" w:cs="Arial"/>
          <w:szCs w:val="24"/>
        </w:rPr>
        <w:t xml:space="preserve">, as defined in Wis. Stat. § 46.90 (1) (ed), means any of the following: </w:t>
      </w:r>
    </w:p>
    <w:p w14:paraId="0D3712D2" w14:textId="77777777" w:rsidR="000711D9" w:rsidRDefault="000711D9" w:rsidP="000711D9">
      <w:pPr>
        <w:numPr>
          <w:ilvl w:val="0"/>
          <w:numId w:val="31"/>
        </w:numPr>
        <w:spacing w:before="60"/>
        <w:rPr>
          <w:rFonts w:ascii="Arial" w:hAnsi="Arial" w:cs="Arial"/>
          <w:szCs w:val="24"/>
        </w:rPr>
      </w:pPr>
      <w:r w:rsidRPr="000711D9">
        <w:rPr>
          <w:rFonts w:ascii="Arial" w:hAnsi="Arial" w:cs="Arial"/>
          <w:szCs w:val="24"/>
        </w:rPr>
        <w:lastRenderedPageBreak/>
        <w:t xml:space="preserve">Obtaining an individual's money or property by deceiving or enticing the individual, or by forcing, compelling, or coercing the individual to give, sell at less than fair market value, or in other ways convey money or property against his or her will without his or her informed consent. </w:t>
      </w:r>
    </w:p>
    <w:p w14:paraId="0D3712D3" w14:textId="77777777" w:rsidR="000711D9" w:rsidRDefault="000711D9" w:rsidP="000711D9">
      <w:pPr>
        <w:numPr>
          <w:ilvl w:val="0"/>
          <w:numId w:val="31"/>
        </w:numPr>
        <w:spacing w:before="60"/>
        <w:rPr>
          <w:rFonts w:ascii="Arial" w:hAnsi="Arial" w:cs="Arial"/>
          <w:szCs w:val="24"/>
        </w:rPr>
      </w:pPr>
      <w:r w:rsidRPr="000711D9">
        <w:rPr>
          <w:rFonts w:ascii="Arial" w:hAnsi="Arial" w:cs="Arial"/>
          <w:szCs w:val="24"/>
        </w:rPr>
        <w:t xml:space="preserve">Theft, as prohibited in s. 943.20. </w:t>
      </w:r>
    </w:p>
    <w:p w14:paraId="0D3712D4" w14:textId="77777777" w:rsidR="000711D9" w:rsidRDefault="000711D9" w:rsidP="000711D9">
      <w:pPr>
        <w:numPr>
          <w:ilvl w:val="0"/>
          <w:numId w:val="31"/>
        </w:numPr>
        <w:spacing w:before="60"/>
        <w:rPr>
          <w:rFonts w:ascii="Arial" w:hAnsi="Arial" w:cs="Arial"/>
          <w:szCs w:val="24"/>
        </w:rPr>
      </w:pPr>
      <w:r w:rsidRPr="000711D9">
        <w:rPr>
          <w:rFonts w:ascii="Arial" w:hAnsi="Arial" w:cs="Arial"/>
          <w:szCs w:val="24"/>
        </w:rPr>
        <w:t xml:space="preserve">The substantial failure or neglect of a fiscal agent to fulfill his or her responsibilities. </w:t>
      </w:r>
    </w:p>
    <w:p w14:paraId="0D3712D5" w14:textId="77777777" w:rsidR="000711D9" w:rsidRDefault="000711D9" w:rsidP="000711D9">
      <w:pPr>
        <w:numPr>
          <w:ilvl w:val="0"/>
          <w:numId w:val="31"/>
        </w:numPr>
        <w:spacing w:before="60"/>
        <w:rPr>
          <w:rFonts w:ascii="Arial" w:hAnsi="Arial" w:cs="Arial"/>
          <w:szCs w:val="24"/>
        </w:rPr>
      </w:pPr>
      <w:r w:rsidRPr="000711D9">
        <w:rPr>
          <w:rFonts w:ascii="Arial" w:hAnsi="Arial" w:cs="Arial"/>
          <w:szCs w:val="24"/>
        </w:rPr>
        <w:t xml:space="preserve">Unauthorized use of an individual's personal identifying information or documents, as prohibited in s. 943.201. </w:t>
      </w:r>
    </w:p>
    <w:p w14:paraId="0D3712D6" w14:textId="77777777" w:rsidR="000711D9" w:rsidRDefault="000711D9" w:rsidP="000711D9">
      <w:pPr>
        <w:numPr>
          <w:ilvl w:val="0"/>
          <w:numId w:val="31"/>
        </w:numPr>
        <w:spacing w:before="60"/>
        <w:rPr>
          <w:rFonts w:ascii="Arial" w:hAnsi="Arial" w:cs="Arial"/>
          <w:szCs w:val="24"/>
        </w:rPr>
      </w:pPr>
      <w:r w:rsidRPr="000711D9">
        <w:rPr>
          <w:rFonts w:ascii="Arial" w:hAnsi="Arial" w:cs="Arial"/>
          <w:szCs w:val="24"/>
        </w:rPr>
        <w:t xml:space="preserve">Unauthorized use of an entity's identifying information or documents, as prohibited in s. 943.203. </w:t>
      </w:r>
    </w:p>
    <w:p w14:paraId="0D3712D7" w14:textId="77777777" w:rsidR="000711D9" w:rsidRDefault="000711D9" w:rsidP="000711D9">
      <w:pPr>
        <w:numPr>
          <w:ilvl w:val="0"/>
          <w:numId w:val="31"/>
        </w:numPr>
        <w:spacing w:before="60"/>
        <w:rPr>
          <w:rFonts w:ascii="Arial" w:hAnsi="Arial" w:cs="Arial"/>
          <w:szCs w:val="24"/>
        </w:rPr>
      </w:pPr>
      <w:r w:rsidRPr="000711D9">
        <w:rPr>
          <w:rFonts w:ascii="Arial" w:hAnsi="Arial" w:cs="Arial"/>
          <w:szCs w:val="24"/>
        </w:rPr>
        <w:t xml:space="preserve">Forgery, as prohibited in s. 943.38. </w:t>
      </w:r>
    </w:p>
    <w:p w14:paraId="0D3712D8" w14:textId="77777777" w:rsidR="000711D9" w:rsidRPr="000711D9" w:rsidRDefault="000711D9" w:rsidP="000711D9">
      <w:pPr>
        <w:numPr>
          <w:ilvl w:val="0"/>
          <w:numId w:val="31"/>
        </w:numPr>
        <w:spacing w:before="60"/>
        <w:rPr>
          <w:rFonts w:ascii="Arial" w:hAnsi="Arial" w:cs="Arial"/>
          <w:szCs w:val="24"/>
        </w:rPr>
      </w:pPr>
      <w:r w:rsidRPr="000711D9">
        <w:rPr>
          <w:rFonts w:ascii="Arial" w:hAnsi="Arial" w:cs="Arial"/>
          <w:szCs w:val="24"/>
        </w:rPr>
        <w:t>Financial transaction card crimes, as prohibited in s.943.41.</w:t>
      </w:r>
    </w:p>
    <w:p w14:paraId="0D3712D9" w14:textId="77777777" w:rsidR="000711D9" w:rsidRDefault="000711D9" w:rsidP="000711D9">
      <w:pPr>
        <w:rPr>
          <w:rFonts w:ascii="Arial" w:hAnsi="Arial" w:cs="Arial"/>
          <w:b/>
          <w:bCs/>
          <w:szCs w:val="24"/>
        </w:rPr>
      </w:pPr>
      <w:bookmarkStart w:id="6" w:name="Fiscal_Agent"/>
    </w:p>
    <w:p w14:paraId="0D3712DA" w14:textId="77777777" w:rsidR="000711D9" w:rsidRPr="000711D9" w:rsidRDefault="000711D9" w:rsidP="000711D9">
      <w:pPr>
        <w:rPr>
          <w:rFonts w:ascii="Arial" w:hAnsi="Arial" w:cs="Arial"/>
          <w:szCs w:val="24"/>
        </w:rPr>
      </w:pPr>
      <w:r w:rsidRPr="000711D9">
        <w:rPr>
          <w:rFonts w:ascii="Arial" w:hAnsi="Arial" w:cs="Arial"/>
          <w:b/>
          <w:bCs/>
          <w:szCs w:val="24"/>
        </w:rPr>
        <w:t>Fiscal Agent</w:t>
      </w:r>
      <w:bookmarkEnd w:id="6"/>
      <w:r w:rsidRPr="000711D9">
        <w:rPr>
          <w:rFonts w:ascii="Arial" w:hAnsi="Arial" w:cs="Arial"/>
          <w:szCs w:val="24"/>
        </w:rPr>
        <w:t xml:space="preserve">, as defined in Wis. Stat. § 46.90(1)(eg), includes any of the following: </w:t>
      </w:r>
    </w:p>
    <w:p w14:paraId="0D3712DB" w14:textId="77777777" w:rsidR="000711D9" w:rsidRPr="000711D9" w:rsidRDefault="000711D9" w:rsidP="000711D9">
      <w:pPr>
        <w:numPr>
          <w:ilvl w:val="0"/>
          <w:numId w:val="26"/>
        </w:numPr>
        <w:spacing w:before="60"/>
        <w:rPr>
          <w:rFonts w:ascii="Arial" w:hAnsi="Arial" w:cs="Arial"/>
          <w:szCs w:val="24"/>
        </w:rPr>
      </w:pPr>
      <w:r w:rsidRPr="000711D9">
        <w:rPr>
          <w:rFonts w:ascii="Arial" w:hAnsi="Arial" w:cs="Arial"/>
          <w:szCs w:val="24"/>
        </w:rPr>
        <w:t xml:space="preserve">A guardian of the estate appointed under s. 54.10 </w:t>
      </w:r>
    </w:p>
    <w:p w14:paraId="0D3712DC" w14:textId="77777777" w:rsidR="000711D9" w:rsidRPr="000711D9" w:rsidRDefault="000711D9" w:rsidP="000711D9">
      <w:pPr>
        <w:numPr>
          <w:ilvl w:val="0"/>
          <w:numId w:val="26"/>
        </w:numPr>
        <w:spacing w:before="60"/>
        <w:rPr>
          <w:rFonts w:ascii="Arial" w:hAnsi="Arial" w:cs="Arial"/>
          <w:szCs w:val="24"/>
        </w:rPr>
      </w:pPr>
      <w:r w:rsidRPr="000711D9">
        <w:rPr>
          <w:rFonts w:ascii="Arial" w:hAnsi="Arial" w:cs="Arial"/>
          <w:szCs w:val="24"/>
        </w:rPr>
        <w:t xml:space="preserve">A conservator appointed under s. 54.76 </w:t>
      </w:r>
    </w:p>
    <w:p w14:paraId="0D3712DD" w14:textId="77777777" w:rsidR="000711D9" w:rsidRPr="000711D9" w:rsidRDefault="000711D9" w:rsidP="000711D9">
      <w:pPr>
        <w:numPr>
          <w:ilvl w:val="0"/>
          <w:numId w:val="26"/>
        </w:numPr>
        <w:spacing w:before="60"/>
        <w:rPr>
          <w:rFonts w:ascii="Arial" w:hAnsi="Arial" w:cs="Arial"/>
          <w:szCs w:val="24"/>
        </w:rPr>
      </w:pPr>
      <w:r w:rsidRPr="000711D9">
        <w:rPr>
          <w:rFonts w:ascii="Arial" w:hAnsi="Arial" w:cs="Arial"/>
          <w:szCs w:val="24"/>
        </w:rPr>
        <w:t xml:space="preserve">An agent under a financial power of attorney under s. 243.07 </w:t>
      </w:r>
    </w:p>
    <w:p w14:paraId="0D3712DE" w14:textId="77777777" w:rsidR="000711D9" w:rsidRPr="000711D9" w:rsidRDefault="000711D9" w:rsidP="000711D9">
      <w:pPr>
        <w:numPr>
          <w:ilvl w:val="0"/>
          <w:numId w:val="26"/>
        </w:numPr>
        <w:spacing w:before="60"/>
        <w:rPr>
          <w:rFonts w:ascii="Arial" w:hAnsi="Arial" w:cs="Arial"/>
          <w:szCs w:val="24"/>
        </w:rPr>
      </w:pPr>
      <w:r w:rsidRPr="000711D9">
        <w:rPr>
          <w:rFonts w:ascii="Arial" w:hAnsi="Arial" w:cs="Arial"/>
          <w:szCs w:val="24"/>
        </w:rPr>
        <w:t xml:space="preserve">A representative payee under 20 CFR 416.635 </w:t>
      </w:r>
    </w:p>
    <w:p w14:paraId="0D3712DF" w14:textId="77777777" w:rsidR="000711D9" w:rsidRPr="000711D9" w:rsidRDefault="000711D9" w:rsidP="000711D9">
      <w:pPr>
        <w:numPr>
          <w:ilvl w:val="0"/>
          <w:numId w:val="26"/>
        </w:numPr>
        <w:spacing w:before="60"/>
        <w:rPr>
          <w:rFonts w:ascii="Arial" w:hAnsi="Arial" w:cs="Arial"/>
          <w:szCs w:val="24"/>
        </w:rPr>
      </w:pPr>
      <w:r w:rsidRPr="000711D9">
        <w:rPr>
          <w:rFonts w:ascii="Arial" w:hAnsi="Arial" w:cs="Arial"/>
          <w:szCs w:val="24"/>
        </w:rPr>
        <w:t xml:space="preserve">A conservatorship under the U.S. Department of Veterans Affairs. </w:t>
      </w:r>
    </w:p>
    <w:p w14:paraId="0D3712E0" w14:textId="77777777" w:rsidR="000711D9" w:rsidRDefault="000711D9" w:rsidP="000711D9">
      <w:pPr>
        <w:rPr>
          <w:rFonts w:ascii="Arial" w:hAnsi="Arial" w:cs="Arial"/>
          <w:b/>
          <w:bCs/>
          <w:szCs w:val="24"/>
        </w:rPr>
      </w:pPr>
      <w:bookmarkStart w:id="7" w:name="Neglect"/>
    </w:p>
    <w:p w14:paraId="0D3712E1" w14:textId="77777777" w:rsidR="000711D9" w:rsidRPr="000711D9" w:rsidRDefault="000711D9" w:rsidP="000711D9">
      <w:pPr>
        <w:rPr>
          <w:rFonts w:ascii="Arial" w:hAnsi="Arial" w:cs="Arial"/>
          <w:szCs w:val="24"/>
        </w:rPr>
      </w:pPr>
      <w:r w:rsidRPr="000711D9">
        <w:rPr>
          <w:rFonts w:ascii="Arial" w:hAnsi="Arial" w:cs="Arial"/>
          <w:b/>
          <w:bCs/>
          <w:szCs w:val="24"/>
        </w:rPr>
        <w:t>Neglect</w:t>
      </w:r>
      <w:bookmarkEnd w:id="7"/>
      <w:r w:rsidRPr="000711D9">
        <w:rPr>
          <w:rFonts w:ascii="Arial" w:hAnsi="Arial" w:cs="Arial"/>
          <w:szCs w:val="24"/>
        </w:rPr>
        <w:t>, as defined in Wis. Stat. § 46.90(1)(f), means the failure of a caregiver, as evidenced by an act, omission, or course of conduct, to endeavor to secure or maintain adequate care, services, or supervision for an individual, including food, clothing, shelter, or physical or mental health care, and creating significant risk or danger to the individual's physical or mental health. "Neglect" does not include a decision that is made to not seek medical care for an individual, if that decision is consistent with the individual's previously executed declaration or do-not-resuscitate order under Chapter 154, a power of attorney for health care under Chapter 155, or as otherwise authorized by law.</w:t>
      </w:r>
    </w:p>
    <w:p w14:paraId="0D3712E2" w14:textId="77777777" w:rsidR="000711D9" w:rsidRDefault="000711D9" w:rsidP="000711D9">
      <w:pPr>
        <w:rPr>
          <w:rFonts w:ascii="Arial" w:hAnsi="Arial" w:cs="Arial"/>
          <w:b/>
          <w:bCs/>
          <w:szCs w:val="24"/>
        </w:rPr>
      </w:pPr>
      <w:bookmarkStart w:id="8" w:name="Self-neglect"/>
    </w:p>
    <w:p w14:paraId="0D3712E3" w14:textId="77777777" w:rsidR="000711D9" w:rsidRPr="000711D9" w:rsidRDefault="000711D9" w:rsidP="000711D9">
      <w:pPr>
        <w:rPr>
          <w:rFonts w:ascii="Arial" w:hAnsi="Arial" w:cs="Arial"/>
          <w:szCs w:val="24"/>
        </w:rPr>
      </w:pPr>
      <w:r w:rsidRPr="000711D9">
        <w:rPr>
          <w:rFonts w:ascii="Arial" w:hAnsi="Arial" w:cs="Arial"/>
          <w:b/>
          <w:bCs/>
          <w:szCs w:val="24"/>
        </w:rPr>
        <w:t>Self-neglect</w:t>
      </w:r>
      <w:bookmarkEnd w:id="8"/>
      <w:r w:rsidRPr="000711D9">
        <w:rPr>
          <w:rFonts w:ascii="Arial" w:hAnsi="Arial" w:cs="Arial"/>
          <w:szCs w:val="24"/>
        </w:rPr>
        <w:t>, as defined in Wis. Stat. § 46.90(1)(g), means a significant danger to an individual's physical or mental health because the individual is responsible for his or her own care but fails to obtain adequate care, including food, shelter, clothing, or medical or dental care.</w:t>
      </w:r>
    </w:p>
    <w:p w14:paraId="0D3712E4" w14:textId="77777777" w:rsidR="000711D9" w:rsidRDefault="000711D9" w:rsidP="000711D9">
      <w:pPr>
        <w:rPr>
          <w:rFonts w:ascii="Arial" w:hAnsi="Arial" w:cs="Arial"/>
          <w:b/>
          <w:bCs/>
          <w:szCs w:val="24"/>
        </w:rPr>
      </w:pPr>
      <w:bookmarkStart w:id="9" w:name="Adult_protective_services"/>
    </w:p>
    <w:p w14:paraId="0D3712E5" w14:textId="77777777" w:rsidR="000711D9" w:rsidRDefault="000711D9" w:rsidP="000711D9">
      <w:pPr>
        <w:rPr>
          <w:rFonts w:ascii="Arial" w:hAnsi="Arial" w:cs="Arial"/>
          <w:szCs w:val="24"/>
        </w:rPr>
      </w:pPr>
      <w:r w:rsidRPr="000711D9">
        <w:rPr>
          <w:rFonts w:ascii="Arial" w:hAnsi="Arial" w:cs="Arial"/>
          <w:b/>
          <w:bCs/>
          <w:szCs w:val="24"/>
        </w:rPr>
        <w:t>Adult protective services</w:t>
      </w:r>
      <w:bookmarkEnd w:id="9"/>
      <w:r w:rsidRPr="000711D9">
        <w:rPr>
          <w:rFonts w:ascii="Arial" w:hAnsi="Arial" w:cs="Arial"/>
          <w:szCs w:val="24"/>
        </w:rPr>
        <w:t xml:space="preserve"> (APS), under Wis. Stat. § 55.02, refers to any services that, when provided to an individual with developmental disabilities, degenerative brain disorder, serious and persistent mental illness, or other like incapacity, keep the individual safe from abuse, neglect, or misappropriation of property or prevent the individual from experiencing deterioration or from inflicting harm on himself or herself or another person.</w:t>
      </w:r>
    </w:p>
    <w:p w14:paraId="0D3712E6" w14:textId="77777777" w:rsidR="000711D9" w:rsidRPr="000711D9" w:rsidRDefault="000711D9" w:rsidP="000711D9">
      <w:pPr>
        <w:rPr>
          <w:rFonts w:ascii="Arial" w:hAnsi="Arial" w:cs="Arial"/>
          <w:szCs w:val="24"/>
        </w:rPr>
      </w:pPr>
    </w:p>
    <w:p w14:paraId="0D3712E7" w14:textId="77777777" w:rsidR="000711D9" w:rsidRPr="000711D9" w:rsidRDefault="000711D9" w:rsidP="000711D9">
      <w:pPr>
        <w:rPr>
          <w:rFonts w:ascii="Arial" w:hAnsi="Arial" w:cs="Arial"/>
          <w:szCs w:val="24"/>
        </w:rPr>
      </w:pPr>
      <w:r w:rsidRPr="000711D9">
        <w:rPr>
          <w:rFonts w:ascii="Arial" w:hAnsi="Arial" w:cs="Arial"/>
          <w:szCs w:val="24"/>
        </w:rPr>
        <w:lastRenderedPageBreak/>
        <w:t>The terms adult protective services (APS) agency and adult protective services (APS) system are used to refer to the agency or agencies to which the county has assigned responsibility under Wis. Stat. § 55.02 for planning and carrying out the county's protective services responsibility.</w:t>
      </w:r>
    </w:p>
    <w:p w14:paraId="0D3712E8" w14:textId="77777777" w:rsidR="000711D9" w:rsidRPr="000711D9" w:rsidRDefault="000711D9" w:rsidP="000711D9">
      <w:pPr>
        <w:rPr>
          <w:rFonts w:ascii="Arial" w:hAnsi="Arial" w:cs="Arial"/>
          <w:szCs w:val="24"/>
        </w:rPr>
      </w:pPr>
      <w:r w:rsidRPr="000711D9">
        <w:rPr>
          <w:rFonts w:ascii="Arial" w:hAnsi="Arial" w:cs="Arial"/>
          <w:szCs w:val="24"/>
        </w:rPr>
        <w:t xml:space="preserve">Under Wis. Stat. § 55.02(6r), protective services include any of the following: </w:t>
      </w:r>
    </w:p>
    <w:p w14:paraId="0D3712E9" w14:textId="77777777"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Outreach. </w:t>
      </w:r>
    </w:p>
    <w:p w14:paraId="0D3712EA" w14:textId="77777777"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Identification of individuals in need of services. </w:t>
      </w:r>
    </w:p>
    <w:p w14:paraId="0D3712EB" w14:textId="77777777"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Counseling and referral for services. </w:t>
      </w:r>
    </w:p>
    <w:p w14:paraId="0D3712EC" w14:textId="77777777"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Coordination of services for individuals. </w:t>
      </w:r>
    </w:p>
    <w:p w14:paraId="0D3712ED" w14:textId="77777777"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Tracking and follow-up. </w:t>
      </w:r>
    </w:p>
    <w:p w14:paraId="0D3712EE" w14:textId="77777777"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Social services. </w:t>
      </w:r>
    </w:p>
    <w:p w14:paraId="0D3712EF" w14:textId="77777777"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Case management. </w:t>
      </w:r>
    </w:p>
    <w:p w14:paraId="0D3712F0" w14:textId="77777777"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Legal counseling or referral. </w:t>
      </w:r>
    </w:p>
    <w:p w14:paraId="0D3712F1" w14:textId="77777777"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Guardianship referral. </w:t>
      </w:r>
    </w:p>
    <w:p w14:paraId="0D3712F2" w14:textId="77777777"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Diagnostic evaluation. </w:t>
      </w:r>
    </w:p>
    <w:p w14:paraId="0D3712F3" w14:textId="77777777" w:rsidR="000711D9" w:rsidRPr="000711D9" w:rsidRDefault="000711D9" w:rsidP="000711D9">
      <w:pPr>
        <w:numPr>
          <w:ilvl w:val="0"/>
          <w:numId w:val="27"/>
        </w:numPr>
        <w:spacing w:before="60"/>
        <w:rPr>
          <w:rFonts w:ascii="Arial" w:hAnsi="Arial" w:cs="Arial"/>
          <w:szCs w:val="24"/>
        </w:rPr>
      </w:pPr>
      <w:r w:rsidRPr="000711D9">
        <w:rPr>
          <w:rFonts w:ascii="Arial" w:hAnsi="Arial" w:cs="Arial"/>
          <w:szCs w:val="24"/>
        </w:rPr>
        <w:t xml:space="preserve">Other </w:t>
      </w:r>
    </w:p>
    <w:p w14:paraId="0D3712F4" w14:textId="77777777" w:rsidR="000711D9" w:rsidRPr="000711D9" w:rsidRDefault="000711D9" w:rsidP="000711D9">
      <w:pPr>
        <w:rPr>
          <w:rFonts w:ascii="Arial" w:hAnsi="Arial" w:cs="Arial"/>
          <w:szCs w:val="24"/>
        </w:rPr>
      </w:pPr>
    </w:p>
    <w:p w14:paraId="0D3712F5" w14:textId="77777777" w:rsidR="00413BB7" w:rsidRPr="00E019DF" w:rsidRDefault="00413BB7" w:rsidP="000711D9">
      <w:pPr>
        <w:rPr>
          <w:rFonts w:ascii="Arial" w:hAnsi="Arial" w:cs="Arial"/>
          <w:szCs w:val="24"/>
        </w:rPr>
      </w:pPr>
      <w:r w:rsidRPr="007417D8">
        <w:rPr>
          <w:rFonts w:ascii="Arial" w:hAnsi="Arial" w:cs="Arial"/>
          <w:b/>
          <w:szCs w:val="24"/>
        </w:rPr>
        <w:t>Degenerative brain disorder</w:t>
      </w:r>
      <w:r w:rsidRPr="00E019DF">
        <w:rPr>
          <w:rFonts w:ascii="Arial" w:hAnsi="Arial" w:cs="Arial"/>
          <w:szCs w:val="24"/>
        </w:rPr>
        <w:t xml:space="preserve"> means the loss or dysfunction of an individual’s brain cells to the extent that he or she [an individual] is substantially impaired in his or her ability to provide adequately for his or her own care or custody.” </w:t>
      </w:r>
      <w:r w:rsidR="009B42A7">
        <w:rPr>
          <w:rFonts w:ascii="Arial" w:hAnsi="Arial" w:cs="Arial"/>
          <w:szCs w:val="24"/>
        </w:rPr>
        <w:t>[</w:t>
      </w:r>
      <w:r w:rsidR="009B42A7">
        <w:rPr>
          <w:rFonts w:ascii="Arial" w:hAnsi="Arial" w:cs="Arial"/>
          <w:color w:val="000000"/>
          <w:szCs w:val="24"/>
        </w:rPr>
        <w:t xml:space="preserve">Wis. Stats. </w:t>
      </w:r>
      <w:r w:rsidRPr="00E019DF">
        <w:rPr>
          <w:rFonts w:ascii="Arial" w:hAnsi="Arial" w:cs="Arial"/>
          <w:szCs w:val="24"/>
        </w:rPr>
        <w:t xml:space="preserve">55.01 (1v)] </w:t>
      </w:r>
    </w:p>
    <w:p w14:paraId="0D3712F6" w14:textId="77777777" w:rsidR="00413BB7" w:rsidRPr="00E019DF" w:rsidRDefault="00413BB7" w:rsidP="000711D9">
      <w:pPr>
        <w:tabs>
          <w:tab w:val="left" w:pos="0"/>
          <w:tab w:val="left" w:pos="345"/>
          <w:tab w:val="left" w:pos="1036"/>
          <w:tab w:val="left" w:pos="1382"/>
          <w:tab w:val="left" w:pos="1728"/>
          <w:tab w:val="left" w:pos="2073"/>
          <w:tab w:val="left" w:pos="2419"/>
          <w:tab w:val="left" w:pos="2764"/>
        </w:tabs>
        <w:suppressAutoHyphens/>
        <w:rPr>
          <w:rFonts w:ascii="Arial" w:hAnsi="Arial" w:cs="Arial"/>
          <w:szCs w:val="24"/>
        </w:rPr>
      </w:pPr>
    </w:p>
    <w:p w14:paraId="0D3712F7" w14:textId="77777777" w:rsidR="00413BB7" w:rsidRPr="00C75CBF" w:rsidRDefault="00C75CBF" w:rsidP="000711D9">
      <w:pPr>
        <w:rPr>
          <w:rFonts w:ascii="Arial" w:hAnsi="Arial" w:cs="Arial"/>
          <w:szCs w:val="24"/>
        </w:rPr>
      </w:pPr>
      <w:r w:rsidRPr="00C75CBF">
        <w:rPr>
          <w:rFonts w:ascii="Arial" w:hAnsi="Arial" w:cs="Arial"/>
          <w:b/>
          <w:szCs w:val="24"/>
        </w:rPr>
        <w:t xml:space="preserve">Developmental disability </w:t>
      </w:r>
      <w:r w:rsidRPr="00C75CBF">
        <w:rPr>
          <w:rFonts w:ascii="Arial" w:hAnsi="Arial" w:cs="Arial"/>
          <w:szCs w:val="24"/>
        </w:rPr>
        <w:t>means a disability attributable to brain injury, cerebral palsy, epilepsy, autism, Prader-Willi syndrome, intellectual disability, or another neurological condition closely related to an intellectual disability or requiring treatment similar to that required for individuals with an intellectual disability, which has continued or can be expected to continue indefinitely and constitutes a substantial handicap to the afflicted individual. "Developmental disability" does not include dementia that is primarily caused by degenerative brain disorder. (Wis Stat. 51.01 (5) (a)-(b))</w:t>
      </w:r>
      <w:r w:rsidR="00413BB7" w:rsidRPr="00C75CBF">
        <w:rPr>
          <w:rFonts w:ascii="Arial" w:hAnsi="Arial" w:cs="Arial"/>
          <w:szCs w:val="24"/>
        </w:rPr>
        <w:t xml:space="preserve"> </w:t>
      </w:r>
    </w:p>
    <w:p w14:paraId="0D3712F8" w14:textId="77777777" w:rsidR="00413BB7" w:rsidRPr="00E019DF" w:rsidRDefault="00413BB7" w:rsidP="000711D9">
      <w:pPr>
        <w:tabs>
          <w:tab w:val="left" w:pos="0"/>
          <w:tab w:val="left" w:pos="345"/>
          <w:tab w:val="left" w:pos="1036"/>
          <w:tab w:val="left" w:pos="1382"/>
          <w:tab w:val="left" w:pos="1728"/>
          <w:tab w:val="left" w:pos="2073"/>
          <w:tab w:val="left" w:pos="2419"/>
          <w:tab w:val="left" w:pos="2764"/>
        </w:tabs>
        <w:suppressAutoHyphens/>
        <w:rPr>
          <w:rFonts w:ascii="Arial" w:hAnsi="Arial" w:cs="Arial"/>
          <w:szCs w:val="24"/>
        </w:rPr>
      </w:pPr>
    </w:p>
    <w:p w14:paraId="0D3712F9" w14:textId="77777777" w:rsidR="00413BB7" w:rsidRPr="00E019DF" w:rsidRDefault="00413BB7" w:rsidP="000711D9">
      <w:pPr>
        <w:rPr>
          <w:rFonts w:ascii="Arial" w:hAnsi="Arial" w:cs="Arial"/>
          <w:szCs w:val="24"/>
        </w:rPr>
      </w:pPr>
      <w:r w:rsidRPr="007417D8">
        <w:rPr>
          <w:rFonts w:ascii="Arial" w:hAnsi="Arial" w:cs="Arial"/>
          <w:b/>
          <w:szCs w:val="24"/>
        </w:rPr>
        <w:t>Serious and persistent mental illness</w:t>
      </w:r>
      <w:r w:rsidRPr="00E019DF">
        <w:rPr>
          <w:rFonts w:ascii="Arial" w:hAnsi="Arial" w:cs="Arial"/>
          <w:szCs w:val="24"/>
        </w:rPr>
        <w:t xml:space="preserve"> means a mental illness that is severe in degree and persistent in duration, that causes a substantially diminished level of functioning in the primary aspects of daily living and an inability to cope with the ordinary demands of life, that may lead to an inability to maintain stable adjustment and independent functioning without long-term treatment and support, and that may be of lifelong duration. “Serious and persistent mental illness” includes schizophrenia as well as a wide spectrum of psychotic and other severely disabling psychiatric diagnostic categories, but does not include degenerative brain disorder or a primary diagnosis of a developmental disability as defined in </w:t>
      </w:r>
      <w:r w:rsidR="009B42A7">
        <w:rPr>
          <w:rFonts w:ascii="Arial" w:hAnsi="Arial" w:cs="Arial"/>
          <w:color w:val="000000"/>
          <w:szCs w:val="24"/>
        </w:rPr>
        <w:t xml:space="preserve">Wis. Stats. </w:t>
      </w:r>
      <w:r w:rsidRPr="00E019DF">
        <w:rPr>
          <w:rFonts w:ascii="Arial" w:hAnsi="Arial" w:cs="Arial"/>
          <w:szCs w:val="24"/>
        </w:rPr>
        <w:t>51.01 (5) (a), or of alcohol or drug dependence.” [</w:t>
      </w:r>
      <w:r w:rsidR="009B42A7">
        <w:rPr>
          <w:rFonts w:ascii="Arial" w:hAnsi="Arial" w:cs="Arial"/>
          <w:color w:val="000000"/>
          <w:szCs w:val="24"/>
        </w:rPr>
        <w:t xml:space="preserve">Wis. Stats. </w:t>
      </w:r>
      <w:r w:rsidRPr="00E019DF">
        <w:rPr>
          <w:rFonts w:ascii="Arial" w:hAnsi="Arial" w:cs="Arial"/>
          <w:szCs w:val="24"/>
        </w:rPr>
        <w:t xml:space="preserve">55.01(6v)] </w:t>
      </w:r>
    </w:p>
    <w:p w14:paraId="0D3712FA" w14:textId="77777777" w:rsidR="00413BB7" w:rsidRPr="00E019DF" w:rsidRDefault="00413BB7" w:rsidP="000711D9">
      <w:pPr>
        <w:rPr>
          <w:rFonts w:ascii="Arial" w:hAnsi="Arial" w:cs="Arial"/>
          <w:szCs w:val="24"/>
        </w:rPr>
      </w:pPr>
    </w:p>
    <w:p w14:paraId="0D3712FB" w14:textId="77777777" w:rsidR="00413BB7" w:rsidRPr="00E019DF" w:rsidRDefault="00413BB7" w:rsidP="000711D9">
      <w:pPr>
        <w:rPr>
          <w:rFonts w:ascii="Arial" w:hAnsi="Arial" w:cs="Arial"/>
          <w:szCs w:val="24"/>
        </w:rPr>
      </w:pPr>
      <w:r w:rsidRPr="007417D8">
        <w:rPr>
          <w:rFonts w:ascii="Arial" w:hAnsi="Arial" w:cs="Arial"/>
          <w:b/>
          <w:szCs w:val="24"/>
        </w:rPr>
        <w:t>Other like incapacities</w:t>
      </w:r>
      <w:r w:rsidRPr="00E019DF">
        <w:rPr>
          <w:rFonts w:ascii="Arial" w:hAnsi="Arial" w:cs="Arial"/>
          <w:szCs w:val="24"/>
        </w:rPr>
        <w:t xml:space="preserve"> means those conditions incurred at any age which are the result of accident, organic brain damage, mental or physical disability or continued consumption or absorption of substances, producing a condition which substantially impairs an individual from adequately providing for his or her care or custody. </w:t>
      </w:r>
    </w:p>
    <w:p w14:paraId="0D3712FC" w14:textId="77777777" w:rsidR="00413BB7" w:rsidRDefault="00413BB7" w:rsidP="000711D9">
      <w:pPr>
        <w:rPr>
          <w:rFonts w:ascii="Arial" w:hAnsi="Arial" w:cs="Arial"/>
          <w:szCs w:val="24"/>
        </w:rPr>
      </w:pPr>
      <w:r w:rsidRPr="00E019DF">
        <w:rPr>
          <w:rFonts w:ascii="Arial" w:hAnsi="Arial" w:cs="Arial"/>
          <w:szCs w:val="24"/>
        </w:rPr>
        <w:lastRenderedPageBreak/>
        <w:t>[</w:t>
      </w:r>
      <w:r w:rsidR="009B42A7">
        <w:rPr>
          <w:rFonts w:ascii="Arial" w:hAnsi="Arial" w:cs="Arial"/>
          <w:color w:val="000000"/>
          <w:szCs w:val="24"/>
        </w:rPr>
        <w:t xml:space="preserve">Wis. Stats. </w:t>
      </w:r>
      <w:r w:rsidRPr="00E019DF">
        <w:rPr>
          <w:rFonts w:ascii="Arial" w:hAnsi="Arial" w:cs="Arial"/>
          <w:szCs w:val="24"/>
        </w:rPr>
        <w:t xml:space="preserve">55.01 (5)] </w:t>
      </w:r>
    </w:p>
    <w:p w14:paraId="0D3712FD" w14:textId="77777777" w:rsidR="007417D8" w:rsidRDefault="007417D8" w:rsidP="000711D9">
      <w:pPr>
        <w:rPr>
          <w:rFonts w:ascii="Arial" w:hAnsi="Arial" w:cs="Arial"/>
          <w:szCs w:val="24"/>
        </w:rPr>
      </w:pPr>
    </w:p>
    <w:p w14:paraId="0D3712FE" w14:textId="77777777" w:rsidR="007417D8" w:rsidRPr="007417D8" w:rsidRDefault="007417D8" w:rsidP="007417D8">
      <w:pPr>
        <w:tabs>
          <w:tab w:val="left" w:pos="2647"/>
        </w:tabs>
        <w:ind w:left="86"/>
        <w:rPr>
          <w:rFonts w:ascii="Arial" w:hAnsi="Arial" w:cs="Arial"/>
        </w:rPr>
      </w:pPr>
      <w:r>
        <w:rPr>
          <w:rFonts w:ascii="Arial" w:hAnsi="Arial" w:cs="Arial"/>
          <w:b/>
          <w:bCs/>
        </w:rPr>
        <w:t xml:space="preserve">Elder Adults/Adults at Risk </w:t>
      </w:r>
      <w:r w:rsidRPr="007417D8">
        <w:rPr>
          <w:rFonts w:ascii="Arial" w:hAnsi="Arial" w:cs="Arial"/>
          <w:b/>
          <w:bCs/>
        </w:rPr>
        <w:t>Interdisciplinary Team</w:t>
      </w:r>
      <w:r>
        <w:rPr>
          <w:rFonts w:ascii="Arial" w:hAnsi="Arial" w:cs="Arial"/>
          <w:b/>
          <w:bCs/>
        </w:rPr>
        <w:t xml:space="preserve">:  </w:t>
      </w:r>
      <w:r w:rsidRPr="007417D8">
        <w:rPr>
          <w:rFonts w:ascii="Arial" w:hAnsi="Arial" w:cs="Arial"/>
        </w:rPr>
        <w:t>Given the complexity of APS cases, and the fact that there are often gaps in the services needed to assist victims, a broad range of professionals looking at a case and planning possible interventions and/or care plans is likely to arrive at effective results.  Interdisciplinary teams provide many benefits including:</w:t>
      </w:r>
    </w:p>
    <w:p w14:paraId="0D3712FF" w14:textId="77777777" w:rsidR="007417D8" w:rsidRPr="007417D8" w:rsidRDefault="007417D8" w:rsidP="007417D8">
      <w:pPr>
        <w:pStyle w:val="Header"/>
        <w:numPr>
          <w:ilvl w:val="0"/>
          <w:numId w:val="34"/>
        </w:numPr>
        <w:tabs>
          <w:tab w:val="clear" w:pos="4320"/>
          <w:tab w:val="clear" w:pos="8640"/>
          <w:tab w:val="right" w:pos="2647"/>
          <w:tab w:val="right" w:pos="3198"/>
        </w:tabs>
        <w:spacing w:before="120"/>
        <w:rPr>
          <w:rFonts w:ascii="Arial" w:hAnsi="Arial" w:cs="Arial"/>
        </w:rPr>
      </w:pPr>
      <w:r w:rsidRPr="007417D8">
        <w:rPr>
          <w:rFonts w:ascii="Arial" w:hAnsi="Arial" w:cs="Arial"/>
        </w:rPr>
        <w:t>Support and validation for case workers as well as consultations on complex case;</w:t>
      </w:r>
    </w:p>
    <w:p w14:paraId="0D371300" w14:textId="77777777" w:rsidR="007417D8" w:rsidRPr="007417D8" w:rsidRDefault="007417D8" w:rsidP="007417D8">
      <w:pPr>
        <w:numPr>
          <w:ilvl w:val="0"/>
          <w:numId w:val="34"/>
        </w:numPr>
        <w:tabs>
          <w:tab w:val="left" w:pos="2647"/>
          <w:tab w:val="left" w:pos="3198"/>
        </w:tabs>
        <w:spacing w:before="120"/>
        <w:rPr>
          <w:rFonts w:ascii="Arial" w:hAnsi="Arial" w:cs="Arial"/>
        </w:rPr>
      </w:pPr>
      <w:r w:rsidRPr="007417D8">
        <w:rPr>
          <w:rFonts w:ascii="Arial" w:hAnsi="Arial" w:cs="Arial"/>
        </w:rPr>
        <w:t>Increased knowledge of community resources;</w:t>
      </w:r>
    </w:p>
    <w:p w14:paraId="0D371301" w14:textId="77777777" w:rsidR="007417D8" w:rsidRPr="007417D8" w:rsidRDefault="007417D8" w:rsidP="007417D8">
      <w:pPr>
        <w:numPr>
          <w:ilvl w:val="0"/>
          <w:numId w:val="34"/>
        </w:numPr>
        <w:tabs>
          <w:tab w:val="left" w:pos="2647"/>
          <w:tab w:val="left" w:pos="3198"/>
        </w:tabs>
        <w:spacing w:before="120"/>
        <w:rPr>
          <w:rFonts w:ascii="Arial" w:hAnsi="Arial" w:cs="Arial"/>
        </w:rPr>
      </w:pPr>
      <w:r w:rsidRPr="007417D8">
        <w:rPr>
          <w:rFonts w:ascii="Arial" w:hAnsi="Arial" w:cs="Arial"/>
        </w:rPr>
        <w:t>Wider range of alternative solutions to consider; and,</w:t>
      </w:r>
    </w:p>
    <w:p w14:paraId="0D371302" w14:textId="77777777" w:rsidR="007417D8" w:rsidRPr="007417D8" w:rsidRDefault="007417D8" w:rsidP="007417D8">
      <w:pPr>
        <w:numPr>
          <w:ilvl w:val="0"/>
          <w:numId w:val="34"/>
        </w:numPr>
        <w:tabs>
          <w:tab w:val="left" w:pos="2647"/>
          <w:tab w:val="left" w:pos="3198"/>
        </w:tabs>
        <w:spacing w:before="120"/>
        <w:rPr>
          <w:rFonts w:ascii="Arial" w:hAnsi="Arial" w:cs="Arial"/>
        </w:rPr>
      </w:pPr>
      <w:r w:rsidRPr="007417D8">
        <w:rPr>
          <w:rFonts w:ascii="Arial" w:hAnsi="Arial" w:cs="Arial"/>
        </w:rPr>
        <w:t>Better coordination of interagency efforts.</w:t>
      </w:r>
    </w:p>
    <w:p w14:paraId="0D371303" w14:textId="77777777" w:rsidR="007417D8" w:rsidRPr="006D02C4" w:rsidRDefault="007417D8" w:rsidP="007417D8">
      <w:pPr>
        <w:tabs>
          <w:tab w:val="left" w:pos="2647"/>
        </w:tabs>
        <w:ind w:left="88"/>
        <w:rPr>
          <w:rFonts w:ascii="Arial" w:hAnsi="Arial" w:cs="Arial"/>
          <w:b/>
          <w:bCs/>
        </w:rPr>
      </w:pPr>
    </w:p>
    <w:p w14:paraId="0D371304" w14:textId="77777777" w:rsidR="002D114A" w:rsidRPr="006D02C4" w:rsidRDefault="009B42A7" w:rsidP="006D02C4">
      <w:pPr>
        <w:rPr>
          <w:rFonts w:ascii="Arial" w:hAnsi="Arial" w:cs="Arial"/>
          <w:szCs w:val="24"/>
        </w:rPr>
      </w:pPr>
      <w:r w:rsidRPr="006D02C4">
        <w:rPr>
          <w:rFonts w:ascii="Arial" w:hAnsi="Arial" w:cs="Arial"/>
          <w:b/>
          <w:szCs w:val="24"/>
        </w:rPr>
        <w:t>Individuals-at-Risk Restraining Order:</w:t>
      </w:r>
      <w:r w:rsidRPr="006D02C4">
        <w:rPr>
          <w:rFonts w:ascii="Arial" w:hAnsi="Arial" w:cs="Arial"/>
          <w:szCs w:val="24"/>
        </w:rPr>
        <w:t xml:space="preserve"> </w:t>
      </w:r>
      <w:r w:rsidR="006D02C4" w:rsidRPr="006D02C4">
        <w:rPr>
          <w:rFonts w:ascii="Arial" w:hAnsi="Arial" w:cs="Arial"/>
          <w:szCs w:val="24"/>
        </w:rPr>
        <w:t xml:space="preserve"> As defined in </w:t>
      </w:r>
      <w:r w:rsidR="006D02C4" w:rsidRPr="006D02C4">
        <w:rPr>
          <w:rFonts w:ascii="Arial" w:hAnsi="Arial" w:cs="Arial"/>
          <w:color w:val="000000"/>
          <w:szCs w:val="24"/>
        </w:rPr>
        <w:t>Wis. Stats</w:t>
      </w:r>
      <w:r w:rsidR="006D02C4">
        <w:rPr>
          <w:rFonts w:ascii="Arial" w:hAnsi="Arial" w:cs="Arial"/>
          <w:color w:val="000000"/>
          <w:szCs w:val="24"/>
        </w:rPr>
        <w:t>. 813.123, a</w:t>
      </w:r>
      <w:r w:rsidR="002D114A" w:rsidRPr="006D02C4">
        <w:rPr>
          <w:rFonts w:ascii="Arial" w:hAnsi="Arial" w:cs="Arial"/>
          <w:szCs w:val="24"/>
        </w:rPr>
        <w:t xml:space="preserve"> restraining order is more accurately called a “temporary restraining order.”</w:t>
      </w:r>
      <w:r w:rsidR="006D02C4" w:rsidRPr="006D02C4">
        <w:rPr>
          <w:rFonts w:ascii="Arial" w:hAnsi="Arial" w:cs="Arial"/>
          <w:szCs w:val="24"/>
        </w:rPr>
        <w:t xml:space="preserve">  </w:t>
      </w:r>
      <w:r w:rsidR="002D114A" w:rsidRPr="006D02C4">
        <w:rPr>
          <w:rFonts w:ascii="Arial" w:hAnsi="Arial" w:cs="Arial"/>
          <w:szCs w:val="24"/>
        </w:rPr>
        <w:t>A temporary restraining</w:t>
      </w:r>
      <w:r w:rsidR="006D02C4" w:rsidRPr="006D02C4">
        <w:rPr>
          <w:rFonts w:ascii="Arial" w:hAnsi="Arial" w:cs="Arial"/>
          <w:szCs w:val="24"/>
        </w:rPr>
        <w:t xml:space="preserve"> </w:t>
      </w:r>
      <w:r w:rsidR="002D114A" w:rsidRPr="006D02C4">
        <w:rPr>
          <w:rFonts w:ascii="Arial" w:hAnsi="Arial" w:cs="Arial"/>
          <w:szCs w:val="24"/>
        </w:rPr>
        <w:t>order is a court order that may remain in effect no longer than seven days unless</w:t>
      </w:r>
      <w:r w:rsidR="006D02C4" w:rsidRPr="006D02C4">
        <w:rPr>
          <w:rFonts w:ascii="Arial" w:hAnsi="Arial" w:cs="Arial"/>
          <w:szCs w:val="24"/>
        </w:rPr>
        <w:t xml:space="preserve"> </w:t>
      </w:r>
      <w:r w:rsidR="002D114A" w:rsidRPr="006D02C4">
        <w:rPr>
          <w:rFonts w:ascii="Arial" w:hAnsi="Arial" w:cs="Arial"/>
          <w:szCs w:val="24"/>
        </w:rPr>
        <w:t>extended by the court. At the end of this period, the order either ends or is replaced</w:t>
      </w:r>
      <w:r w:rsidR="006D02C4" w:rsidRPr="006D02C4">
        <w:rPr>
          <w:rFonts w:ascii="Arial" w:hAnsi="Arial" w:cs="Arial"/>
          <w:szCs w:val="24"/>
        </w:rPr>
        <w:t xml:space="preserve"> </w:t>
      </w:r>
      <w:r w:rsidR="002D114A" w:rsidRPr="006D02C4">
        <w:rPr>
          <w:rFonts w:ascii="Arial" w:hAnsi="Arial" w:cs="Arial"/>
          <w:szCs w:val="24"/>
        </w:rPr>
        <w:t>by another court order called an injunction. An injunction can last up to four years.</w:t>
      </w:r>
      <w:r w:rsidR="006D02C4" w:rsidRPr="006D02C4">
        <w:rPr>
          <w:rFonts w:ascii="Arial" w:hAnsi="Arial" w:cs="Arial"/>
          <w:szCs w:val="24"/>
        </w:rPr>
        <w:t xml:space="preserve">  </w:t>
      </w:r>
      <w:r w:rsidR="002D114A" w:rsidRPr="006D02C4">
        <w:rPr>
          <w:rFonts w:ascii="Arial" w:hAnsi="Arial" w:cs="Arial"/>
          <w:szCs w:val="24"/>
        </w:rPr>
        <w:t>Both types of orders require the respondent to stop engaging in specific behavior for</w:t>
      </w:r>
      <w:r w:rsidR="006D02C4" w:rsidRPr="006D02C4">
        <w:rPr>
          <w:rFonts w:ascii="Arial" w:hAnsi="Arial" w:cs="Arial"/>
          <w:szCs w:val="24"/>
        </w:rPr>
        <w:t xml:space="preserve"> </w:t>
      </w:r>
      <w:r w:rsidR="002D114A" w:rsidRPr="006D02C4">
        <w:rPr>
          <w:rFonts w:ascii="Arial" w:hAnsi="Arial" w:cs="Arial"/>
          <w:szCs w:val="24"/>
        </w:rPr>
        <w:t>the time period noted in the order. If a respondent violates an order, he or she may</w:t>
      </w:r>
      <w:r w:rsidR="006D02C4" w:rsidRPr="006D02C4">
        <w:rPr>
          <w:rFonts w:ascii="Arial" w:hAnsi="Arial" w:cs="Arial"/>
          <w:szCs w:val="24"/>
        </w:rPr>
        <w:t xml:space="preserve"> </w:t>
      </w:r>
      <w:r w:rsidR="002D114A" w:rsidRPr="006D02C4">
        <w:rPr>
          <w:rFonts w:ascii="Arial" w:hAnsi="Arial" w:cs="Arial"/>
          <w:szCs w:val="24"/>
        </w:rPr>
        <w:t>be arrested, fined or imprisoned.</w:t>
      </w:r>
    </w:p>
    <w:p w14:paraId="0D371305" w14:textId="77777777" w:rsidR="002D114A" w:rsidRPr="006D02C4" w:rsidRDefault="002D114A" w:rsidP="000711D9">
      <w:pPr>
        <w:rPr>
          <w:rFonts w:ascii="Arial" w:hAnsi="Arial" w:cs="Arial"/>
          <w:szCs w:val="24"/>
        </w:rPr>
      </w:pPr>
    </w:p>
    <w:p w14:paraId="0D371306" w14:textId="77777777" w:rsidR="006D02C4" w:rsidRPr="006D02C4" w:rsidRDefault="006D02C4" w:rsidP="006D02C4">
      <w:pPr>
        <w:autoSpaceDE w:val="0"/>
        <w:autoSpaceDN w:val="0"/>
        <w:adjustRightInd w:val="0"/>
        <w:rPr>
          <w:rFonts w:ascii="Arial" w:hAnsi="Arial" w:cs="Arial"/>
          <w:szCs w:val="24"/>
        </w:rPr>
      </w:pPr>
      <w:r w:rsidRPr="006D02C4">
        <w:rPr>
          <w:rFonts w:ascii="Arial" w:hAnsi="Arial" w:cs="Arial"/>
          <w:szCs w:val="24"/>
        </w:rPr>
        <w:t xml:space="preserve">The individual at risk restraining order may be petitioned for by: </w:t>
      </w:r>
    </w:p>
    <w:p w14:paraId="0D371307" w14:textId="77777777" w:rsidR="006D02C4" w:rsidRPr="006D02C4" w:rsidRDefault="006D02C4" w:rsidP="006D02C4">
      <w:pPr>
        <w:numPr>
          <w:ilvl w:val="0"/>
          <w:numId w:val="35"/>
        </w:numPr>
        <w:tabs>
          <w:tab w:val="clear" w:pos="864"/>
          <w:tab w:val="num" w:pos="720"/>
        </w:tabs>
        <w:autoSpaceDE w:val="0"/>
        <w:autoSpaceDN w:val="0"/>
        <w:adjustRightInd w:val="0"/>
        <w:ind w:left="720" w:hanging="360"/>
        <w:rPr>
          <w:rFonts w:ascii="Arial" w:hAnsi="Arial" w:cs="Arial"/>
          <w:szCs w:val="24"/>
        </w:rPr>
      </w:pPr>
      <w:r w:rsidRPr="006D02C4">
        <w:rPr>
          <w:rFonts w:ascii="Arial" w:hAnsi="Arial" w:cs="Arial"/>
          <w:szCs w:val="24"/>
        </w:rPr>
        <w:t xml:space="preserve">an elder adult/adult at risk, </w:t>
      </w:r>
    </w:p>
    <w:p w14:paraId="0D371308" w14:textId="77777777" w:rsidR="006D02C4" w:rsidRPr="006D02C4" w:rsidRDefault="006D02C4" w:rsidP="006D02C4">
      <w:pPr>
        <w:numPr>
          <w:ilvl w:val="0"/>
          <w:numId w:val="35"/>
        </w:numPr>
        <w:tabs>
          <w:tab w:val="clear" w:pos="864"/>
          <w:tab w:val="num" w:pos="720"/>
        </w:tabs>
        <w:autoSpaceDE w:val="0"/>
        <w:autoSpaceDN w:val="0"/>
        <w:adjustRightInd w:val="0"/>
        <w:ind w:left="720" w:hanging="360"/>
        <w:rPr>
          <w:rFonts w:ascii="Arial" w:hAnsi="Arial" w:cs="Arial"/>
          <w:szCs w:val="24"/>
        </w:rPr>
      </w:pPr>
      <w:r w:rsidRPr="006D02C4">
        <w:rPr>
          <w:rFonts w:ascii="Arial" w:hAnsi="Arial" w:cs="Arial"/>
          <w:szCs w:val="24"/>
        </w:rPr>
        <w:t xml:space="preserve">his or her guardian, </w:t>
      </w:r>
    </w:p>
    <w:p w14:paraId="0D371309" w14:textId="77777777" w:rsidR="006D02C4" w:rsidRPr="006D02C4" w:rsidRDefault="006D02C4" w:rsidP="006D02C4">
      <w:pPr>
        <w:numPr>
          <w:ilvl w:val="0"/>
          <w:numId w:val="35"/>
        </w:numPr>
        <w:tabs>
          <w:tab w:val="clear" w:pos="864"/>
          <w:tab w:val="num" w:pos="720"/>
        </w:tabs>
        <w:autoSpaceDE w:val="0"/>
        <w:autoSpaceDN w:val="0"/>
        <w:adjustRightInd w:val="0"/>
        <w:ind w:left="720" w:hanging="360"/>
        <w:rPr>
          <w:rFonts w:ascii="Arial" w:hAnsi="Arial" w:cs="Arial"/>
          <w:szCs w:val="24"/>
        </w:rPr>
      </w:pPr>
      <w:r w:rsidRPr="006D02C4">
        <w:rPr>
          <w:rFonts w:ascii="Arial" w:hAnsi="Arial" w:cs="Arial"/>
          <w:szCs w:val="24"/>
        </w:rPr>
        <w:t xml:space="preserve">an interested person acting on behalf of an individual at risk, or </w:t>
      </w:r>
    </w:p>
    <w:p w14:paraId="0D37130A" w14:textId="77777777" w:rsidR="006D02C4" w:rsidRPr="006D02C4" w:rsidRDefault="006D02C4" w:rsidP="006D02C4">
      <w:pPr>
        <w:numPr>
          <w:ilvl w:val="0"/>
          <w:numId w:val="35"/>
        </w:numPr>
        <w:tabs>
          <w:tab w:val="clear" w:pos="864"/>
          <w:tab w:val="num" w:pos="720"/>
        </w:tabs>
        <w:autoSpaceDE w:val="0"/>
        <w:autoSpaceDN w:val="0"/>
        <w:adjustRightInd w:val="0"/>
        <w:ind w:left="720" w:hanging="360"/>
        <w:rPr>
          <w:rFonts w:ascii="Arial" w:hAnsi="Arial" w:cs="Arial"/>
          <w:szCs w:val="24"/>
        </w:rPr>
      </w:pPr>
      <w:r w:rsidRPr="006D02C4">
        <w:rPr>
          <w:rFonts w:ascii="Arial" w:hAnsi="Arial" w:cs="Arial"/>
          <w:szCs w:val="24"/>
        </w:rPr>
        <w:t>an EA/AAR agency.</w:t>
      </w:r>
    </w:p>
    <w:p w14:paraId="0D37130B" w14:textId="77777777" w:rsidR="007417D8" w:rsidRPr="006D02C4" w:rsidRDefault="007417D8" w:rsidP="000711D9">
      <w:pPr>
        <w:rPr>
          <w:rFonts w:ascii="Arial" w:hAnsi="Arial" w:cs="Arial"/>
          <w:szCs w:val="24"/>
        </w:rPr>
      </w:pPr>
    </w:p>
    <w:p w14:paraId="0D37130C" w14:textId="77777777" w:rsidR="007417D8" w:rsidRPr="006D02C4" w:rsidRDefault="007417D8" w:rsidP="000711D9">
      <w:pPr>
        <w:rPr>
          <w:rFonts w:ascii="Arial" w:hAnsi="Arial" w:cs="Arial"/>
          <w:szCs w:val="24"/>
        </w:rPr>
      </w:pPr>
    </w:p>
    <w:p w14:paraId="0D37130D" w14:textId="77777777" w:rsidR="007417D8" w:rsidRPr="006D02C4" w:rsidRDefault="007417D8" w:rsidP="000711D9">
      <w:pPr>
        <w:rPr>
          <w:rFonts w:ascii="Arial" w:hAnsi="Arial" w:cs="Arial"/>
          <w:szCs w:val="24"/>
        </w:rPr>
      </w:pPr>
    </w:p>
    <w:p w14:paraId="0D37130E" w14:textId="77777777" w:rsidR="008E0CFB" w:rsidRDefault="008E0CFB" w:rsidP="00035A6A">
      <w:pPr>
        <w:ind w:left="270" w:firstLine="720"/>
        <w:rPr>
          <w:rFonts w:ascii="Arial" w:hAnsi="Arial" w:cs="Arial"/>
          <w:szCs w:val="24"/>
        </w:rPr>
      </w:pPr>
    </w:p>
    <w:p w14:paraId="0D37130F" w14:textId="77777777" w:rsidR="008E0CFB" w:rsidRDefault="008E0CFB" w:rsidP="00035A6A">
      <w:pPr>
        <w:ind w:left="270" w:firstLine="720"/>
        <w:rPr>
          <w:rFonts w:ascii="Arial" w:hAnsi="Arial" w:cs="Arial"/>
          <w:szCs w:val="24"/>
        </w:rPr>
        <w:sectPr w:rsidR="008E0CFB" w:rsidSect="00551E35">
          <w:footerReference w:type="default" r:id="rId15"/>
          <w:pgSz w:w="12240" w:h="15840"/>
          <w:pgMar w:top="1440" w:right="1440" w:bottom="1440" w:left="1440" w:header="720" w:footer="720" w:gutter="0"/>
          <w:cols w:space="720"/>
          <w:formProt w:val="0"/>
          <w:docGrid w:linePitch="360"/>
        </w:sectPr>
      </w:pPr>
    </w:p>
    <w:p w14:paraId="0D371310" w14:textId="77777777" w:rsidR="008E0CFB" w:rsidRPr="00E019DF" w:rsidRDefault="008E0CFB" w:rsidP="008E0CFB">
      <w:pPr>
        <w:pStyle w:val="Heading2"/>
      </w:pPr>
      <w:bookmarkStart w:id="10" w:name="OLE_LINK9"/>
      <w:bookmarkStart w:id="11" w:name="OLE_LINK10"/>
      <w:r w:rsidRPr="00E019DF">
        <w:lastRenderedPageBreak/>
        <w:t xml:space="preserve">Appendix </w:t>
      </w:r>
      <w:r>
        <w:t>B</w:t>
      </w:r>
    </w:p>
    <w:p w14:paraId="0D371311" w14:textId="77777777" w:rsidR="008E0CFB" w:rsidRPr="00E019DF" w:rsidRDefault="008E0CFB" w:rsidP="008E0CFB">
      <w:pPr>
        <w:jc w:val="center"/>
        <w:rPr>
          <w:rFonts w:ascii="Arial" w:hAnsi="Arial" w:cs="Arial"/>
          <w:szCs w:val="24"/>
        </w:rPr>
      </w:pPr>
    </w:p>
    <w:p w14:paraId="0D371312" w14:textId="77777777" w:rsidR="008E0CFB" w:rsidRPr="00E019DF" w:rsidRDefault="00EC70F9" w:rsidP="008E0CFB">
      <w:pPr>
        <w:pStyle w:val="Heading"/>
        <w:tabs>
          <w:tab w:val="num" w:pos="720"/>
        </w:tabs>
        <w:ind w:left="720" w:hanging="720"/>
        <w:jc w:val="center"/>
        <w:rPr>
          <w:rFonts w:ascii="Arial (W1)" w:hAnsi="Arial (W1)" w:cs="Arial"/>
          <w:caps/>
          <w:szCs w:val="24"/>
        </w:rPr>
      </w:pPr>
      <w:r>
        <w:rPr>
          <w:rFonts w:ascii="Arial (W1)" w:hAnsi="Arial (W1)" w:cs="Arial"/>
          <w:caps/>
          <w:szCs w:val="24"/>
        </w:rPr>
        <w:t xml:space="preserve">Criminal Code </w:t>
      </w:r>
    </w:p>
    <w:bookmarkEnd w:id="10"/>
    <w:bookmarkEnd w:id="11"/>
    <w:p w14:paraId="0D371313" w14:textId="77777777" w:rsidR="008E0CFB" w:rsidRPr="00E019DF" w:rsidRDefault="008E0CFB" w:rsidP="00035A6A">
      <w:pPr>
        <w:ind w:left="270" w:firstLine="720"/>
        <w:rPr>
          <w:rFonts w:ascii="Arial" w:hAnsi="Arial" w:cs="Arial"/>
          <w:szCs w:val="24"/>
        </w:rPr>
      </w:pPr>
    </w:p>
    <w:p w14:paraId="0D371314" w14:textId="77777777" w:rsidR="00F8450E" w:rsidRPr="00F8450E" w:rsidRDefault="00F8450E" w:rsidP="00F8450E">
      <w:pPr>
        <w:pStyle w:val="BodyText3"/>
      </w:pPr>
      <w:r w:rsidRPr="00F8450E">
        <w:t>Some incidents of abuse of the elder persons or other vulnerable adults may constitute one or more crimes codified under Wisconsin State Statutes, including but not limited to:</w:t>
      </w:r>
    </w:p>
    <w:p w14:paraId="0D371315" w14:textId="77777777"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Abuse of vulnerable adults [s 940.285]</w:t>
      </w:r>
    </w:p>
    <w:p w14:paraId="0D371316" w14:textId="77777777"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Administering dangerous or stupefying drug [s 1941.32]</w:t>
      </w:r>
    </w:p>
    <w:p w14:paraId="0D371317" w14:textId="77777777"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Attempted crimes [s 939.32]</w:t>
      </w:r>
    </w:p>
    <w:p w14:paraId="0D371318" w14:textId="77777777"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Battery, substantial battery or aggravated battery [s 940.191]</w:t>
      </w:r>
    </w:p>
    <w:p w14:paraId="0D371319" w14:textId="77777777"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Battery-special circumstance [s 940.19(6)]</w:t>
      </w:r>
    </w:p>
    <w:p w14:paraId="0D37131A" w14:textId="77777777"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Consumer fraud and unfair trade practices against elderly or disabled persons [s</w:t>
      </w:r>
      <w:r>
        <w:rPr>
          <w:rFonts w:ascii="Arial" w:hAnsi="Arial" w:cs="Arial"/>
          <w:szCs w:val="24"/>
        </w:rPr>
        <w:t xml:space="preserve"> </w:t>
      </w:r>
      <w:r w:rsidRPr="00F8450E">
        <w:rPr>
          <w:rFonts w:ascii="Arial" w:hAnsi="Arial" w:cs="Arial"/>
          <w:szCs w:val="24"/>
        </w:rPr>
        <w:t xml:space="preserve">100.264] </w:t>
      </w:r>
    </w:p>
    <w:p w14:paraId="0D37131B" w14:textId="77777777"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Criminal trespass to dwelling [s 943.14]</w:t>
      </w:r>
    </w:p>
    <w:p w14:paraId="0D37131C" w14:textId="77777777"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Damage to property [s 943.01]</w:t>
      </w:r>
    </w:p>
    <w:p w14:paraId="0D37131D" w14:textId="77777777"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Disorderly conduct [s 947.01 ]</w:t>
      </w:r>
    </w:p>
    <w:p w14:paraId="0D37131E" w14:textId="77777777"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Domestic abuse incidents; arrest and prosecution [s 968.075]</w:t>
      </w:r>
    </w:p>
    <w:p w14:paraId="0D37131F" w14:textId="77777777" w:rsidR="00F8450E" w:rsidRPr="00F8450E" w:rsidRDefault="00F8450E" w:rsidP="00F8450E">
      <w:pPr>
        <w:numPr>
          <w:ilvl w:val="0"/>
          <w:numId w:val="19"/>
        </w:numPr>
        <w:tabs>
          <w:tab w:val="clear" w:pos="576"/>
          <w:tab w:val="left" w:pos="432"/>
          <w:tab w:val="num" w:pos="720"/>
        </w:tabs>
        <w:spacing w:before="60"/>
        <w:ind w:left="720" w:hanging="360"/>
        <w:jc w:val="both"/>
        <w:rPr>
          <w:rFonts w:ascii="Arial" w:hAnsi="Arial" w:cs="Arial"/>
          <w:szCs w:val="24"/>
        </w:rPr>
      </w:pPr>
      <w:r w:rsidRPr="00F8450E">
        <w:rPr>
          <w:rFonts w:ascii="Arial" w:hAnsi="Arial" w:cs="Arial"/>
          <w:szCs w:val="24"/>
        </w:rPr>
        <w:t>Emotional abuse [as included in the definition of "Intentional Abuse" in</w:t>
      </w:r>
      <w:r>
        <w:rPr>
          <w:rFonts w:ascii="Arial" w:hAnsi="Arial" w:cs="Arial"/>
          <w:szCs w:val="24"/>
        </w:rPr>
        <w:t xml:space="preserve"> </w:t>
      </w:r>
      <w:r w:rsidRPr="00F8450E">
        <w:rPr>
          <w:rFonts w:ascii="Arial" w:hAnsi="Arial" w:cs="Arial"/>
          <w:szCs w:val="24"/>
        </w:rPr>
        <w:t>s 940. 295(1 )(j ) 1. b.]</w:t>
      </w:r>
    </w:p>
    <w:p w14:paraId="0D371320" w14:textId="77777777"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Endangering safety by use of dangerous weapon [s 941.20]</w:t>
      </w:r>
    </w:p>
    <w:p w14:paraId="0D371321" w14:textId="77777777"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False imprisonment [s 940.30]</w:t>
      </w:r>
    </w:p>
    <w:p w14:paraId="0D371322" w14:textId="77777777"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Forgery [s 943.38]</w:t>
      </w:r>
    </w:p>
    <w:p w14:paraId="0D371323" w14:textId="77777777"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Fraudulent writings [s943.39(2)]</w:t>
      </w:r>
    </w:p>
    <w:p w14:paraId="0D371324" w14:textId="77777777"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Harassment [s 947.013]</w:t>
      </w:r>
    </w:p>
    <w:p w14:paraId="0D371325" w14:textId="77777777"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Injury by negligent handling of dangerous weapons, explosives or</w:t>
      </w:r>
      <w:r>
        <w:rPr>
          <w:rFonts w:ascii="Arial" w:hAnsi="Arial" w:cs="Arial"/>
          <w:szCs w:val="24"/>
        </w:rPr>
        <w:t xml:space="preserve"> </w:t>
      </w:r>
      <w:r w:rsidRPr="00F8450E">
        <w:rPr>
          <w:rFonts w:ascii="Arial" w:hAnsi="Arial" w:cs="Arial"/>
          <w:szCs w:val="24"/>
        </w:rPr>
        <w:t>fire [s 940.24]</w:t>
      </w:r>
    </w:p>
    <w:p w14:paraId="0D371326" w14:textId="77777777"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Intimidation of a victim [s 940.44; s 940.45]</w:t>
      </w:r>
    </w:p>
    <w:p w14:paraId="0D371327" w14:textId="77777777"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Kidnapping [s 940.31]</w:t>
      </w:r>
    </w:p>
    <w:p w14:paraId="0D371328" w14:textId="77777777" w:rsidR="00F8450E" w:rsidRPr="00F8450E" w:rsidRDefault="00F8450E" w:rsidP="00F8450E">
      <w:pPr>
        <w:numPr>
          <w:ilvl w:val="0"/>
          <w:numId w:val="19"/>
        </w:numPr>
        <w:tabs>
          <w:tab w:val="clear" w:pos="576"/>
          <w:tab w:val="left" w:pos="360"/>
          <w:tab w:val="num" w:pos="720"/>
        </w:tabs>
        <w:spacing w:before="60"/>
        <w:ind w:left="720" w:right="720" w:hanging="360"/>
        <w:jc w:val="both"/>
        <w:rPr>
          <w:rFonts w:ascii="Arial" w:hAnsi="Arial" w:cs="Arial"/>
          <w:szCs w:val="24"/>
        </w:rPr>
      </w:pPr>
      <w:r w:rsidRPr="00F8450E">
        <w:rPr>
          <w:rFonts w:ascii="Arial" w:hAnsi="Arial" w:cs="Arial"/>
          <w:szCs w:val="24"/>
        </w:rPr>
        <w:t>Misappropriation of personal identifying information or</w:t>
      </w:r>
      <w:r>
        <w:rPr>
          <w:rFonts w:ascii="Arial" w:hAnsi="Arial" w:cs="Arial"/>
          <w:szCs w:val="24"/>
        </w:rPr>
        <w:t xml:space="preserve"> d</w:t>
      </w:r>
      <w:r w:rsidRPr="00F8450E">
        <w:rPr>
          <w:rFonts w:ascii="Arial" w:hAnsi="Arial" w:cs="Arial"/>
          <w:szCs w:val="24"/>
        </w:rPr>
        <w:t>ocuments [s 943.201 ]</w:t>
      </w:r>
    </w:p>
    <w:p w14:paraId="0D371329" w14:textId="77777777"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Mistreating animals [s 951.02]</w:t>
      </w:r>
    </w:p>
    <w:p w14:paraId="0D37132A" w14:textId="77777777"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Reckless injury [s 940.23]</w:t>
      </w:r>
    </w:p>
    <w:p w14:paraId="0D37132B" w14:textId="77777777"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Recklessly endangering safety [s 941.30]</w:t>
      </w:r>
    </w:p>
    <w:p w14:paraId="0D37132C" w14:textId="77777777"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Robbery [s 943.32]</w:t>
      </w:r>
    </w:p>
    <w:p w14:paraId="0D37132D" w14:textId="77777777"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Sexual Assault [s 940.225]</w:t>
      </w:r>
    </w:p>
    <w:p w14:paraId="0D37132E" w14:textId="77777777"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Stalking [s 940.32]</w:t>
      </w:r>
    </w:p>
    <w:p w14:paraId="0D37132F" w14:textId="77777777"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Taking a hostage [s 940.305]</w:t>
      </w:r>
    </w:p>
    <w:p w14:paraId="0D371330" w14:textId="77777777"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Tampering with household products [s 941.3271]</w:t>
      </w:r>
    </w:p>
    <w:p w14:paraId="0D371331" w14:textId="77777777" w:rsidR="00F8450E" w:rsidRPr="00F8450E" w:rsidRDefault="00F8450E" w:rsidP="00F8450E">
      <w:pPr>
        <w:numPr>
          <w:ilvl w:val="0"/>
          <w:numId w:val="19"/>
        </w:numPr>
        <w:tabs>
          <w:tab w:val="clear" w:pos="576"/>
          <w:tab w:val="num" w:pos="720"/>
          <w:tab w:val="left" w:pos="1152"/>
        </w:tabs>
        <w:spacing w:before="60"/>
        <w:ind w:left="720" w:right="2304" w:hanging="360"/>
        <w:jc w:val="both"/>
        <w:rPr>
          <w:rFonts w:ascii="Arial" w:hAnsi="Arial" w:cs="Arial"/>
          <w:szCs w:val="24"/>
        </w:rPr>
      </w:pPr>
      <w:r w:rsidRPr="00F8450E">
        <w:rPr>
          <w:rFonts w:ascii="Arial" w:hAnsi="Arial" w:cs="Arial"/>
          <w:szCs w:val="24"/>
        </w:rPr>
        <w:t>Theft [s 943.201], and,</w:t>
      </w:r>
    </w:p>
    <w:p w14:paraId="0D371332" w14:textId="77777777" w:rsidR="00322E90" w:rsidRDefault="00F8450E" w:rsidP="00322E90">
      <w:pPr>
        <w:numPr>
          <w:ilvl w:val="0"/>
          <w:numId w:val="19"/>
        </w:numPr>
        <w:tabs>
          <w:tab w:val="clear" w:pos="576"/>
          <w:tab w:val="num" w:pos="720"/>
          <w:tab w:val="left" w:pos="1152"/>
        </w:tabs>
        <w:spacing w:before="60"/>
        <w:ind w:left="720" w:right="2304" w:hanging="360"/>
        <w:rPr>
          <w:rFonts w:ascii="Arial" w:hAnsi="Arial" w:cs="Arial"/>
        </w:rPr>
        <w:sectPr w:rsidR="00322E90" w:rsidSect="00551E35">
          <w:pgSz w:w="12240" w:h="15840"/>
          <w:pgMar w:top="1440" w:right="1440" w:bottom="1440" w:left="1440" w:header="720" w:footer="720" w:gutter="0"/>
          <w:cols w:space="720"/>
          <w:formProt w:val="0"/>
          <w:docGrid w:linePitch="360"/>
        </w:sectPr>
      </w:pPr>
      <w:r w:rsidRPr="00F8450E">
        <w:rPr>
          <w:rFonts w:ascii="Arial" w:hAnsi="Arial" w:cs="Arial"/>
        </w:rPr>
        <w:t>Threats to injure or accuse of crime [s 943.30].</w:t>
      </w:r>
    </w:p>
    <w:p w14:paraId="0D371333" w14:textId="77777777" w:rsidR="00322E90" w:rsidRPr="00114C97" w:rsidRDefault="00322E90" w:rsidP="00322E90">
      <w:pPr>
        <w:pStyle w:val="Heading2"/>
        <w:rPr>
          <w:rFonts w:ascii="Arial" w:hAnsi="Arial"/>
        </w:rPr>
      </w:pPr>
      <w:r w:rsidRPr="00114C97">
        <w:rPr>
          <w:rFonts w:ascii="Arial" w:hAnsi="Arial"/>
        </w:rPr>
        <w:lastRenderedPageBreak/>
        <w:t xml:space="preserve">Appendix </w:t>
      </w:r>
      <w:r w:rsidR="00EE34DA" w:rsidRPr="00114C97">
        <w:rPr>
          <w:rFonts w:ascii="Arial" w:hAnsi="Arial"/>
        </w:rPr>
        <w:t>C</w:t>
      </w:r>
    </w:p>
    <w:p w14:paraId="0D371334" w14:textId="77777777" w:rsidR="00322E90" w:rsidRPr="00114C97" w:rsidRDefault="00322E90" w:rsidP="00322E90">
      <w:pPr>
        <w:pStyle w:val="Heading"/>
        <w:tabs>
          <w:tab w:val="num" w:pos="720"/>
        </w:tabs>
        <w:ind w:left="720" w:hanging="720"/>
        <w:jc w:val="center"/>
        <w:rPr>
          <w:rFonts w:ascii="Arial" w:hAnsi="Arial" w:cs="Arial"/>
          <w:b w:val="0"/>
          <w:szCs w:val="24"/>
        </w:rPr>
      </w:pPr>
    </w:p>
    <w:p w14:paraId="0D371335" w14:textId="77777777" w:rsidR="00114C97" w:rsidRPr="00114C97" w:rsidRDefault="00114C97" w:rsidP="00114C97">
      <w:pPr>
        <w:pStyle w:val="Title"/>
        <w:rPr>
          <w:rFonts w:ascii="Arial (W1)" w:hAnsi="Arial (W1)"/>
          <w:caps/>
          <w:sz w:val="24"/>
          <w:szCs w:val="24"/>
        </w:rPr>
      </w:pPr>
      <w:r w:rsidRPr="00114C97">
        <w:rPr>
          <w:rFonts w:ascii="Arial (W1)" w:hAnsi="Arial (W1)"/>
          <w:caps/>
          <w:sz w:val="24"/>
          <w:szCs w:val="24"/>
        </w:rPr>
        <w:t xml:space="preserve">Sample </w:t>
      </w:r>
      <w:r>
        <w:rPr>
          <w:rFonts w:ascii="Arial (W1)" w:hAnsi="Arial (W1)"/>
          <w:caps/>
          <w:sz w:val="24"/>
          <w:szCs w:val="24"/>
        </w:rPr>
        <w:t>Adults-at-Risk</w:t>
      </w:r>
      <w:r w:rsidRPr="00114C97">
        <w:rPr>
          <w:rFonts w:ascii="Arial (W1)" w:hAnsi="Arial (W1)"/>
          <w:caps/>
          <w:sz w:val="24"/>
          <w:szCs w:val="24"/>
        </w:rPr>
        <w:t xml:space="preserve"> Reporting Form for Law Enforcement</w:t>
      </w:r>
    </w:p>
    <w:p w14:paraId="0D371336" w14:textId="77777777" w:rsidR="00114C97" w:rsidRDefault="00114C97" w:rsidP="00114C97">
      <w:pPr>
        <w:pStyle w:val="Title"/>
        <w:rPr>
          <w:sz w:val="24"/>
          <w:szCs w:val="24"/>
        </w:rPr>
      </w:pPr>
    </w:p>
    <w:tbl>
      <w:tblPr>
        <w:tblW w:w="9648" w:type="dxa"/>
        <w:tblLayout w:type="fixed"/>
        <w:tblCellMar>
          <w:left w:w="115" w:type="dxa"/>
          <w:right w:w="115" w:type="dxa"/>
        </w:tblCellMar>
        <w:tblLook w:val="01E0" w:firstRow="1" w:lastRow="1" w:firstColumn="1" w:lastColumn="1" w:noHBand="0" w:noVBand="0"/>
      </w:tblPr>
      <w:tblGrid>
        <w:gridCol w:w="1015"/>
        <w:gridCol w:w="173"/>
        <w:gridCol w:w="7"/>
        <w:gridCol w:w="720"/>
        <w:gridCol w:w="173"/>
        <w:gridCol w:w="360"/>
        <w:gridCol w:w="367"/>
        <w:gridCol w:w="353"/>
        <w:gridCol w:w="7"/>
        <w:gridCol w:w="1613"/>
        <w:gridCol w:w="7"/>
        <w:gridCol w:w="540"/>
        <w:gridCol w:w="4313"/>
      </w:tblGrid>
      <w:tr w:rsidR="00114C97" w:rsidRPr="008A012D" w14:paraId="0D371339" w14:textId="77777777" w:rsidTr="008A012D">
        <w:tc>
          <w:tcPr>
            <w:tcW w:w="2448" w:type="dxa"/>
            <w:gridSpan w:val="6"/>
            <w:shd w:val="clear" w:color="auto" w:fill="auto"/>
            <w:vAlign w:val="bottom"/>
          </w:tcPr>
          <w:p w14:paraId="0D371337" w14:textId="77777777" w:rsidR="00114C97" w:rsidRPr="008A012D" w:rsidRDefault="00114C97" w:rsidP="008A012D">
            <w:pPr>
              <w:pStyle w:val="Title"/>
              <w:spacing w:before="180"/>
              <w:jc w:val="left"/>
              <w:rPr>
                <w:b w:val="0"/>
                <w:sz w:val="24"/>
                <w:szCs w:val="24"/>
              </w:rPr>
            </w:pPr>
            <w:r w:rsidRPr="008A012D">
              <w:rPr>
                <w:b w:val="0"/>
                <w:sz w:val="24"/>
                <w:szCs w:val="24"/>
              </w:rPr>
              <w:t>Name of individual</w:t>
            </w:r>
          </w:p>
        </w:tc>
        <w:tc>
          <w:tcPr>
            <w:tcW w:w="7200" w:type="dxa"/>
            <w:gridSpan w:val="7"/>
            <w:tcBorders>
              <w:bottom w:val="single" w:sz="4" w:space="0" w:color="auto"/>
            </w:tcBorders>
            <w:shd w:val="clear" w:color="auto" w:fill="auto"/>
            <w:vAlign w:val="bottom"/>
          </w:tcPr>
          <w:p w14:paraId="0D371338" w14:textId="77777777" w:rsidR="00114C97" w:rsidRPr="008A012D" w:rsidRDefault="00114C97" w:rsidP="008A012D">
            <w:pPr>
              <w:pStyle w:val="Title"/>
              <w:spacing w:before="180"/>
              <w:jc w:val="left"/>
              <w:rPr>
                <w:b w:val="0"/>
                <w:sz w:val="24"/>
                <w:szCs w:val="24"/>
              </w:rPr>
            </w:pPr>
          </w:p>
        </w:tc>
      </w:tr>
      <w:tr w:rsidR="00114C97" w:rsidRPr="008A012D" w14:paraId="0D37133C" w14:textId="77777777" w:rsidTr="008A012D">
        <w:tc>
          <w:tcPr>
            <w:tcW w:w="2088" w:type="dxa"/>
            <w:gridSpan w:val="5"/>
            <w:shd w:val="clear" w:color="auto" w:fill="auto"/>
            <w:vAlign w:val="bottom"/>
          </w:tcPr>
          <w:p w14:paraId="0D37133A" w14:textId="77777777" w:rsidR="00114C97" w:rsidRPr="008A012D" w:rsidRDefault="00114C97" w:rsidP="008A012D">
            <w:pPr>
              <w:pStyle w:val="Title"/>
              <w:spacing w:before="180"/>
              <w:jc w:val="left"/>
              <w:rPr>
                <w:b w:val="0"/>
                <w:sz w:val="24"/>
                <w:szCs w:val="24"/>
              </w:rPr>
            </w:pPr>
            <w:r w:rsidRPr="008A012D">
              <w:rPr>
                <w:b w:val="0"/>
                <w:sz w:val="24"/>
                <w:szCs w:val="24"/>
              </w:rPr>
              <w:t>Phone number</w:t>
            </w:r>
          </w:p>
        </w:tc>
        <w:tc>
          <w:tcPr>
            <w:tcW w:w="7560" w:type="dxa"/>
            <w:gridSpan w:val="8"/>
            <w:tcBorders>
              <w:bottom w:val="single" w:sz="4" w:space="0" w:color="auto"/>
            </w:tcBorders>
            <w:shd w:val="clear" w:color="auto" w:fill="auto"/>
            <w:vAlign w:val="bottom"/>
          </w:tcPr>
          <w:p w14:paraId="0D37133B" w14:textId="77777777" w:rsidR="00114C97" w:rsidRPr="008A012D" w:rsidRDefault="00114C97" w:rsidP="008A012D">
            <w:pPr>
              <w:pStyle w:val="Title"/>
              <w:spacing w:before="180"/>
              <w:jc w:val="left"/>
              <w:rPr>
                <w:b w:val="0"/>
                <w:sz w:val="24"/>
                <w:szCs w:val="24"/>
              </w:rPr>
            </w:pPr>
          </w:p>
        </w:tc>
      </w:tr>
      <w:tr w:rsidR="00114C97" w:rsidRPr="008A012D" w14:paraId="0D37133F" w14:textId="77777777" w:rsidTr="008A012D">
        <w:tc>
          <w:tcPr>
            <w:tcW w:w="1188" w:type="dxa"/>
            <w:gridSpan w:val="2"/>
            <w:shd w:val="clear" w:color="auto" w:fill="auto"/>
            <w:vAlign w:val="bottom"/>
          </w:tcPr>
          <w:p w14:paraId="0D37133D" w14:textId="77777777" w:rsidR="00114C97" w:rsidRPr="008A012D" w:rsidRDefault="00114C97" w:rsidP="008A012D">
            <w:pPr>
              <w:pStyle w:val="Title"/>
              <w:spacing w:before="180"/>
              <w:jc w:val="left"/>
              <w:rPr>
                <w:b w:val="0"/>
                <w:sz w:val="24"/>
                <w:szCs w:val="24"/>
              </w:rPr>
            </w:pPr>
            <w:r w:rsidRPr="008A012D">
              <w:rPr>
                <w:b w:val="0"/>
                <w:sz w:val="24"/>
                <w:szCs w:val="24"/>
              </w:rPr>
              <w:t>Address</w:t>
            </w:r>
          </w:p>
        </w:tc>
        <w:tc>
          <w:tcPr>
            <w:tcW w:w="8460" w:type="dxa"/>
            <w:gridSpan w:val="11"/>
            <w:tcBorders>
              <w:bottom w:val="single" w:sz="4" w:space="0" w:color="auto"/>
            </w:tcBorders>
            <w:shd w:val="clear" w:color="auto" w:fill="auto"/>
            <w:vAlign w:val="bottom"/>
          </w:tcPr>
          <w:p w14:paraId="0D37133E" w14:textId="77777777" w:rsidR="00114C97" w:rsidRPr="008A012D" w:rsidRDefault="00114C97" w:rsidP="008A012D">
            <w:pPr>
              <w:pStyle w:val="Title"/>
              <w:spacing w:before="180"/>
              <w:jc w:val="left"/>
              <w:rPr>
                <w:b w:val="0"/>
                <w:sz w:val="24"/>
                <w:szCs w:val="24"/>
              </w:rPr>
            </w:pPr>
          </w:p>
        </w:tc>
      </w:tr>
      <w:tr w:rsidR="00114C97" w:rsidRPr="008A012D" w14:paraId="0D371342" w14:textId="77777777" w:rsidTr="008A012D">
        <w:tc>
          <w:tcPr>
            <w:tcW w:w="4788" w:type="dxa"/>
            <w:gridSpan w:val="10"/>
            <w:shd w:val="clear" w:color="auto" w:fill="auto"/>
            <w:vAlign w:val="bottom"/>
          </w:tcPr>
          <w:p w14:paraId="0D371340" w14:textId="77777777" w:rsidR="00114C97" w:rsidRPr="008A012D" w:rsidRDefault="00114C97" w:rsidP="008A012D">
            <w:pPr>
              <w:pStyle w:val="Title"/>
              <w:spacing w:before="180"/>
              <w:jc w:val="left"/>
              <w:rPr>
                <w:b w:val="0"/>
                <w:sz w:val="24"/>
                <w:szCs w:val="24"/>
              </w:rPr>
            </w:pPr>
            <w:r w:rsidRPr="008A012D">
              <w:rPr>
                <w:b w:val="0"/>
                <w:sz w:val="24"/>
                <w:szCs w:val="24"/>
              </w:rPr>
              <w:t>Other information about this customer that may help in responding to this report.</w:t>
            </w:r>
          </w:p>
        </w:tc>
        <w:tc>
          <w:tcPr>
            <w:tcW w:w="4860" w:type="dxa"/>
            <w:gridSpan w:val="3"/>
            <w:tcBorders>
              <w:bottom w:val="single" w:sz="4" w:space="0" w:color="auto"/>
            </w:tcBorders>
            <w:shd w:val="clear" w:color="auto" w:fill="auto"/>
            <w:vAlign w:val="bottom"/>
          </w:tcPr>
          <w:p w14:paraId="0D371341" w14:textId="77777777" w:rsidR="00114C97" w:rsidRPr="008A012D" w:rsidRDefault="00114C97" w:rsidP="008A012D">
            <w:pPr>
              <w:pStyle w:val="Title"/>
              <w:spacing w:before="180"/>
              <w:jc w:val="left"/>
              <w:rPr>
                <w:b w:val="0"/>
                <w:sz w:val="24"/>
                <w:szCs w:val="24"/>
              </w:rPr>
            </w:pPr>
          </w:p>
        </w:tc>
      </w:tr>
      <w:tr w:rsidR="00114C97" w:rsidRPr="008A012D" w14:paraId="0D371344" w14:textId="77777777" w:rsidTr="008A012D">
        <w:tc>
          <w:tcPr>
            <w:tcW w:w="9648" w:type="dxa"/>
            <w:gridSpan w:val="13"/>
            <w:tcBorders>
              <w:bottom w:val="single" w:sz="4" w:space="0" w:color="auto"/>
            </w:tcBorders>
            <w:shd w:val="clear" w:color="auto" w:fill="auto"/>
            <w:vAlign w:val="bottom"/>
          </w:tcPr>
          <w:p w14:paraId="0D371343" w14:textId="77777777" w:rsidR="00114C97" w:rsidRPr="008A012D" w:rsidRDefault="00114C97" w:rsidP="008A012D">
            <w:pPr>
              <w:pStyle w:val="Title"/>
              <w:spacing w:before="180"/>
              <w:jc w:val="left"/>
              <w:rPr>
                <w:b w:val="0"/>
                <w:sz w:val="24"/>
                <w:szCs w:val="24"/>
              </w:rPr>
            </w:pPr>
          </w:p>
        </w:tc>
      </w:tr>
      <w:tr w:rsidR="00114C97" w:rsidRPr="008A012D" w14:paraId="0D371346" w14:textId="77777777" w:rsidTr="008A012D">
        <w:tc>
          <w:tcPr>
            <w:tcW w:w="9648" w:type="dxa"/>
            <w:gridSpan w:val="13"/>
            <w:tcBorders>
              <w:bottom w:val="single" w:sz="4" w:space="0" w:color="auto"/>
            </w:tcBorders>
            <w:shd w:val="clear" w:color="auto" w:fill="auto"/>
            <w:vAlign w:val="bottom"/>
          </w:tcPr>
          <w:p w14:paraId="0D371345" w14:textId="77777777" w:rsidR="00114C97" w:rsidRPr="008A012D" w:rsidRDefault="00114C97" w:rsidP="008A012D">
            <w:pPr>
              <w:pStyle w:val="Title"/>
              <w:spacing w:before="180"/>
              <w:jc w:val="left"/>
              <w:rPr>
                <w:b w:val="0"/>
                <w:sz w:val="24"/>
                <w:szCs w:val="24"/>
              </w:rPr>
            </w:pPr>
          </w:p>
        </w:tc>
      </w:tr>
      <w:tr w:rsidR="00114C97" w:rsidRPr="008A012D" w14:paraId="0D371348" w14:textId="77777777" w:rsidTr="008A012D">
        <w:tc>
          <w:tcPr>
            <w:tcW w:w="9648" w:type="dxa"/>
            <w:gridSpan w:val="13"/>
            <w:tcBorders>
              <w:top w:val="single" w:sz="4" w:space="0" w:color="auto"/>
              <w:bottom w:val="single" w:sz="4" w:space="0" w:color="auto"/>
            </w:tcBorders>
            <w:shd w:val="clear" w:color="auto" w:fill="auto"/>
            <w:vAlign w:val="bottom"/>
          </w:tcPr>
          <w:p w14:paraId="0D371347" w14:textId="77777777" w:rsidR="00114C97" w:rsidRPr="008A012D" w:rsidRDefault="00114C97" w:rsidP="008A012D">
            <w:pPr>
              <w:pStyle w:val="Title"/>
              <w:spacing w:before="180"/>
              <w:jc w:val="left"/>
              <w:rPr>
                <w:b w:val="0"/>
                <w:sz w:val="24"/>
                <w:szCs w:val="24"/>
              </w:rPr>
            </w:pPr>
          </w:p>
        </w:tc>
      </w:tr>
      <w:tr w:rsidR="00114C97" w:rsidRPr="008A012D" w14:paraId="0D37134E" w14:textId="77777777" w:rsidTr="008A012D">
        <w:tc>
          <w:tcPr>
            <w:tcW w:w="1195" w:type="dxa"/>
            <w:gridSpan w:val="3"/>
            <w:shd w:val="clear" w:color="auto" w:fill="auto"/>
            <w:vAlign w:val="bottom"/>
          </w:tcPr>
          <w:p w14:paraId="0D371349" w14:textId="77777777" w:rsidR="00114C97" w:rsidRPr="008A012D" w:rsidRDefault="00114C97" w:rsidP="008A012D">
            <w:pPr>
              <w:pStyle w:val="Title"/>
              <w:spacing w:before="180"/>
              <w:jc w:val="left"/>
              <w:rPr>
                <w:b w:val="0"/>
                <w:sz w:val="24"/>
                <w:szCs w:val="24"/>
              </w:rPr>
            </w:pPr>
            <w:r w:rsidRPr="008A012D">
              <w:rPr>
                <w:b w:val="0"/>
                <w:sz w:val="24"/>
                <w:szCs w:val="24"/>
              </w:rPr>
              <w:t>Date of incident</w:t>
            </w:r>
          </w:p>
        </w:tc>
        <w:tc>
          <w:tcPr>
            <w:tcW w:w="1620" w:type="dxa"/>
            <w:gridSpan w:val="4"/>
            <w:tcBorders>
              <w:bottom w:val="single" w:sz="4" w:space="0" w:color="auto"/>
            </w:tcBorders>
            <w:shd w:val="clear" w:color="auto" w:fill="auto"/>
            <w:vAlign w:val="bottom"/>
          </w:tcPr>
          <w:p w14:paraId="0D37134A" w14:textId="77777777" w:rsidR="00114C97" w:rsidRPr="008A012D" w:rsidRDefault="00114C97" w:rsidP="008A012D">
            <w:pPr>
              <w:pStyle w:val="Title"/>
              <w:spacing w:before="180"/>
              <w:jc w:val="left"/>
              <w:rPr>
                <w:b w:val="0"/>
                <w:sz w:val="24"/>
                <w:szCs w:val="24"/>
              </w:rPr>
            </w:pPr>
          </w:p>
        </w:tc>
        <w:tc>
          <w:tcPr>
            <w:tcW w:w="360" w:type="dxa"/>
            <w:gridSpan w:val="2"/>
            <w:shd w:val="clear" w:color="auto" w:fill="auto"/>
            <w:vAlign w:val="bottom"/>
          </w:tcPr>
          <w:p w14:paraId="0D37134B" w14:textId="77777777" w:rsidR="00114C97" w:rsidRPr="008A012D" w:rsidRDefault="00114C97" w:rsidP="008A012D">
            <w:pPr>
              <w:pStyle w:val="Title"/>
              <w:spacing w:before="180"/>
              <w:jc w:val="left"/>
              <w:rPr>
                <w:b w:val="0"/>
                <w:sz w:val="24"/>
                <w:szCs w:val="24"/>
              </w:rPr>
            </w:pPr>
          </w:p>
        </w:tc>
        <w:tc>
          <w:tcPr>
            <w:tcW w:w="1620" w:type="dxa"/>
            <w:gridSpan w:val="2"/>
            <w:shd w:val="clear" w:color="auto" w:fill="auto"/>
            <w:vAlign w:val="bottom"/>
          </w:tcPr>
          <w:p w14:paraId="0D37134C" w14:textId="77777777" w:rsidR="00114C97" w:rsidRPr="008A012D" w:rsidRDefault="00114C97" w:rsidP="008A012D">
            <w:pPr>
              <w:pStyle w:val="Title"/>
              <w:spacing w:before="180"/>
              <w:jc w:val="left"/>
              <w:rPr>
                <w:b w:val="0"/>
                <w:sz w:val="24"/>
                <w:szCs w:val="24"/>
              </w:rPr>
            </w:pPr>
            <w:r w:rsidRPr="008A012D">
              <w:rPr>
                <w:b w:val="0"/>
                <w:sz w:val="24"/>
                <w:szCs w:val="24"/>
              </w:rPr>
              <w:t>Describe the incident</w:t>
            </w:r>
          </w:p>
        </w:tc>
        <w:tc>
          <w:tcPr>
            <w:tcW w:w="4853" w:type="dxa"/>
            <w:gridSpan w:val="2"/>
            <w:tcBorders>
              <w:bottom w:val="single" w:sz="4" w:space="0" w:color="auto"/>
            </w:tcBorders>
            <w:shd w:val="clear" w:color="auto" w:fill="auto"/>
            <w:vAlign w:val="bottom"/>
          </w:tcPr>
          <w:p w14:paraId="0D37134D" w14:textId="77777777" w:rsidR="00114C97" w:rsidRPr="008A012D" w:rsidRDefault="00114C97" w:rsidP="008A012D">
            <w:pPr>
              <w:pStyle w:val="Title"/>
              <w:spacing w:before="180"/>
              <w:jc w:val="left"/>
              <w:rPr>
                <w:b w:val="0"/>
                <w:sz w:val="24"/>
                <w:szCs w:val="24"/>
              </w:rPr>
            </w:pPr>
          </w:p>
        </w:tc>
      </w:tr>
      <w:tr w:rsidR="00114C97" w:rsidRPr="00AF3AF4" w14:paraId="0D371350" w14:textId="77777777" w:rsidTr="008A012D">
        <w:tc>
          <w:tcPr>
            <w:tcW w:w="9648" w:type="dxa"/>
            <w:gridSpan w:val="13"/>
            <w:tcBorders>
              <w:bottom w:val="single" w:sz="4" w:space="0" w:color="auto"/>
            </w:tcBorders>
            <w:shd w:val="clear" w:color="auto" w:fill="auto"/>
            <w:vAlign w:val="bottom"/>
          </w:tcPr>
          <w:p w14:paraId="0D37134F" w14:textId="77777777" w:rsidR="00114C97" w:rsidRPr="008A012D" w:rsidRDefault="00114C97" w:rsidP="008A012D">
            <w:pPr>
              <w:pStyle w:val="Title"/>
              <w:spacing w:before="180"/>
              <w:jc w:val="left"/>
              <w:rPr>
                <w:b w:val="0"/>
                <w:sz w:val="24"/>
                <w:szCs w:val="24"/>
              </w:rPr>
            </w:pPr>
          </w:p>
        </w:tc>
      </w:tr>
      <w:tr w:rsidR="00AF3AF4" w:rsidRPr="008A012D" w14:paraId="0D371352" w14:textId="77777777" w:rsidTr="008A012D">
        <w:tc>
          <w:tcPr>
            <w:tcW w:w="9648" w:type="dxa"/>
            <w:gridSpan w:val="13"/>
            <w:tcBorders>
              <w:top w:val="single" w:sz="4" w:space="0" w:color="auto"/>
              <w:bottom w:val="single" w:sz="4" w:space="0" w:color="auto"/>
            </w:tcBorders>
            <w:shd w:val="clear" w:color="auto" w:fill="auto"/>
            <w:vAlign w:val="bottom"/>
          </w:tcPr>
          <w:p w14:paraId="0D371351" w14:textId="77777777" w:rsidR="00AF3AF4" w:rsidRPr="008A012D" w:rsidRDefault="00AF3AF4" w:rsidP="008A012D">
            <w:pPr>
              <w:pStyle w:val="Title"/>
              <w:spacing w:before="180"/>
              <w:jc w:val="left"/>
              <w:rPr>
                <w:b w:val="0"/>
                <w:sz w:val="24"/>
                <w:szCs w:val="24"/>
              </w:rPr>
            </w:pPr>
          </w:p>
        </w:tc>
      </w:tr>
      <w:tr w:rsidR="00114C97" w:rsidRPr="008A012D" w14:paraId="0D371354" w14:textId="77777777" w:rsidTr="008A012D">
        <w:tc>
          <w:tcPr>
            <w:tcW w:w="9648" w:type="dxa"/>
            <w:gridSpan w:val="13"/>
            <w:tcBorders>
              <w:top w:val="single" w:sz="4" w:space="0" w:color="auto"/>
              <w:bottom w:val="single" w:sz="4" w:space="0" w:color="auto"/>
            </w:tcBorders>
            <w:shd w:val="clear" w:color="auto" w:fill="auto"/>
            <w:vAlign w:val="bottom"/>
          </w:tcPr>
          <w:p w14:paraId="0D371353" w14:textId="77777777" w:rsidR="00114C97" w:rsidRPr="008A012D" w:rsidRDefault="00114C97" w:rsidP="008A012D">
            <w:pPr>
              <w:pStyle w:val="Title"/>
              <w:spacing w:before="180"/>
              <w:jc w:val="left"/>
              <w:rPr>
                <w:b w:val="0"/>
                <w:sz w:val="24"/>
                <w:szCs w:val="24"/>
              </w:rPr>
            </w:pPr>
          </w:p>
        </w:tc>
      </w:tr>
      <w:tr w:rsidR="00114C97" w:rsidRPr="008A012D" w14:paraId="0D371356" w14:textId="77777777" w:rsidTr="008A012D">
        <w:tc>
          <w:tcPr>
            <w:tcW w:w="9648" w:type="dxa"/>
            <w:gridSpan w:val="13"/>
            <w:tcBorders>
              <w:top w:val="single" w:sz="4" w:space="0" w:color="auto"/>
              <w:bottom w:val="single" w:sz="4" w:space="0" w:color="auto"/>
            </w:tcBorders>
            <w:shd w:val="clear" w:color="auto" w:fill="auto"/>
            <w:vAlign w:val="bottom"/>
          </w:tcPr>
          <w:p w14:paraId="0D371355" w14:textId="77777777" w:rsidR="00114C97" w:rsidRPr="008A012D" w:rsidRDefault="00114C97" w:rsidP="008A012D">
            <w:pPr>
              <w:pStyle w:val="Title"/>
              <w:spacing w:before="180"/>
              <w:jc w:val="left"/>
              <w:rPr>
                <w:b w:val="0"/>
                <w:sz w:val="24"/>
                <w:szCs w:val="24"/>
              </w:rPr>
            </w:pPr>
          </w:p>
        </w:tc>
      </w:tr>
      <w:tr w:rsidR="00114C97" w:rsidRPr="008A012D" w14:paraId="0D371359" w14:textId="77777777" w:rsidTr="008A012D">
        <w:tc>
          <w:tcPr>
            <w:tcW w:w="3168" w:type="dxa"/>
            <w:gridSpan w:val="8"/>
            <w:shd w:val="clear" w:color="auto" w:fill="auto"/>
            <w:vAlign w:val="bottom"/>
          </w:tcPr>
          <w:p w14:paraId="0D371357" w14:textId="77777777" w:rsidR="00114C97" w:rsidRPr="008A012D" w:rsidRDefault="00114C97" w:rsidP="008A012D">
            <w:pPr>
              <w:pStyle w:val="Title"/>
              <w:spacing w:before="180"/>
              <w:jc w:val="left"/>
              <w:rPr>
                <w:b w:val="0"/>
                <w:sz w:val="24"/>
                <w:szCs w:val="24"/>
              </w:rPr>
            </w:pPr>
            <w:r w:rsidRPr="008A012D">
              <w:rPr>
                <w:b w:val="0"/>
                <w:sz w:val="24"/>
                <w:szCs w:val="24"/>
              </w:rPr>
              <w:t>Describe anyone else involved in the incident</w:t>
            </w:r>
          </w:p>
        </w:tc>
        <w:tc>
          <w:tcPr>
            <w:tcW w:w="6480" w:type="dxa"/>
            <w:gridSpan w:val="5"/>
            <w:tcBorders>
              <w:bottom w:val="single" w:sz="4" w:space="0" w:color="auto"/>
            </w:tcBorders>
            <w:shd w:val="clear" w:color="auto" w:fill="auto"/>
            <w:vAlign w:val="bottom"/>
          </w:tcPr>
          <w:p w14:paraId="0D371358" w14:textId="77777777" w:rsidR="00114C97" w:rsidRPr="008A012D" w:rsidRDefault="00114C97" w:rsidP="008A012D">
            <w:pPr>
              <w:pStyle w:val="Title"/>
              <w:spacing w:before="180"/>
              <w:jc w:val="left"/>
              <w:rPr>
                <w:b w:val="0"/>
                <w:sz w:val="24"/>
                <w:szCs w:val="24"/>
              </w:rPr>
            </w:pPr>
          </w:p>
        </w:tc>
      </w:tr>
      <w:tr w:rsidR="00114C97" w:rsidRPr="008A012D" w14:paraId="0D37135B" w14:textId="77777777" w:rsidTr="008A012D">
        <w:tc>
          <w:tcPr>
            <w:tcW w:w="9648" w:type="dxa"/>
            <w:gridSpan w:val="13"/>
            <w:tcBorders>
              <w:bottom w:val="single" w:sz="4" w:space="0" w:color="auto"/>
            </w:tcBorders>
            <w:shd w:val="clear" w:color="auto" w:fill="auto"/>
            <w:vAlign w:val="bottom"/>
          </w:tcPr>
          <w:p w14:paraId="0D37135A" w14:textId="77777777" w:rsidR="00114C97" w:rsidRPr="008A012D" w:rsidRDefault="00114C97" w:rsidP="008A012D">
            <w:pPr>
              <w:pStyle w:val="Title"/>
              <w:spacing w:before="180"/>
              <w:jc w:val="left"/>
              <w:rPr>
                <w:b w:val="0"/>
                <w:sz w:val="24"/>
                <w:szCs w:val="24"/>
              </w:rPr>
            </w:pPr>
          </w:p>
        </w:tc>
      </w:tr>
      <w:tr w:rsidR="00114C97" w:rsidRPr="008A012D" w14:paraId="0D37135D" w14:textId="77777777" w:rsidTr="008A012D">
        <w:tc>
          <w:tcPr>
            <w:tcW w:w="9648" w:type="dxa"/>
            <w:gridSpan w:val="13"/>
            <w:tcBorders>
              <w:bottom w:val="single" w:sz="4" w:space="0" w:color="auto"/>
            </w:tcBorders>
            <w:shd w:val="clear" w:color="auto" w:fill="auto"/>
            <w:vAlign w:val="bottom"/>
          </w:tcPr>
          <w:p w14:paraId="0D37135C" w14:textId="77777777" w:rsidR="00114C97" w:rsidRPr="008A012D" w:rsidRDefault="00114C97" w:rsidP="008A012D">
            <w:pPr>
              <w:pStyle w:val="Title"/>
              <w:spacing w:before="180"/>
              <w:jc w:val="left"/>
              <w:rPr>
                <w:b w:val="0"/>
                <w:sz w:val="24"/>
                <w:szCs w:val="24"/>
              </w:rPr>
            </w:pPr>
          </w:p>
        </w:tc>
      </w:tr>
      <w:tr w:rsidR="00114C97" w:rsidRPr="008A012D" w14:paraId="0D37135F" w14:textId="77777777" w:rsidTr="008A012D">
        <w:tc>
          <w:tcPr>
            <w:tcW w:w="9648" w:type="dxa"/>
            <w:gridSpan w:val="13"/>
            <w:tcBorders>
              <w:top w:val="single" w:sz="4" w:space="0" w:color="auto"/>
              <w:bottom w:val="single" w:sz="4" w:space="0" w:color="auto"/>
            </w:tcBorders>
            <w:shd w:val="clear" w:color="auto" w:fill="auto"/>
            <w:vAlign w:val="bottom"/>
          </w:tcPr>
          <w:p w14:paraId="0D37135E" w14:textId="77777777" w:rsidR="00114C97" w:rsidRPr="008A012D" w:rsidRDefault="00114C97" w:rsidP="008A012D">
            <w:pPr>
              <w:pStyle w:val="Title"/>
              <w:spacing w:before="180"/>
              <w:jc w:val="left"/>
              <w:rPr>
                <w:b w:val="0"/>
                <w:sz w:val="24"/>
                <w:szCs w:val="24"/>
              </w:rPr>
            </w:pPr>
          </w:p>
        </w:tc>
      </w:tr>
      <w:tr w:rsidR="00114C97" w:rsidRPr="008A012D" w14:paraId="0D371361" w14:textId="77777777" w:rsidTr="008A012D">
        <w:tc>
          <w:tcPr>
            <w:tcW w:w="9648" w:type="dxa"/>
            <w:gridSpan w:val="13"/>
            <w:tcBorders>
              <w:top w:val="single" w:sz="4" w:space="0" w:color="auto"/>
            </w:tcBorders>
            <w:shd w:val="clear" w:color="auto" w:fill="auto"/>
            <w:vAlign w:val="bottom"/>
          </w:tcPr>
          <w:p w14:paraId="0D371360" w14:textId="77777777" w:rsidR="00114C97" w:rsidRPr="008A012D" w:rsidRDefault="00114C97" w:rsidP="008A012D">
            <w:pPr>
              <w:pStyle w:val="Title"/>
              <w:spacing w:before="180"/>
              <w:jc w:val="left"/>
              <w:rPr>
                <w:sz w:val="24"/>
                <w:szCs w:val="24"/>
              </w:rPr>
            </w:pPr>
            <w:r w:rsidRPr="008A012D">
              <w:rPr>
                <w:sz w:val="24"/>
                <w:szCs w:val="24"/>
              </w:rPr>
              <w:t>Contact information for law enforcement officer</w:t>
            </w:r>
          </w:p>
        </w:tc>
      </w:tr>
      <w:tr w:rsidR="00114C97" w:rsidRPr="008A012D" w14:paraId="0D371364" w14:textId="77777777" w:rsidTr="008A012D">
        <w:tc>
          <w:tcPr>
            <w:tcW w:w="1015" w:type="dxa"/>
            <w:shd w:val="clear" w:color="auto" w:fill="auto"/>
            <w:vAlign w:val="bottom"/>
          </w:tcPr>
          <w:p w14:paraId="0D371362" w14:textId="77777777" w:rsidR="00114C97" w:rsidRPr="008A012D" w:rsidRDefault="00114C97" w:rsidP="008A012D">
            <w:pPr>
              <w:pStyle w:val="Title"/>
              <w:spacing w:before="180"/>
              <w:jc w:val="left"/>
              <w:rPr>
                <w:b w:val="0"/>
                <w:sz w:val="24"/>
                <w:szCs w:val="24"/>
              </w:rPr>
            </w:pPr>
            <w:r w:rsidRPr="008A012D">
              <w:rPr>
                <w:b w:val="0"/>
                <w:sz w:val="24"/>
                <w:szCs w:val="24"/>
              </w:rPr>
              <w:t>Name</w:t>
            </w:r>
          </w:p>
        </w:tc>
        <w:tc>
          <w:tcPr>
            <w:tcW w:w="8633" w:type="dxa"/>
            <w:gridSpan w:val="12"/>
            <w:tcBorders>
              <w:bottom w:val="single" w:sz="4" w:space="0" w:color="auto"/>
            </w:tcBorders>
            <w:shd w:val="clear" w:color="auto" w:fill="auto"/>
            <w:vAlign w:val="bottom"/>
          </w:tcPr>
          <w:p w14:paraId="0D371363" w14:textId="77777777" w:rsidR="00114C97" w:rsidRPr="008A012D" w:rsidRDefault="00114C97" w:rsidP="008A012D">
            <w:pPr>
              <w:pStyle w:val="Title"/>
              <w:spacing w:before="180"/>
              <w:jc w:val="left"/>
              <w:rPr>
                <w:b w:val="0"/>
                <w:sz w:val="24"/>
                <w:szCs w:val="24"/>
              </w:rPr>
            </w:pPr>
          </w:p>
        </w:tc>
      </w:tr>
      <w:tr w:rsidR="00114C97" w:rsidRPr="008A012D" w14:paraId="0D371367" w14:textId="77777777" w:rsidTr="008A012D">
        <w:tc>
          <w:tcPr>
            <w:tcW w:w="1915" w:type="dxa"/>
            <w:gridSpan w:val="4"/>
            <w:shd w:val="clear" w:color="auto" w:fill="auto"/>
            <w:vAlign w:val="bottom"/>
          </w:tcPr>
          <w:p w14:paraId="0D371365" w14:textId="77777777" w:rsidR="00114C97" w:rsidRPr="008A012D" w:rsidRDefault="00AF3AF4" w:rsidP="008A012D">
            <w:pPr>
              <w:pStyle w:val="Title"/>
              <w:spacing w:before="180"/>
              <w:jc w:val="left"/>
              <w:rPr>
                <w:b w:val="0"/>
                <w:sz w:val="24"/>
                <w:szCs w:val="24"/>
              </w:rPr>
            </w:pPr>
            <w:r w:rsidRPr="008A012D">
              <w:rPr>
                <w:b w:val="0"/>
                <w:sz w:val="24"/>
                <w:szCs w:val="24"/>
              </w:rPr>
              <w:t>Phone number</w:t>
            </w:r>
          </w:p>
        </w:tc>
        <w:tc>
          <w:tcPr>
            <w:tcW w:w="7733" w:type="dxa"/>
            <w:gridSpan w:val="9"/>
            <w:tcBorders>
              <w:bottom w:val="single" w:sz="4" w:space="0" w:color="auto"/>
            </w:tcBorders>
            <w:shd w:val="clear" w:color="auto" w:fill="auto"/>
            <w:vAlign w:val="bottom"/>
          </w:tcPr>
          <w:p w14:paraId="0D371366" w14:textId="77777777" w:rsidR="00114C97" w:rsidRPr="008A012D" w:rsidRDefault="00114C97" w:rsidP="008A012D">
            <w:pPr>
              <w:pStyle w:val="Title"/>
              <w:spacing w:before="180"/>
              <w:jc w:val="left"/>
              <w:rPr>
                <w:b w:val="0"/>
                <w:sz w:val="24"/>
                <w:szCs w:val="24"/>
              </w:rPr>
            </w:pPr>
          </w:p>
        </w:tc>
      </w:tr>
      <w:tr w:rsidR="00114C97" w:rsidRPr="008A012D" w14:paraId="0D37136A" w14:textId="77777777" w:rsidTr="008A012D">
        <w:tc>
          <w:tcPr>
            <w:tcW w:w="5335" w:type="dxa"/>
            <w:gridSpan w:val="12"/>
            <w:shd w:val="clear" w:color="auto" w:fill="auto"/>
            <w:vAlign w:val="bottom"/>
          </w:tcPr>
          <w:p w14:paraId="0D371368" w14:textId="77777777" w:rsidR="00114C97" w:rsidRPr="008A012D" w:rsidRDefault="00AF3AF4" w:rsidP="008A012D">
            <w:pPr>
              <w:pStyle w:val="Title"/>
              <w:spacing w:before="180"/>
              <w:jc w:val="left"/>
              <w:rPr>
                <w:b w:val="0"/>
                <w:sz w:val="24"/>
                <w:szCs w:val="24"/>
              </w:rPr>
            </w:pPr>
            <w:r w:rsidRPr="008A012D">
              <w:rPr>
                <w:b w:val="0"/>
                <w:sz w:val="24"/>
                <w:szCs w:val="24"/>
              </w:rPr>
              <w:t>What actions were taken by law enforcement?</w:t>
            </w:r>
          </w:p>
        </w:tc>
        <w:tc>
          <w:tcPr>
            <w:tcW w:w="4313" w:type="dxa"/>
            <w:tcBorders>
              <w:bottom w:val="single" w:sz="4" w:space="0" w:color="auto"/>
            </w:tcBorders>
            <w:shd w:val="clear" w:color="auto" w:fill="auto"/>
            <w:vAlign w:val="bottom"/>
          </w:tcPr>
          <w:p w14:paraId="0D371369" w14:textId="77777777" w:rsidR="00114C97" w:rsidRPr="008A012D" w:rsidRDefault="00114C97" w:rsidP="008A012D">
            <w:pPr>
              <w:pStyle w:val="Title"/>
              <w:spacing w:before="180"/>
              <w:jc w:val="left"/>
              <w:rPr>
                <w:b w:val="0"/>
                <w:sz w:val="24"/>
                <w:szCs w:val="24"/>
              </w:rPr>
            </w:pPr>
          </w:p>
        </w:tc>
      </w:tr>
      <w:tr w:rsidR="00114C97" w:rsidRPr="008A012D" w14:paraId="0D37136C" w14:textId="77777777" w:rsidTr="008A012D">
        <w:tc>
          <w:tcPr>
            <w:tcW w:w="9648" w:type="dxa"/>
            <w:gridSpan w:val="13"/>
            <w:tcBorders>
              <w:bottom w:val="single" w:sz="4" w:space="0" w:color="auto"/>
            </w:tcBorders>
            <w:shd w:val="clear" w:color="auto" w:fill="auto"/>
            <w:vAlign w:val="bottom"/>
          </w:tcPr>
          <w:p w14:paraId="0D37136B" w14:textId="77777777" w:rsidR="00114C97" w:rsidRPr="008A012D" w:rsidRDefault="00114C97" w:rsidP="008A012D">
            <w:pPr>
              <w:pStyle w:val="Title"/>
              <w:spacing w:before="180"/>
              <w:jc w:val="left"/>
              <w:rPr>
                <w:b w:val="0"/>
                <w:sz w:val="24"/>
                <w:szCs w:val="24"/>
              </w:rPr>
            </w:pPr>
          </w:p>
        </w:tc>
      </w:tr>
      <w:tr w:rsidR="00AF3AF4" w:rsidRPr="008A012D" w14:paraId="0D37136E" w14:textId="77777777" w:rsidTr="008A0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48" w:type="dxa"/>
            <w:gridSpan w:val="13"/>
            <w:tcBorders>
              <w:top w:val="single" w:sz="4" w:space="0" w:color="auto"/>
              <w:left w:val="nil"/>
              <w:bottom w:val="single" w:sz="4" w:space="0" w:color="auto"/>
              <w:right w:val="nil"/>
            </w:tcBorders>
            <w:shd w:val="clear" w:color="auto" w:fill="auto"/>
          </w:tcPr>
          <w:p w14:paraId="0D37136D" w14:textId="77777777" w:rsidR="00AF3AF4" w:rsidRPr="008A012D" w:rsidRDefault="00AF3AF4" w:rsidP="008A012D">
            <w:pPr>
              <w:pStyle w:val="Title"/>
              <w:spacing w:before="180"/>
              <w:jc w:val="left"/>
              <w:rPr>
                <w:b w:val="0"/>
                <w:sz w:val="24"/>
                <w:szCs w:val="24"/>
              </w:rPr>
            </w:pPr>
          </w:p>
        </w:tc>
      </w:tr>
      <w:tr w:rsidR="00AF3AF4" w:rsidRPr="008A012D" w14:paraId="0D371370" w14:textId="77777777" w:rsidTr="008A01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648" w:type="dxa"/>
            <w:gridSpan w:val="13"/>
            <w:tcBorders>
              <w:top w:val="single" w:sz="4" w:space="0" w:color="auto"/>
              <w:left w:val="nil"/>
              <w:bottom w:val="single" w:sz="4" w:space="0" w:color="auto"/>
              <w:right w:val="nil"/>
            </w:tcBorders>
            <w:shd w:val="clear" w:color="auto" w:fill="auto"/>
          </w:tcPr>
          <w:p w14:paraId="0D37136F" w14:textId="77777777" w:rsidR="00AF3AF4" w:rsidRPr="008A012D" w:rsidRDefault="00AF3AF4" w:rsidP="008A012D">
            <w:pPr>
              <w:pStyle w:val="Title"/>
              <w:spacing w:before="180"/>
              <w:jc w:val="left"/>
              <w:rPr>
                <w:b w:val="0"/>
                <w:sz w:val="24"/>
                <w:szCs w:val="24"/>
              </w:rPr>
            </w:pPr>
          </w:p>
        </w:tc>
      </w:tr>
    </w:tbl>
    <w:p w14:paraId="0D371371" w14:textId="77777777" w:rsidR="00114C97" w:rsidRPr="00114C97" w:rsidRDefault="00114C97" w:rsidP="00114C97">
      <w:pPr>
        <w:pStyle w:val="Heading"/>
        <w:tabs>
          <w:tab w:val="num" w:pos="720"/>
        </w:tabs>
        <w:ind w:left="720" w:hanging="720"/>
        <w:jc w:val="center"/>
      </w:pPr>
    </w:p>
    <w:sectPr w:rsidR="00114C97" w:rsidRPr="00114C97" w:rsidSect="00551E35">
      <w:footerReference w:type="even" r:id="rId16"/>
      <w:footerReference w:type="default" r:id="rId17"/>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1376" w14:textId="77777777" w:rsidR="00AC6421" w:rsidRDefault="00AC6421">
      <w:r>
        <w:separator/>
      </w:r>
    </w:p>
  </w:endnote>
  <w:endnote w:type="continuationSeparator" w:id="0">
    <w:p w14:paraId="0D371377" w14:textId="77777777" w:rsidR="00AC6421" w:rsidRDefault="00AC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1378" w14:textId="77777777" w:rsidR="004B2CA1" w:rsidRDefault="004B2CA1" w:rsidP="005C25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D371379" w14:textId="77777777" w:rsidR="004B2CA1" w:rsidRDefault="004B2CA1" w:rsidP="005C25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192"/>
      <w:gridCol w:w="3192"/>
      <w:gridCol w:w="3192"/>
    </w:tblGrid>
    <w:tr w:rsidR="004B2CA1" w:rsidRPr="008A012D" w14:paraId="0D37137D" w14:textId="77777777" w:rsidTr="008A012D">
      <w:tc>
        <w:tcPr>
          <w:tcW w:w="3192" w:type="dxa"/>
          <w:shd w:val="clear" w:color="auto" w:fill="auto"/>
        </w:tcPr>
        <w:p w14:paraId="0D37137A" w14:textId="77777777" w:rsidR="004B2CA1" w:rsidRPr="008A012D" w:rsidRDefault="004B2CA1" w:rsidP="0079103A">
          <w:pPr>
            <w:pStyle w:val="Footer"/>
            <w:rPr>
              <w:rFonts w:ascii="Arial" w:hAnsi="Arial" w:cs="Arial"/>
              <w:sz w:val="20"/>
            </w:rPr>
          </w:pPr>
          <w:r w:rsidRPr="008A012D">
            <w:rPr>
              <w:rFonts w:ascii="Arial" w:hAnsi="Arial" w:cs="Arial"/>
              <w:sz w:val="20"/>
            </w:rPr>
            <w:t>Last Update: August 2009</w:t>
          </w:r>
        </w:p>
      </w:tc>
      <w:tc>
        <w:tcPr>
          <w:tcW w:w="3192" w:type="dxa"/>
          <w:shd w:val="clear" w:color="auto" w:fill="auto"/>
        </w:tcPr>
        <w:p w14:paraId="0D37137B" w14:textId="77777777" w:rsidR="004B2CA1" w:rsidRPr="008A012D" w:rsidRDefault="004B2CA1" w:rsidP="008A012D">
          <w:pPr>
            <w:pStyle w:val="Footer"/>
            <w:jc w:val="center"/>
            <w:rPr>
              <w:rFonts w:ascii="Arial" w:hAnsi="Arial" w:cs="Arial"/>
              <w:sz w:val="20"/>
            </w:rPr>
          </w:pPr>
        </w:p>
      </w:tc>
      <w:tc>
        <w:tcPr>
          <w:tcW w:w="3192" w:type="dxa"/>
          <w:tcBorders>
            <w:left w:val="nil"/>
          </w:tcBorders>
          <w:shd w:val="clear" w:color="auto" w:fill="auto"/>
        </w:tcPr>
        <w:p w14:paraId="0D37137C" w14:textId="77777777" w:rsidR="004B2CA1" w:rsidRPr="008A012D" w:rsidRDefault="004B2CA1" w:rsidP="008A012D">
          <w:pPr>
            <w:pStyle w:val="Footer"/>
            <w:jc w:val="right"/>
            <w:rPr>
              <w:rFonts w:ascii="Arial" w:hAnsi="Arial" w:cs="Arial"/>
              <w:sz w:val="20"/>
            </w:rPr>
          </w:pPr>
          <w:r w:rsidRPr="008A012D">
            <w:rPr>
              <w:rFonts w:ascii="Arial" w:hAnsi="Arial" w:cs="Arial"/>
              <w:sz w:val="20"/>
            </w:rPr>
            <w:t xml:space="preserve">Page </w:t>
          </w:r>
          <w:r w:rsidRPr="008A012D">
            <w:rPr>
              <w:rStyle w:val="PageNumber"/>
              <w:rFonts w:ascii="Arial" w:hAnsi="Arial" w:cs="Arial"/>
              <w:sz w:val="20"/>
            </w:rPr>
            <w:fldChar w:fldCharType="begin"/>
          </w:r>
          <w:r w:rsidRPr="008A012D">
            <w:rPr>
              <w:rStyle w:val="PageNumber"/>
              <w:rFonts w:ascii="Arial" w:hAnsi="Arial" w:cs="Arial"/>
              <w:sz w:val="20"/>
            </w:rPr>
            <w:instrText xml:space="preserve"> PAGE </w:instrText>
          </w:r>
          <w:r w:rsidRPr="008A012D">
            <w:rPr>
              <w:rStyle w:val="PageNumber"/>
              <w:rFonts w:ascii="Arial" w:hAnsi="Arial" w:cs="Arial"/>
              <w:sz w:val="20"/>
            </w:rPr>
            <w:fldChar w:fldCharType="separate"/>
          </w:r>
          <w:r w:rsidR="00733990">
            <w:rPr>
              <w:rStyle w:val="PageNumber"/>
              <w:rFonts w:ascii="Arial" w:hAnsi="Arial" w:cs="Arial"/>
              <w:noProof/>
              <w:sz w:val="20"/>
            </w:rPr>
            <w:t>2</w:t>
          </w:r>
          <w:r w:rsidRPr="008A012D">
            <w:rPr>
              <w:rStyle w:val="PageNumber"/>
              <w:rFonts w:ascii="Arial" w:hAnsi="Arial" w:cs="Arial"/>
              <w:sz w:val="20"/>
            </w:rPr>
            <w:fldChar w:fldCharType="end"/>
          </w:r>
        </w:p>
      </w:tc>
    </w:tr>
  </w:tbl>
  <w:p w14:paraId="0D37137E" w14:textId="77777777" w:rsidR="004B2CA1" w:rsidRPr="0079103A" w:rsidRDefault="004B2CA1" w:rsidP="00892509">
    <w:pPr>
      <w:pStyle w:val="Footer"/>
      <w:ind w:left="720" w:right="360" w:hanging="720"/>
      <w:rPr>
        <w:rFonts w:ascii="Arial" w:hAnsi="Arial" w:cs="Arial"/>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606"/>
      <w:gridCol w:w="3606"/>
      <w:gridCol w:w="3606"/>
    </w:tblGrid>
    <w:tr w:rsidR="004B2CA1" w:rsidRPr="008A012D" w14:paraId="0D371382" w14:textId="77777777" w:rsidTr="008A012D">
      <w:tc>
        <w:tcPr>
          <w:tcW w:w="3606" w:type="dxa"/>
          <w:shd w:val="clear" w:color="auto" w:fill="auto"/>
        </w:tcPr>
        <w:p w14:paraId="0D37137F" w14:textId="77777777" w:rsidR="004B2CA1" w:rsidRPr="008A012D" w:rsidRDefault="004B2CA1" w:rsidP="004B2CA1">
          <w:pPr>
            <w:pStyle w:val="Footer"/>
            <w:rPr>
              <w:rFonts w:ascii="Arial" w:hAnsi="Arial" w:cs="Arial"/>
              <w:sz w:val="20"/>
            </w:rPr>
          </w:pPr>
        </w:p>
      </w:tc>
      <w:tc>
        <w:tcPr>
          <w:tcW w:w="3606" w:type="dxa"/>
          <w:shd w:val="clear" w:color="auto" w:fill="auto"/>
        </w:tcPr>
        <w:p w14:paraId="0D371380" w14:textId="77777777" w:rsidR="004B2CA1" w:rsidRPr="008A012D" w:rsidRDefault="004B2CA1" w:rsidP="00CC0704">
          <w:pPr>
            <w:pStyle w:val="Footer"/>
            <w:jc w:val="center"/>
            <w:rPr>
              <w:rFonts w:ascii="Arial" w:hAnsi="Arial" w:cs="Arial"/>
              <w:sz w:val="20"/>
            </w:rPr>
          </w:pPr>
          <w:r w:rsidRPr="008A012D">
            <w:rPr>
              <w:rFonts w:ascii="Arial" w:hAnsi="Arial" w:cs="Arial"/>
              <w:sz w:val="20"/>
            </w:rPr>
            <w:t>P-00843 (</w:t>
          </w:r>
          <w:r w:rsidR="00CC0704">
            <w:rPr>
              <w:rFonts w:ascii="Arial" w:hAnsi="Arial" w:cs="Arial"/>
              <w:sz w:val="20"/>
            </w:rPr>
            <w:t>07/2017</w:t>
          </w:r>
          <w:r w:rsidRPr="008A012D">
            <w:rPr>
              <w:rFonts w:ascii="Arial" w:hAnsi="Arial" w:cs="Arial"/>
              <w:sz w:val="20"/>
            </w:rPr>
            <w:t>)</w:t>
          </w:r>
        </w:p>
      </w:tc>
      <w:tc>
        <w:tcPr>
          <w:tcW w:w="3606" w:type="dxa"/>
          <w:tcBorders>
            <w:left w:val="nil"/>
          </w:tcBorders>
          <w:shd w:val="clear" w:color="auto" w:fill="auto"/>
        </w:tcPr>
        <w:p w14:paraId="0D371381" w14:textId="77777777" w:rsidR="004B2CA1" w:rsidRPr="008A012D" w:rsidRDefault="004B2CA1" w:rsidP="008A012D">
          <w:pPr>
            <w:pStyle w:val="Footer"/>
            <w:jc w:val="right"/>
            <w:rPr>
              <w:rFonts w:ascii="Arial" w:hAnsi="Arial" w:cs="Arial"/>
              <w:sz w:val="20"/>
            </w:rPr>
          </w:pPr>
          <w:r w:rsidRPr="008A012D">
            <w:rPr>
              <w:rFonts w:ascii="Arial" w:hAnsi="Arial" w:cs="Arial"/>
              <w:sz w:val="20"/>
            </w:rPr>
            <w:t xml:space="preserve">Page </w:t>
          </w:r>
          <w:r w:rsidRPr="008A012D">
            <w:rPr>
              <w:rStyle w:val="PageNumber"/>
              <w:rFonts w:ascii="Arial" w:hAnsi="Arial" w:cs="Arial"/>
              <w:sz w:val="20"/>
            </w:rPr>
            <w:fldChar w:fldCharType="begin"/>
          </w:r>
          <w:r w:rsidRPr="008A012D">
            <w:rPr>
              <w:rStyle w:val="PageNumber"/>
              <w:rFonts w:ascii="Arial" w:hAnsi="Arial" w:cs="Arial"/>
              <w:sz w:val="20"/>
            </w:rPr>
            <w:instrText xml:space="preserve"> PAGE </w:instrText>
          </w:r>
          <w:r w:rsidRPr="008A012D">
            <w:rPr>
              <w:rStyle w:val="PageNumber"/>
              <w:rFonts w:ascii="Arial" w:hAnsi="Arial" w:cs="Arial"/>
              <w:sz w:val="20"/>
            </w:rPr>
            <w:fldChar w:fldCharType="separate"/>
          </w:r>
          <w:r w:rsidR="009C20AB">
            <w:rPr>
              <w:rStyle w:val="PageNumber"/>
              <w:rFonts w:ascii="Arial" w:hAnsi="Arial" w:cs="Arial"/>
              <w:noProof/>
              <w:sz w:val="20"/>
            </w:rPr>
            <w:t>1</w:t>
          </w:r>
          <w:r w:rsidRPr="008A012D">
            <w:rPr>
              <w:rStyle w:val="PageNumber"/>
              <w:rFonts w:ascii="Arial" w:hAnsi="Arial" w:cs="Arial"/>
              <w:sz w:val="20"/>
            </w:rPr>
            <w:fldChar w:fldCharType="end"/>
          </w:r>
        </w:p>
      </w:tc>
    </w:tr>
  </w:tbl>
  <w:p w14:paraId="0D371383" w14:textId="77777777" w:rsidR="004B2CA1" w:rsidRDefault="004B2C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606"/>
      <w:gridCol w:w="3606"/>
      <w:gridCol w:w="3606"/>
    </w:tblGrid>
    <w:tr w:rsidR="004B2CA1" w:rsidRPr="008A012D" w14:paraId="0D371387" w14:textId="77777777" w:rsidTr="008A012D">
      <w:tc>
        <w:tcPr>
          <w:tcW w:w="3606" w:type="dxa"/>
          <w:shd w:val="clear" w:color="auto" w:fill="auto"/>
        </w:tcPr>
        <w:p w14:paraId="0D371384" w14:textId="77777777" w:rsidR="004B2CA1" w:rsidRPr="008A012D" w:rsidRDefault="004B2CA1" w:rsidP="004B2CA1">
          <w:pPr>
            <w:pStyle w:val="Footer"/>
            <w:rPr>
              <w:rFonts w:ascii="Arial" w:hAnsi="Arial" w:cs="Arial"/>
              <w:sz w:val="20"/>
            </w:rPr>
          </w:pPr>
        </w:p>
      </w:tc>
      <w:tc>
        <w:tcPr>
          <w:tcW w:w="3606" w:type="dxa"/>
          <w:shd w:val="clear" w:color="auto" w:fill="auto"/>
        </w:tcPr>
        <w:p w14:paraId="0D371385" w14:textId="77777777" w:rsidR="004B2CA1" w:rsidRPr="008A012D" w:rsidRDefault="004B2CA1" w:rsidP="008A012D">
          <w:pPr>
            <w:pStyle w:val="Footer"/>
            <w:jc w:val="center"/>
            <w:rPr>
              <w:rFonts w:ascii="Arial" w:hAnsi="Arial" w:cs="Arial"/>
              <w:sz w:val="20"/>
            </w:rPr>
          </w:pPr>
        </w:p>
      </w:tc>
      <w:tc>
        <w:tcPr>
          <w:tcW w:w="3606" w:type="dxa"/>
          <w:tcBorders>
            <w:left w:val="nil"/>
          </w:tcBorders>
          <w:shd w:val="clear" w:color="auto" w:fill="auto"/>
        </w:tcPr>
        <w:p w14:paraId="0D371386" w14:textId="77777777" w:rsidR="004B2CA1" w:rsidRPr="008A012D" w:rsidRDefault="004B2CA1" w:rsidP="008A012D">
          <w:pPr>
            <w:pStyle w:val="Footer"/>
            <w:jc w:val="right"/>
            <w:rPr>
              <w:rFonts w:ascii="Arial" w:hAnsi="Arial" w:cs="Arial"/>
              <w:sz w:val="20"/>
            </w:rPr>
          </w:pPr>
          <w:r w:rsidRPr="008A012D">
            <w:rPr>
              <w:rFonts w:ascii="Arial" w:hAnsi="Arial" w:cs="Arial"/>
              <w:sz w:val="20"/>
            </w:rPr>
            <w:t xml:space="preserve">Page </w:t>
          </w:r>
          <w:r w:rsidRPr="008A012D">
            <w:rPr>
              <w:rStyle w:val="PageNumber"/>
              <w:rFonts w:ascii="Arial" w:hAnsi="Arial" w:cs="Arial"/>
              <w:sz w:val="20"/>
            </w:rPr>
            <w:fldChar w:fldCharType="begin"/>
          </w:r>
          <w:r w:rsidRPr="008A012D">
            <w:rPr>
              <w:rStyle w:val="PageNumber"/>
              <w:rFonts w:ascii="Arial" w:hAnsi="Arial" w:cs="Arial"/>
              <w:sz w:val="20"/>
            </w:rPr>
            <w:instrText xml:space="preserve"> PAGE </w:instrText>
          </w:r>
          <w:r w:rsidRPr="008A012D">
            <w:rPr>
              <w:rStyle w:val="PageNumber"/>
              <w:rFonts w:ascii="Arial" w:hAnsi="Arial" w:cs="Arial"/>
              <w:sz w:val="20"/>
            </w:rPr>
            <w:fldChar w:fldCharType="separate"/>
          </w:r>
          <w:r w:rsidR="009C20AB">
            <w:rPr>
              <w:rStyle w:val="PageNumber"/>
              <w:rFonts w:ascii="Arial" w:hAnsi="Arial" w:cs="Arial"/>
              <w:noProof/>
              <w:sz w:val="20"/>
            </w:rPr>
            <w:t>5</w:t>
          </w:r>
          <w:r w:rsidRPr="008A012D">
            <w:rPr>
              <w:rStyle w:val="PageNumber"/>
              <w:rFonts w:ascii="Arial" w:hAnsi="Arial" w:cs="Arial"/>
              <w:sz w:val="20"/>
            </w:rPr>
            <w:fldChar w:fldCharType="end"/>
          </w:r>
        </w:p>
      </w:tc>
    </w:tr>
  </w:tbl>
  <w:p w14:paraId="0D371388" w14:textId="77777777" w:rsidR="004B2CA1" w:rsidRDefault="004B2C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173"/>
      <w:gridCol w:w="3172"/>
      <w:gridCol w:w="3231"/>
    </w:tblGrid>
    <w:tr w:rsidR="003A2339" w:rsidRPr="008A012D" w14:paraId="0D37138C" w14:textId="77777777" w:rsidTr="008A012D">
      <w:tc>
        <w:tcPr>
          <w:tcW w:w="3606" w:type="dxa"/>
          <w:shd w:val="clear" w:color="auto" w:fill="auto"/>
        </w:tcPr>
        <w:p w14:paraId="0D371389" w14:textId="77777777" w:rsidR="003A2339" w:rsidRPr="008A012D" w:rsidRDefault="003A2339" w:rsidP="008A012D">
          <w:pPr>
            <w:pStyle w:val="Footer"/>
            <w:rPr>
              <w:rFonts w:ascii="Arial" w:hAnsi="Arial" w:cs="Arial"/>
              <w:sz w:val="20"/>
            </w:rPr>
          </w:pPr>
        </w:p>
      </w:tc>
      <w:tc>
        <w:tcPr>
          <w:tcW w:w="3606" w:type="dxa"/>
          <w:shd w:val="clear" w:color="auto" w:fill="auto"/>
        </w:tcPr>
        <w:p w14:paraId="0D37138A" w14:textId="77777777" w:rsidR="003A2339" w:rsidRPr="008A012D" w:rsidRDefault="003A2339" w:rsidP="008A012D">
          <w:pPr>
            <w:pStyle w:val="Footer"/>
            <w:jc w:val="center"/>
            <w:rPr>
              <w:rFonts w:ascii="Arial" w:hAnsi="Arial" w:cs="Arial"/>
              <w:sz w:val="20"/>
            </w:rPr>
          </w:pPr>
        </w:p>
      </w:tc>
      <w:tc>
        <w:tcPr>
          <w:tcW w:w="3606" w:type="dxa"/>
          <w:tcBorders>
            <w:left w:val="nil"/>
          </w:tcBorders>
          <w:shd w:val="clear" w:color="auto" w:fill="auto"/>
        </w:tcPr>
        <w:p w14:paraId="0D37138B" w14:textId="77777777" w:rsidR="003A2339" w:rsidRPr="008A012D" w:rsidRDefault="003A2339" w:rsidP="008A012D">
          <w:pPr>
            <w:pStyle w:val="Footer"/>
            <w:jc w:val="right"/>
            <w:rPr>
              <w:rFonts w:ascii="Arial" w:hAnsi="Arial" w:cs="Arial"/>
              <w:sz w:val="20"/>
            </w:rPr>
          </w:pPr>
          <w:r w:rsidRPr="008A012D">
            <w:rPr>
              <w:rFonts w:ascii="Arial" w:hAnsi="Arial" w:cs="Arial"/>
              <w:sz w:val="20"/>
            </w:rPr>
            <w:t xml:space="preserve">Page </w:t>
          </w:r>
          <w:r w:rsidRPr="008A012D">
            <w:rPr>
              <w:rStyle w:val="PageNumber"/>
              <w:rFonts w:ascii="Arial" w:hAnsi="Arial" w:cs="Arial"/>
              <w:sz w:val="20"/>
            </w:rPr>
            <w:fldChar w:fldCharType="begin"/>
          </w:r>
          <w:r w:rsidRPr="008A012D">
            <w:rPr>
              <w:rStyle w:val="PageNumber"/>
              <w:rFonts w:ascii="Arial" w:hAnsi="Arial" w:cs="Arial"/>
              <w:sz w:val="20"/>
            </w:rPr>
            <w:instrText xml:space="preserve"> PAGE </w:instrText>
          </w:r>
          <w:r w:rsidRPr="008A012D">
            <w:rPr>
              <w:rStyle w:val="PageNumber"/>
              <w:rFonts w:ascii="Arial" w:hAnsi="Arial" w:cs="Arial"/>
              <w:sz w:val="20"/>
            </w:rPr>
            <w:fldChar w:fldCharType="separate"/>
          </w:r>
          <w:r w:rsidR="009C20AB">
            <w:rPr>
              <w:rStyle w:val="PageNumber"/>
              <w:rFonts w:ascii="Arial" w:hAnsi="Arial" w:cs="Arial"/>
              <w:noProof/>
              <w:sz w:val="20"/>
            </w:rPr>
            <w:t>10</w:t>
          </w:r>
          <w:r w:rsidRPr="008A012D">
            <w:rPr>
              <w:rStyle w:val="PageNumber"/>
              <w:rFonts w:ascii="Arial" w:hAnsi="Arial" w:cs="Arial"/>
              <w:sz w:val="20"/>
            </w:rPr>
            <w:fldChar w:fldCharType="end"/>
          </w:r>
        </w:p>
      </w:tc>
    </w:tr>
  </w:tbl>
  <w:p w14:paraId="0D37138D" w14:textId="77777777" w:rsidR="004B2CA1" w:rsidRPr="005C2556" w:rsidRDefault="004B2CA1" w:rsidP="005F3EC8">
    <w:pPr>
      <w:pStyle w:val="Footer"/>
      <w:ind w:left="720" w:right="360" w:hanging="72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138E" w14:textId="77777777" w:rsidR="004B2CA1" w:rsidRDefault="004B2CA1" w:rsidP="00AF3A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7138F" w14:textId="77777777" w:rsidR="004B2CA1" w:rsidRDefault="004B2CA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71390" w14:textId="77777777" w:rsidR="004B2CA1" w:rsidRDefault="004B2CA1" w:rsidP="00AF3A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20AB">
      <w:rPr>
        <w:rStyle w:val="PageNumber"/>
        <w:noProof/>
      </w:rPr>
      <w:t>11</w:t>
    </w:r>
    <w:r>
      <w:rPr>
        <w:rStyle w:val="PageNumber"/>
      </w:rPr>
      <w:fldChar w:fldCharType="end"/>
    </w:r>
  </w:p>
  <w:p w14:paraId="0D371391" w14:textId="77777777" w:rsidR="004B2CA1" w:rsidRDefault="004B2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1374" w14:textId="77777777" w:rsidR="00AC6421" w:rsidRDefault="00AC6421">
      <w:r>
        <w:separator/>
      </w:r>
    </w:p>
  </w:footnote>
  <w:footnote w:type="continuationSeparator" w:id="0">
    <w:p w14:paraId="0D371375" w14:textId="77777777" w:rsidR="00AC6421" w:rsidRDefault="00AC6421">
      <w:r>
        <w:continuationSeparator/>
      </w:r>
    </w:p>
  </w:footnote>
  <w:footnote w:id="1">
    <w:p w14:paraId="0D371392" w14:textId="77777777" w:rsidR="004B2CA1" w:rsidRPr="00CD0CD8" w:rsidRDefault="004B2CA1">
      <w:pPr>
        <w:pStyle w:val="FootnoteText"/>
        <w:rPr>
          <w:rFonts w:ascii="Arial" w:hAnsi="Arial" w:cs="Arial"/>
        </w:rPr>
      </w:pPr>
      <w:r w:rsidRPr="00CD0CD8">
        <w:rPr>
          <w:rStyle w:val="FootnoteReference"/>
          <w:rFonts w:ascii="Arial" w:hAnsi="Arial" w:cs="Arial"/>
        </w:rPr>
        <w:footnoteRef/>
      </w:r>
      <w:r w:rsidRPr="00CD0CD8">
        <w:rPr>
          <w:rFonts w:ascii="Arial" w:hAnsi="Arial" w:cs="Arial"/>
        </w:rPr>
        <w:t xml:space="preserve"> If the Elder Adults-at-Risk and the Adults-at-Risk agencies are separate, both agencies will need to work with the financial institution to develop a combined MOU or each agency will develop a separate MOU.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6B64"/>
    <w:multiLevelType w:val="hybridMultilevel"/>
    <w:tmpl w:val="4BA431F0"/>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E227C"/>
    <w:multiLevelType w:val="hybridMultilevel"/>
    <w:tmpl w:val="00C01D1C"/>
    <w:lvl w:ilvl="0" w:tplc="3DD4561C">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980B56"/>
    <w:multiLevelType w:val="hybridMultilevel"/>
    <w:tmpl w:val="3F4CD03C"/>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B1972"/>
    <w:multiLevelType w:val="hybridMultilevel"/>
    <w:tmpl w:val="A73673BE"/>
    <w:lvl w:ilvl="0" w:tplc="9DD8EE62">
      <w:start w:val="1"/>
      <w:numFmt w:val="bullet"/>
      <w:lvlText w:val=""/>
      <w:lvlJc w:val="left"/>
      <w:pPr>
        <w:tabs>
          <w:tab w:val="num" w:pos="576"/>
        </w:tabs>
        <w:ind w:left="576" w:hanging="288"/>
      </w:pPr>
      <w:rPr>
        <w:rFonts w:ascii="Symbol" w:hAnsi="Symbol" w:hint="default"/>
        <w:color w:val="auto"/>
        <w:sz w:val="22"/>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4" w15:restartNumberingAfterBreak="0">
    <w:nsid w:val="0891430F"/>
    <w:multiLevelType w:val="hybridMultilevel"/>
    <w:tmpl w:val="A4084CE4"/>
    <w:lvl w:ilvl="0" w:tplc="9DD8EE62">
      <w:start w:val="1"/>
      <w:numFmt w:val="bullet"/>
      <w:lvlText w:val=""/>
      <w:lvlJc w:val="left"/>
      <w:pPr>
        <w:tabs>
          <w:tab w:val="num" w:pos="736"/>
        </w:tabs>
        <w:ind w:left="736" w:hanging="288"/>
      </w:pPr>
      <w:rPr>
        <w:rFonts w:ascii="Symbol" w:hAnsi="Symbol" w:hint="default"/>
        <w:color w:val="auto"/>
        <w:sz w:val="22"/>
      </w:rPr>
    </w:lvl>
    <w:lvl w:ilvl="1" w:tplc="04090003" w:tentative="1">
      <w:start w:val="1"/>
      <w:numFmt w:val="bullet"/>
      <w:lvlText w:val="o"/>
      <w:lvlJc w:val="left"/>
      <w:pPr>
        <w:tabs>
          <w:tab w:val="num" w:pos="1528"/>
        </w:tabs>
        <w:ind w:left="1528" w:hanging="360"/>
      </w:pPr>
      <w:rPr>
        <w:rFonts w:ascii="Courier New" w:hAnsi="Courier New" w:cs="Courier New" w:hint="default"/>
      </w:rPr>
    </w:lvl>
    <w:lvl w:ilvl="2" w:tplc="04090005" w:tentative="1">
      <w:start w:val="1"/>
      <w:numFmt w:val="bullet"/>
      <w:lvlText w:val=""/>
      <w:lvlJc w:val="left"/>
      <w:pPr>
        <w:tabs>
          <w:tab w:val="num" w:pos="2248"/>
        </w:tabs>
        <w:ind w:left="2248" w:hanging="360"/>
      </w:pPr>
      <w:rPr>
        <w:rFonts w:ascii="Wingdings" w:hAnsi="Wingdings" w:hint="default"/>
      </w:rPr>
    </w:lvl>
    <w:lvl w:ilvl="3" w:tplc="04090001" w:tentative="1">
      <w:start w:val="1"/>
      <w:numFmt w:val="bullet"/>
      <w:lvlText w:val=""/>
      <w:lvlJc w:val="left"/>
      <w:pPr>
        <w:tabs>
          <w:tab w:val="num" w:pos="2968"/>
        </w:tabs>
        <w:ind w:left="2968" w:hanging="360"/>
      </w:pPr>
      <w:rPr>
        <w:rFonts w:ascii="Symbol" w:hAnsi="Symbol" w:hint="default"/>
      </w:rPr>
    </w:lvl>
    <w:lvl w:ilvl="4" w:tplc="04090003" w:tentative="1">
      <w:start w:val="1"/>
      <w:numFmt w:val="bullet"/>
      <w:lvlText w:val="o"/>
      <w:lvlJc w:val="left"/>
      <w:pPr>
        <w:tabs>
          <w:tab w:val="num" w:pos="3688"/>
        </w:tabs>
        <w:ind w:left="3688" w:hanging="360"/>
      </w:pPr>
      <w:rPr>
        <w:rFonts w:ascii="Courier New" w:hAnsi="Courier New" w:cs="Courier New" w:hint="default"/>
      </w:rPr>
    </w:lvl>
    <w:lvl w:ilvl="5" w:tplc="04090005" w:tentative="1">
      <w:start w:val="1"/>
      <w:numFmt w:val="bullet"/>
      <w:lvlText w:val=""/>
      <w:lvlJc w:val="left"/>
      <w:pPr>
        <w:tabs>
          <w:tab w:val="num" w:pos="4408"/>
        </w:tabs>
        <w:ind w:left="4408" w:hanging="360"/>
      </w:pPr>
      <w:rPr>
        <w:rFonts w:ascii="Wingdings" w:hAnsi="Wingdings" w:hint="default"/>
      </w:rPr>
    </w:lvl>
    <w:lvl w:ilvl="6" w:tplc="04090001" w:tentative="1">
      <w:start w:val="1"/>
      <w:numFmt w:val="bullet"/>
      <w:lvlText w:val=""/>
      <w:lvlJc w:val="left"/>
      <w:pPr>
        <w:tabs>
          <w:tab w:val="num" w:pos="5128"/>
        </w:tabs>
        <w:ind w:left="5128" w:hanging="360"/>
      </w:pPr>
      <w:rPr>
        <w:rFonts w:ascii="Symbol" w:hAnsi="Symbol" w:hint="default"/>
      </w:rPr>
    </w:lvl>
    <w:lvl w:ilvl="7" w:tplc="04090003" w:tentative="1">
      <w:start w:val="1"/>
      <w:numFmt w:val="bullet"/>
      <w:lvlText w:val="o"/>
      <w:lvlJc w:val="left"/>
      <w:pPr>
        <w:tabs>
          <w:tab w:val="num" w:pos="5848"/>
        </w:tabs>
        <w:ind w:left="5848" w:hanging="360"/>
      </w:pPr>
      <w:rPr>
        <w:rFonts w:ascii="Courier New" w:hAnsi="Courier New" w:cs="Courier New" w:hint="default"/>
      </w:rPr>
    </w:lvl>
    <w:lvl w:ilvl="8" w:tplc="04090005" w:tentative="1">
      <w:start w:val="1"/>
      <w:numFmt w:val="bullet"/>
      <w:lvlText w:val=""/>
      <w:lvlJc w:val="left"/>
      <w:pPr>
        <w:tabs>
          <w:tab w:val="num" w:pos="6568"/>
        </w:tabs>
        <w:ind w:left="6568" w:hanging="360"/>
      </w:pPr>
      <w:rPr>
        <w:rFonts w:ascii="Wingdings" w:hAnsi="Wingdings" w:hint="default"/>
      </w:rPr>
    </w:lvl>
  </w:abstractNum>
  <w:abstractNum w:abstractNumId="5" w15:restartNumberingAfterBreak="0">
    <w:nsid w:val="0C2227DD"/>
    <w:multiLevelType w:val="hybridMultilevel"/>
    <w:tmpl w:val="12AC9AF4"/>
    <w:lvl w:ilvl="0" w:tplc="B7C6C400">
      <w:start w:val="1"/>
      <w:numFmt w:val="bullet"/>
      <w:lvlText w:val=""/>
      <w:lvlJc w:val="left"/>
      <w:pPr>
        <w:tabs>
          <w:tab w:val="num" w:pos="864"/>
        </w:tabs>
        <w:ind w:left="864" w:hanging="288"/>
      </w:pPr>
      <w:rPr>
        <w:rFonts w:ascii="Symbol" w:hAnsi="Symbol" w:hint="default"/>
        <w:color w:val="000000"/>
        <w:sz w:val="28"/>
        <w:szCs w:val="28"/>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 w15:restartNumberingAfterBreak="0">
    <w:nsid w:val="10652DC8"/>
    <w:multiLevelType w:val="hybridMultilevel"/>
    <w:tmpl w:val="41664ECA"/>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B2132"/>
    <w:multiLevelType w:val="hybridMultilevel"/>
    <w:tmpl w:val="DDACB83C"/>
    <w:lvl w:ilvl="0" w:tplc="64D2232E">
      <w:start w:val="1"/>
      <w:numFmt w:val="decimal"/>
      <w:lvlText w:val="%1."/>
      <w:lvlJc w:val="left"/>
      <w:pPr>
        <w:tabs>
          <w:tab w:val="num" w:pos="1065"/>
        </w:tabs>
        <w:ind w:left="1065" w:hanging="360"/>
      </w:pPr>
      <w:rPr>
        <w:rFonts w:hint="default"/>
        <w:b w:val="0"/>
      </w:rPr>
    </w:lvl>
    <w:lvl w:ilvl="1" w:tplc="04090019">
      <w:start w:val="1"/>
      <w:numFmt w:val="lowerLetter"/>
      <w:lvlText w:val="%2."/>
      <w:lvlJc w:val="left"/>
      <w:pPr>
        <w:tabs>
          <w:tab w:val="num" w:pos="1785"/>
        </w:tabs>
        <w:ind w:left="1785" w:hanging="360"/>
      </w:pPr>
      <w:rPr>
        <w:rFonts w:hint="default"/>
        <w:b w:val="0"/>
      </w:rPr>
    </w:lvl>
    <w:lvl w:ilvl="2" w:tplc="0409001B">
      <w:start w:val="1"/>
      <w:numFmt w:val="lowerRoman"/>
      <w:lvlText w:val="%3."/>
      <w:lvlJc w:val="right"/>
      <w:pPr>
        <w:tabs>
          <w:tab w:val="num" w:pos="2505"/>
        </w:tabs>
        <w:ind w:left="2505" w:hanging="180"/>
      </w:pPr>
    </w:lvl>
    <w:lvl w:ilvl="3" w:tplc="7FE4BB50">
      <w:start w:val="1"/>
      <w:numFmt w:val="upperLetter"/>
      <w:lvlText w:val="%4."/>
      <w:lvlJc w:val="left"/>
      <w:pPr>
        <w:tabs>
          <w:tab w:val="num" w:pos="3225"/>
        </w:tabs>
        <w:ind w:left="3225" w:hanging="360"/>
      </w:pPr>
      <w:rPr>
        <w:rFonts w:hint="default"/>
      </w:rPr>
    </w:lvl>
    <w:lvl w:ilvl="4" w:tplc="04090019">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8" w15:restartNumberingAfterBreak="0">
    <w:nsid w:val="15A22E2A"/>
    <w:multiLevelType w:val="hybridMultilevel"/>
    <w:tmpl w:val="7566379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A90CF0"/>
    <w:multiLevelType w:val="hybridMultilevel"/>
    <w:tmpl w:val="2FCAA450"/>
    <w:lvl w:ilvl="0" w:tplc="9DD8EE62">
      <w:start w:val="1"/>
      <w:numFmt w:val="bullet"/>
      <w:lvlText w:val=""/>
      <w:lvlJc w:val="left"/>
      <w:pPr>
        <w:tabs>
          <w:tab w:val="num" w:pos="648"/>
        </w:tabs>
        <w:ind w:left="64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9365F3"/>
    <w:multiLevelType w:val="hybridMultilevel"/>
    <w:tmpl w:val="386617CA"/>
    <w:lvl w:ilvl="0" w:tplc="FFFFFFFF">
      <w:start w:val="1"/>
      <w:numFmt w:val="upperLetter"/>
      <w:lvlText w:val="%1."/>
      <w:lvlJc w:val="left"/>
      <w:pPr>
        <w:tabs>
          <w:tab w:val="num" w:pos="1080"/>
        </w:tabs>
        <w:ind w:left="1080" w:hanging="360"/>
      </w:pPr>
      <w:rPr>
        <w:rFonts w:hint="default"/>
      </w:rPr>
    </w:lvl>
    <w:lvl w:ilvl="1" w:tplc="5C3CEDFE">
      <w:start w:val="1"/>
      <w:numFmt w:val="decimal"/>
      <w:lvlText w:val="(%2)"/>
      <w:lvlJc w:val="left"/>
      <w:pPr>
        <w:tabs>
          <w:tab w:val="num" w:pos="1800"/>
        </w:tabs>
        <w:ind w:left="1800" w:hanging="360"/>
      </w:pPr>
      <w:rPr>
        <w:rFonts w:hint="default"/>
        <w:b w:val="0"/>
        <w:i w:val="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245F0C01"/>
    <w:multiLevelType w:val="multilevel"/>
    <w:tmpl w:val="201E79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AA538C4"/>
    <w:multiLevelType w:val="hybridMultilevel"/>
    <w:tmpl w:val="39921672"/>
    <w:lvl w:ilvl="0" w:tplc="56B272B0">
      <w:start w:val="2"/>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51F81878">
      <w:start w:val="1"/>
      <w:numFmt w:val="lowerRoman"/>
      <w:lvlText w:val="%3."/>
      <w:lvlJc w:val="right"/>
      <w:pPr>
        <w:tabs>
          <w:tab w:val="num" w:pos="2520"/>
        </w:tabs>
        <w:ind w:left="2520" w:hanging="18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330871F1"/>
    <w:multiLevelType w:val="hybridMultilevel"/>
    <w:tmpl w:val="ECF8A4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342236B0"/>
    <w:multiLevelType w:val="hybridMultilevel"/>
    <w:tmpl w:val="57F81D0A"/>
    <w:lvl w:ilvl="0" w:tplc="A5624F58">
      <w:start w:val="1"/>
      <w:numFmt w:val="decimal"/>
      <w:lvlText w:val="%1."/>
      <w:lvlJc w:val="left"/>
      <w:pPr>
        <w:tabs>
          <w:tab w:val="num" w:pos="720"/>
        </w:tabs>
        <w:ind w:left="720" w:hanging="36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8266B8"/>
    <w:multiLevelType w:val="hybridMultilevel"/>
    <w:tmpl w:val="14463782"/>
    <w:lvl w:ilvl="0" w:tplc="33603720">
      <w:start w:val="4"/>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6" w15:restartNumberingAfterBreak="0">
    <w:nsid w:val="3F0C60E4"/>
    <w:multiLevelType w:val="hybridMultilevel"/>
    <w:tmpl w:val="981869FA"/>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6207D4"/>
    <w:multiLevelType w:val="hybridMultilevel"/>
    <w:tmpl w:val="DAFCA6CA"/>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7727D3"/>
    <w:multiLevelType w:val="hybridMultilevel"/>
    <w:tmpl w:val="12B6159C"/>
    <w:lvl w:ilvl="0" w:tplc="9DD8EE62">
      <w:start w:val="1"/>
      <w:numFmt w:val="bullet"/>
      <w:lvlText w:val=""/>
      <w:lvlJc w:val="left"/>
      <w:pPr>
        <w:tabs>
          <w:tab w:val="num" w:pos="648"/>
        </w:tabs>
        <w:ind w:left="64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1B3AD7"/>
    <w:multiLevelType w:val="hybridMultilevel"/>
    <w:tmpl w:val="D442999E"/>
    <w:lvl w:ilvl="0" w:tplc="82AA5A9C">
      <w:start w:val="2"/>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7C754CB"/>
    <w:multiLevelType w:val="hybridMultilevel"/>
    <w:tmpl w:val="2E1E9A14"/>
    <w:lvl w:ilvl="0" w:tplc="04090001">
      <w:start w:val="1"/>
      <w:numFmt w:val="bullet"/>
      <w:lvlText w:val=""/>
      <w:lvlJc w:val="left"/>
      <w:pPr>
        <w:tabs>
          <w:tab w:val="num" w:pos="3326"/>
        </w:tabs>
        <w:ind w:left="3326" w:hanging="360"/>
      </w:pPr>
      <w:rPr>
        <w:rFonts w:ascii="Symbol" w:hAnsi="Symbol" w:hint="default"/>
      </w:rPr>
    </w:lvl>
    <w:lvl w:ilvl="1" w:tplc="04090003" w:tentative="1">
      <w:start w:val="1"/>
      <w:numFmt w:val="bullet"/>
      <w:lvlText w:val="o"/>
      <w:lvlJc w:val="left"/>
      <w:pPr>
        <w:tabs>
          <w:tab w:val="num" w:pos="4046"/>
        </w:tabs>
        <w:ind w:left="4046" w:hanging="360"/>
      </w:pPr>
      <w:rPr>
        <w:rFonts w:ascii="Courier New" w:hAnsi="Courier New" w:cs="Courier New" w:hint="default"/>
      </w:rPr>
    </w:lvl>
    <w:lvl w:ilvl="2" w:tplc="04090005" w:tentative="1">
      <w:start w:val="1"/>
      <w:numFmt w:val="bullet"/>
      <w:lvlText w:val=""/>
      <w:lvlJc w:val="left"/>
      <w:pPr>
        <w:tabs>
          <w:tab w:val="num" w:pos="4766"/>
        </w:tabs>
        <w:ind w:left="4766" w:hanging="360"/>
      </w:pPr>
      <w:rPr>
        <w:rFonts w:ascii="Wingdings" w:hAnsi="Wingdings" w:hint="default"/>
      </w:rPr>
    </w:lvl>
    <w:lvl w:ilvl="3" w:tplc="04090001" w:tentative="1">
      <w:start w:val="1"/>
      <w:numFmt w:val="bullet"/>
      <w:lvlText w:val=""/>
      <w:lvlJc w:val="left"/>
      <w:pPr>
        <w:tabs>
          <w:tab w:val="num" w:pos="5486"/>
        </w:tabs>
        <w:ind w:left="5486" w:hanging="360"/>
      </w:pPr>
      <w:rPr>
        <w:rFonts w:ascii="Symbol" w:hAnsi="Symbol" w:hint="default"/>
      </w:rPr>
    </w:lvl>
    <w:lvl w:ilvl="4" w:tplc="04090003" w:tentative="1">
      <w:start w:val="1"/>
      <w:numFmt w:val="bullet"/>
      <w:lvlText w:val="o"/>
      <w:lvlJc w:val="left"/>
      <w:pPr>
        <w:tabs>
          <w:tab w:val="num" w:pos="6206"/>
        </w:tabs>
        <w:ind w:left="6206" w:hanging="360"/>
      </w:pPr>
      <w:rPr>
        <w:rFonts w:ascii="Courier New" w:hAnsi="Courier New" w:cs="Courier New" w:hint="default"/>
      </w:rPr>
    </w:lvl>
    <w:lvl w:ilvl="5" w:tplc="04090005" w:tentative="1">
      <w:start w:val="1"/>
      <w:numFmt w:val="bullet"/>
      <w:lvlText w:val=""/>
      <w:lvlJc w:val="left"/>
      <w:pPr>
        <w:tabs>
          <w:tab w:val="num" w:pos="6926"/>
        </w:tabs>
        <w:ind w:left="6926" w:hanging="360"/>
      </w:pPr>
      <w:rPr>
        <w:rFonts w:ascii="Wingdings" w:hAnsi="Wingdings" w:hint="default"/>
      </w:rPr>
    </w:lvl>
    <w:lvl w:ilvl="6" w:tplc="04090001" w:tentative="1">
      <w:start w:val="1"/>
      <w:numFmt w:val="bullet"/>
      <w:lvlText w:val=""/>
      <w:lvlJc w:val="left"/>
      <w:pPr>
        <w:tabs>
          <w:tab w:val="num" w:pos="7646"/>
        </w:tabs>
        <w:ind w:left="7646" w:hanging="360"/>
      </w:pPr>
      <w:rPr>
        <w:rFonts w:ascii="Symbol" w:hAnsi="Symbol" w:hint="default"/>
      </w:rPr>
    </w:lvl>
    <w:lvl w:ilvl="7" w:tplc="04090003" w:tentative="1">
      <w:start w:val="1"/>
      <w:numFmt w:val="bullet"/>
      <w:lvlText w:val="o"/>
      <w:lvlJc w:val="left"/>
      <w:pPr>
        <w:tabs>
          <w:tab w:val="num" w:pos="8366"/>
        </w:tabs>
        <w:ind w:left="8366" w:hanging="360"/>
      </w:pPr>
      <w:rPr>
        <w:rFonts w:ascii="Courier New" w:hAnsi="Courier New" w:cs="Courier New" w:hint="default"/>
      </w:rPr>
    </w:lvl>
    <w:lvl w:ilvl="8" w:tplc="04090005" w:tentative="1">
      <w:start w:val="1"/>
      <w:numFmt w:val="bullet"/>
      <w:lvlText w:val=""/>
      <w:lvlJc w:val="left"/>
      <w:pPr>
        <w:tabs>
          <w:tab w:val="num" w:pos="9086"/>
        </w:tabs>
        <w:ind w:left="9086" w:hanging="360"/>
      </w:pPr>
      <w:rPr>
        <w:rFonts w:ascii="Wingdings" w:hAnsi="Wingdings" w:hint="default"/>
      </w:rPr>
    </w:lvl>
  </w:abstractNum>
  <w:abstractNum w:abstractNumId="21" w15:restartNumberingAfterBreak="0">
    <w:nsid w:val="488E3695"/>
    <w:multiLevelType w:val="multilevel"/>
    <w:tmpl w:val="3FE0D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152C9"/>
    <w:multiLevelType w:val="hybridMultilevel"/>
    <w:tmpl w:val="594ACF4A"/>
    <w:lvl w:ilvl="0" w:tplc="6938EBC2">
      <w:start w:val="1"/>
      <w:numFmt w:val="bullet"/>
      <w:lvlText w:val=""/>
      <w:lvlJc w:val="left"/>
      <w:pPr>
        <w:tabs>
          <w:tab w:val="num" w:pos="0"/>
        </w:tabs>
        <w:ind w:left="0" w:firstLine="0"/>
      </w:pPr>
      <w:rPr>
        <w:rFonts w:ascii="Symbol" w:hAnsi="Symbol" w:hint="default"/>
        <w:b w:val="0"/>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28781B"/>
    <w:multiLevelType w:val="hybridMultilevel"/>
    <w:tmpl w:val="5B80AFCA"/>
    <w:lvl w:ilvl="0" w:tplc="9DD8EE62">
      <w:start w:val="1"/>
      <w:numFmt w:val="bullet"/>
      <w:lvlText w:val=""/>
      <w:lvlJc w:val="left"/>
      <w:pPr>
        <w:tabs>
          <w:tab w:val="num" w:pos="1008"/>
        </w:tabs>
        <w:ind w:left="1008" w:hanging="288"/>
      </w:pPr>
      <w:rPr>
        <w:rFonts w:ascii="Symbol" w:hAnsi="Symbol" w:hint="default"/>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98045B"/>
    <w:multiLevelType w:val="hybridMultilevel"/>
    <w:tmpl w:val="8E3C0546"/>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BC25C5"/>
    <w:multiLevelType w:val="multilevel"/>
    <w:tmpl w:val="5184B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862300"/>
    <w:multiLevelType w:val="hybridMultilevel"/>
    <w:tmpl w:val="EBD83F04"/>
    <w:lvl w:ilvl="0" w:tplc="A5624F58">
      <w:start w:val="1"/>
      <w:numFmt w:val="decimal"/>
      <w:lvlText w:val="%1."/>
      <w:lvlJc w:val="left"/>
      <w:pPr>
        <w:tabs>
          <w:tab w:val="num" w:pos="720"/>
        </w:tabs>
        <w:ind w:left="720" w:hanging="36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4351D4"/>
    <w:multiLevelType w:val="hybridMultilevel"/>
    <w:tmpl w:val="3EDCFE88"/>
    <w:lvl w:ilvl="0" w:tplc="F0B286C6">
      <w:start w:val="1"/>
      <w:numFmt w:val="bullet"/>
      <w:lvlText w:val=""/>
      <w:lvlJc w:val="left"/>
      <w:pPr>
        <w:tabs>
          <w:tab w:val="num" w:pos="360"/>
        </w:tabs>
        <w:ind w:left="360" w:hanging="360"/>
      </w:pPr>
      <w:rPr>
        <w:rFonts w:ascii="Symbol" w:hAnsi="Symbol" w:hint="default"/>
        <w:color w:val="5C2E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BA2CE8"/>
    <w:multiLevelType w:val="hybridMultilevel"/>
    <w:tmpl w:val="56EAB6CC"/>
    <w:lvl w:ilvl="0" w:tplc="E81649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4B37EC"/>
    <w:multiLevelType w:val="hybridMultilevel"/>
    <w:tmpl w:val="142E8E7E"/>
    <w:lvl w:ilvl="0" w:tplc="26DADC8A">
      <w:start w:val="1"/>
      <w:numFmt w:val="bullet"/>
      <w:lvlText w:val=""/>
      <w:lvlJc w:val="left"/>
      <w:pPr>
        <w:tabs>
          <w:tab w:val="num" w:pos="1800"/>
        </w:tabs>
        <w:ind w:left="180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9A525E2"/>
    <w:multiLevelType w:val="multilevel"/>
    <w:tmpl w:val="56EAB6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C6938D0"/>
    <w:multiLevelType w:val="hybridMultilevel"/>
    <w:tmpl w:val="969A39C8"/>
    <w:lvl w:ilvl="0" w:tplc="9DD8EE62">
      <w:start w:val="1"/>
      <w:numFmt w:val="bullet"/>
      <w:lvlText w:val=""/>
      <w:lvlJc w:val="left"/>
      <w:pPr>
        <w:tabs>
          <w:tab w:val="num" w:pos="1008"/>
        </w:tabs>
        <w:ind w:left="100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9A6734"/>
    <w:multiLevelType w:val="hybridMultilevel"/>
    <w:tmpl w:val="ED92B9B6"/>
    <w:lvl w:ilvl="0" w:tplc="A5624F58">
      <w:start w:val="1"/>
      <w:numFmt w:val="decimal"/>
      <w:lvlText w:val="%1."/>
      <w:lvlJc w:val="left"/>
      <w:pPr>
        <w:tabs>
          <w:tab w:val="num" w:pos="720"/>
        </w:tabs>
        <w:ind w:left="720" w:hanging="36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D053DA"/>
    <w:multiLevelType w:val="hybridMultilevel"/>
    <w:tmpl w:val="FEF6DFC8"/>
    <w:lvl w:ilvl="0" w:tplc="8E9464A2">
      <w:start w:val="100"/>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9725E72"/>
    <w:multiLevelType w:val="hybridMultilevel"/>
    <w:tmpl w:val="2326CB02"/>
    <w:lvl w:ilvl="0" w:tplc="9DD8EE62">
      <w:start w:val="1"/>
      <w:numFmt w:val="bullet"/>
      <w:lvlText w:val=""/>
      <w:lvlJc w:val="left"/>
      <w:pPr>
        <w:tabs>
          <w:tab w:val="num" w:pos="648"/>
        </w:tabs>
        <w:ind w:left="648" w:hanging="288"/>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9819235">
    <w:abstractNumId w:val="10"/>
  </w:num>
  <w:num w:numId="2" w16cid:durableId="1496678090">
    <w:abstractNumId w:val="7"/>
  </w:num>
  <w:num w:numId="3" w16cid:durableId="1526821917">
    <w:abstractNumId w:val="12"/>
  </w:num>
  <w:num w:numId="4" w16cid:durableId="1727096987">
    <w:abstractNumId w:val="33"/>
  </w:num>
  <w:num w:numId="5" w16cid:durableId="628390453">
    <w:abstractNumId w:val="15"/>
  </w:num>
  <w:num w:numId="6" w16cid:durableId="1297032717">
    <w:abstractNumId w:val="1"/>
  </w:num>
  <w:num w:numId="7" w16cid:durableId="1594777645">
    <w:abstractNumId w:val="19"/>
  </w:num>
  <w:num w:numId="8" w16cid:durableId="1928609305">
    <w:abstractNumId w:val="13"/>
  </w:num>
  <w:num w:numId="9" w16cid:durableId="1389183651">
    <w:abstractNumId w:val="20"/>
  </w:num>
  <w:num w:numId="10" w16cid:durableId="534004926">
    <w:abstractNumId w:val="6"/>
  </w:num>
  <w:num w:numId="11" w16cid:durableId="573396130">
    <w:abstractNumId w:val="31"/>
  </w:num>
  <w:num w:numId="12" w16cid:durableId="1334381941">
    <w:abstractNumId w:val="0"/>
  </w:num>
  <w:num w:numId="13" w16cid:durableId="1549609944">
    <w:abstractNumId w:val="17"/>
  </w:num>
  <w:num w:numId="14" w16cid:durableId="1944070182">
    <w:abstractNumId w:val="29"/>
  </w:num>
  <w:num w:numId="15" w16cid:durableId="1071269697">
    <w:abstractNumId w:val="24"/>
  </w:num>
  <w:num w:numId="16" w16cid:durableId="1968274866">
    <w:abstractNumId w:val="16"/>
  </w:num>
  <w:num w:numId="17" w16cid:durableId="1092629165">
    <w:abstractNumId w:val="23"/>
  </w:num>
  <w:num w:numId="18" w16cid:durableId="586429768">
    <w:abstractNumId w:val="2"/>
  </w:num>
  <w:num w:numId="19" w16cid:durableId="882474451">
    <w:abstractNumId w:val="3"/>
  </w:num>
  <w:num w:numId="20" w16cid:durableId="1722246844">
    <w:abstractNumId w:val="27"/>
  </w:num>
  <w:num w:numId="21" w16cid:durableId="1257254053">
    <w:abstractNumId w:val="21"/>
  </w:num>
  <w:num w:numId="22" w16cid:durableId="99645872">
    <w:abstractNumId w:val="25"/>
  </w:num>
  <w:num w:numId="23" w16cid:durableId="1972976649">
    <w:abstractNumId w:val="8"/>
  </w:num>
  <w:num w:numId="24" w16cid:durableId="316960307">
    <w:abstractNumId w:val="14"/>
  </w:num>
  <w:num w:numId="25" w16cid:durableId="1287464062">
    <w:abstractNumId w:val="11"/>
  </w:num>
  <w:num w:numId="26" w16cid:durableId="1391810894">
    <w:abstractNumId w:val="18"/>
  </w:num>
  <w:num w:numId="27" w16cid:durableId="998536992">
    <w:abstractNumId w:val="34"/>
  </w:num>
  <w:num w:numId="28" w16cid:durableId="841434543">
    <w:abstractNumId w:val="26"/>
  </w:num>
  <w:num w:numId="29" w16cid:durableId="42213284">
    <w:abstractNumId w:val="28"/>
  </w:num>
  <w:num w:numId="30" w16cid:durableId="348919228">
    <w:abstractNumId w:val="30"/>
  </w:num>
  <w:num w:numId="31" w16cid:durableId="280890588">
    <w:abstractNumId w:val="32"/>
  </w:num>
  <w:num w:numId="32" w16cid:durableId="2317334">
    <w:abstractNumId w:val="22"/>
  </w:num>
  <w:num w:numId="33" w16cid:durableId="1637489908">
    <w:abstractNumId w:val="4"/>
  </w:num>
  <w:num w:numId="34" w16cid:durableId="1956477899">
    <w:abstractNumId w:val="9"/>
  </w:num>
  <w:num w:numId="35" w16cid:durableId="8894161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mfsgKdbDVvOt7sYPv+07LVuIzZo=" w:salt="Arrdb8i2QEuRc6UmgrtC4A=="/>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D33"/>
    <w:rsid w:val="00035A6A"/>
    <w:rsid w:val="000711D9"/>
    <w:rsid w:val="00072045"/>
    <w:rsid w:val="00084397"/>
    <w:rsid w:val="000A4770"/>
    <w:rsid w:val="000A66EF"/>
    <w:rsid w:val="000F3B86"/>
    <w:rsid w:val="00114C97"/>
    <w:rsid w:val="001170A5"/>
    <w:rsid w:val="00162CDA"/>
    <w:rsid w:val="00163529"/>
    <w:rsid w:val="00182F89"/>
    <w:rsid w:val="0019771C"/>
    <w:rsid w:val="001C0B79"/>
    <w:rsid w:val="002205D3"/>
    <w:rsid w:val="00253DA5"/>
    <w:rsid w:val="00261AEE"/>
    <w:rsid w:val="00297EEF"/>
    <w:rsid w:val="002A7094"/>
    <w:rsid w:val="002C6661"/>
    <w:rsid w:val="002D114A"/>
    <w:rsid w:val="002F38F6"/>
    <w:rsid w:val="00305A1C"/>
    <w:rsid w:val="00312F48"/>
    <w:rsid w:val="00322E90"/>
    <w:rsid w:val="003422E8"/>
    <w:rsid w:val="00372056"/>
    <w:rsid w:val="003A2339"/>
    <w:rsid w:val="003A741B"/>
    <w:rsid w:val="003D1E74"/>
    <w:rsid w:val="003E1D9F"/>
    <w:rsid w:val="003E35A3"/>
    <w:rsid w:val="003F2C27"/>
    <w:rsid w:val="00413BB7"/>
    <w:rsid w:val="00425531"/>
    <w:rsid w:val="004277FB"/>
    <w:rsid w:val="00435AC7"/>
    <w:rsid w:val="004375D3"/>
    <w:rsid w:val="00441C60"/>
    <w:rsid w:val="00485A00"/>
    <w:rsid w:val="004B2CA1"/>
    <w:rsid w:val="004D0512"/>
    <w:rsid w:val="004E019D"/>
    <w:rsid w:val="004E6FB1"/>
    <w:rsid w:val="0050022F"/>
    <w:rsid w:val="0052715E"/>
    <w:rsid w:val="00536F39"/>
    <w:rsid w:val="00551E35"/>
    <w:rsid w:val="00596179"/>
    <w:rsid w:val="005C2556"/>
    <w:rsid w:val="005F1359"/>
    <w:rsid w:val="005F3EC8"/>
    <w:rsid w:val="006036C5"/>
    <w:rsid w:val="00614180"/>
    <w:rsid w:val="00615D3C"/>
    <w:rsid w:val="00652999"/>
    <w:rsid w:val="006554E9"/>
    <w:rsid w:val="00661362"/>
    <w:rsid w:val="006A6952"/>
    <w:rsid w:val="006C1915"/>
    <w:rsid w:val="006D02C4"/>
    <w:rsid w:val="006E71D1"/>
    <w:rsid w:val="00703FDB"/>
    <w:rsid w:val="00706C0A"/>
    <w:rsid w:val="00723D6E"/>
    <w:rsid w:val="00733990"/>
    <w:rsid w:val="007417D8"/>
    <w:rsid w:val="00765D31"/>
    <w:rsid w:val="00777CF8"/>
    <w:rsid w:val="0079103A"/>
    <w:rsid w:val="007A554B"/>
    <w:rsid w:val="007D1248"/>
    <w:rsid w:val="00837B6E"/>
    <w:rsid w:val="00865F47"/>
    <w:rsid w:val="00871C1F"/>
    <w:rsid w:val="00877455"/>
    <w:rsid w:val="00892509"/>
    <w:rsid w:val="008A012D"/>
    <w:rsid w:val="008B15F0"/>
    <w:rsid w:val="008E0CFB"/>
    <w:rsid w:val="009004E4"/>
    <w:rsid w:val="00934DB0"/>
    <w:rsid w:val="00954A69"/>
    <w:rsid w:val="00995D26"/>
    <w:rsid w:val="009B3A31"/>
    <w:rsid w:val="009B42A7"/>
    <w:rsid w:val="009C20AB"/>
    <w:rsid w:val="009D3D0C"/>
    <w:rsid w:val="00A01881"/>
    <w:rsid w:val="00A01A0C"/>
    <w:rsid w:val="00A05F5F"/>
    <w:rsid w:val="00A1618B"/>
    <w:rsid w:val="00A55A25"/>
    <w:rsid w:val="00A96A30"/>
    <w:rsid w:val="00AC6421"/>
    <w:rsid w:val="00AD5E93"/>
    <w:rsid w:val="00AF3AF4"/>
    <w:rsid w:val="00AF7CE5"/>
    <w:rsid w:val="00B25873"/>
    <w:rsid w:val="00B32D19"/>
    <w:rsid w:val="00B76989"/>
    <w:rsid w:val="00B97B5D"/>
    <w:rsid w:val="00BA0FF8"/>
    <w:rsid w:val="00BB1125"/>
    <w:rsid w:val="00BD6487"/>
    <w:rsid w:val="00BE1527"/>
    <w:rsid w:val="00BE5A46"/>
    <w:rsid w:val="00BF2FE5"/>
    <w:rsid w:val="00C317CC"/>
    <w:rsid w:val="00C40D1D"/>
    <w:rsid w:val="00C75CBF"/>
    <w:rsid w:val="00C84822"/>
    <w:rsid w:val="00C971EB"/>
    <w:rsid w:val="00CC0704"/>
    <w:rsid w:val="00CD0CD8"/>
    <w:rsid w:val="00CF2B60"/>
    <w:rsid w:val="00CF7127"/>
    <w:rsid w:val="00D23F08"/>
    <w:rsid w:val="00D35D33"/>
    <w:rsid w:val="00D57593"/>
    <w:rsid w:val="00D61804"/>
    <w:rsid w:val="00D86BF3"/>
    <w:rsid w:val="00D953BC"/>
    <w:rsid w:val="00D97AA0"/>
    <w:rsid w:val="00DA023C"/>
    <w:rsid w:val="00DB471F"/>
    <w:rsid w:val="00DE07DC"/>
    <w:rsid w:val="00DE3163"/>
    <w:rsid w:val="00DF1DEA"/>
    <w:rsid w:val="00E00BF2"/>
    <w:rsid w:val="00E019DF"/>
    <w:rsid w:val="00E25279"/>
    <w:rsid w:val="00E347E3"/>
    <w:rsid w:val="00E3531E"/>
    <w:rsid w:val="00E476A1"/>
    <w:rsid w:val="00E553ED"/>
    <w:rsid w:val="00E60318"/>
    <w:rsid w:val="00EC70F9"/>
    <w:rsid w:val="00EE34DA"/>
    <w:rsid w:val="00F81E72"/>
    <w:rsid w:val="00F8450E"/>
    <w:rsid w:val="00FF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371229"/>
  <w15:docId w15:val="{FDD11BFF-010F-4DAA-928C-D76DC2DC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0CFB"/>
    <w:rPr>
      <w:sz w:val="24"/>
    </w:rPr>
  </w:style>
  <w:style w:type="paragraph" w:styleId="Heading1">
    <w:name w:val="heading 1"/>
    <w:basedOn w:val="Normal"/>
    <w:next w:val="Normal"/>
    <w:qFormat/>
    <w:rsid w:val="00D35D3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019DF"/>
    <w:pPr>
      <w:keepNext/>
      <w:jc w:val="center"/>
      <w:outlineLvl w:val="1"/>
    </w:pPr>
    <w:rPr>
      <w:rFonts w:ascii="Arial (W1)" w:hAnsi="Arial (W1)" w:cs="Arial"/>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E347E3"/>
    <w:pPr>
      <w:framePr w:w="7920" w:h="1980" w:hRule="exact" w:hSpace="180" w:wrap="auto" w:hAnchor="page" w:xAlign="center" w:yAlign="bottom"/>
      <w:ind w:left="2880"/>
    </w:pPr>
    <w:rPr>
      <w:rFonts w:ascii="Arial" w:hAnsi="Arial" w:cs="Arial"/>
      <w:b/>
      <w:caps/>
    </w:rPr>
  </w:style>
  <w:style w:type="paragraph" w:styleId="BodyTextIndent">
    <w:name w:val="Body Text Indent"/>
    <w:basedOn w:val="Normal"/>
    <w:rsid w:val="00D35D33"/>
    <w:pPr>
      <w:ind w:left="720"/>
    </w:pPr>
  </w:style>
  <w:style w:type="paragraph" w:customStyle="1" w:styleId="Heading">
    <w:name w:val="Heading"/>
    <w:basedOn w:val="Heading1"/>
    <w:rsid w:val="00D35D33"/>
    <w:pPr>
      <w:spacing w:before="0" w:after="0"/>
    </w:pPr>
    <w:rPr>
      <w:rFonts w:ascii="Times New Roman" w:hAnsi="Times New Roman" w:cs="Times New Roman"/>
      <w:bCs w:val="0"/>
      <w:kern w:val="0"/>
      <w:sz w:val="24"/>
      <w:szCs w:val="20"/>
    </w:rPr>
  </w:style>
  <w:style w:type="paragraph" w:styleId="Footer">
    <w:name w:val="footer"/>
    <w:basedOn w:val="Normal"/>
    <w:rsid w:val="00D35D33"/>
    <w:pPr>
      <w:tabs>
        <w:tab w:val="center" w:pos="4320"/>
        <w:tab w:val="right" w:pos="8640"/>
      </w:tabs>
    </w:pPr>
  </w:style>
  <w:style w:type="character" w:styleId="PageNumber">
    <w:name w:val="page number"/>
    <w:basedOn w:val="DefaultParagraphFont"/>
    <w:rsid w:val="00D35D33"/>
  </w:style>
  <w:style w:type="paragraph" w:styleId="NormalWeb">
    <w:name w:val="Normal (Web)"/>
    <w:basedOn w:val="Normal"/>
    <w:rsid w:val="00D35D33"/>
    <w:pPr>
      <w:spacing w:before="100" w:beforeAutospacing="1" w:after="100" w:afterAutospacing="1"/>
    </w:pPr>
    <w:rPr>
      <w:rFonts w:ascii="Arial Unicode MS" w:eastAsia="Arial Unicode MS" w:hAnsi="Arial Unicode MS" w:cs="Times New (W1)"/>
      <w:color w:val="000000"/>
      <w:szCs w:val="24"/>
    </w:rPr>
  </w:style>
  <w:style w:type="character" w:styleId="Hyperlink">
    <w:name w:val="Hyperlink"/>
    <w:rsid w:val="00D35D33"/>
    <w:rPr>
      <w:color w:val="0000FF"/>
      <w:u w:val="single"/>
    </w:rPr>
  </w:style>
  <w:style w:type="paragraph" w:styleId="BodyText">
    <w:name w:val="Body Text"/>
    <w:basedOn w:val="Normal"/>
    <w:rsid w:val="0050022F"/>
    <w:pPr>
      <w:autoSpaceDE w:val="0"/>
      <w:autoSpaceDN w:val="0"/>
      <w:adjustRightInd w:val="0"/>
    </w:pPr>
    <w:rPr>
      <w:rFonts w:ascii="Arial" w:hAnsi="Arial" w:cs="Arial"/>
      <w:color w:val="0000FF"/>
      <w:szCs w:val="24"/>
    </w:rPr>
  </w:style>
  <w:style w:type="paragraph" w:styleId="BodyText2">
    <w:name w:val="Body Text 2"/>
    <w:basedOn w:val="Normal"/>
    <w:rsid w:val="00A01881"/>
    <w:pPr>
      <w:autoSpaceDE w:val="0"/>
      <w:autoSpaceDN w:val="0"/>
      <w:adjustRightInd w:val="0"/>
    </w:pPr>
    <w:rPr>
      <w:rFonts w:ascii="Arial" w:hAnsi="Arial" w:cs="Arial"/>
      <w:color w:val="000000"/>
      <w:szCs w:val="24"/>
    </w:rPr>
  </w:style>
  <w:style w:type="table" w:styleId="TableGrid">
    <w:name w:val="Table Grid"/>
    <w:basedOn w:val="TableNormal"/>
    <w:rsid w:val="005C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2556"/>
    <w:pPr>
      <w:tabs>
        <w:tab w:val="center" w:pos="4320"/>
        <w:tab w:val="right" w:pos="8640"/>
      </w:tabs>
    </w:pPr>
  </w:style>
  <w:style w:type="paragraph" w:styleId="BodyText3">
    <w:name w:val="Body Text 3"/>
    <w:basedOn w:val="Normal"/>
    <w:rsid w:val="00F8450E"/>
    <w:pPr>
      <w:jc w:val="both"/>
    </w:pPr>
    <w:rPr>
      <w:rFonts w:ascii="Arial" w:hAnsi="Arial" w:cs="Arial"/>
      <w:szCs w:val="24"/>
    </w:rPr>
  </w:style>
  <w:style w:type="paragraph" w:styleId="Title">
    <w:name w:val="Title"/>
    <w:basedOn w:val="Normal"/>
    <w:qFormat/>
    <w:rsid w:val="00114C97"/>
    <w:pPr>
      <w:autoSpaceDE w:val="0"/>
      <w:autoSpaceDN w:val="0"/>
      <w:adjustRightInd w:val="0"/>
      <w:jc w:val="center"/>
    </w:pPr>
    <w:rPr>
      <w:rFonts w:ascii="Arial" w:hAnsi="Arial" w:cs="Arial"/>
      <w:b/>
      <w:bCs/>
      <w:sz w:val="28"/>
      <w:szCs w:val="28"/>
    </w:rPr>
  </w:style>
  <w:style w:type="paragraph" w:styleId="FootnoteText">
    <w:name w:val="footnote text"/>
    <w:basedOn w:val="Normal"/>
    <w:semiHidden/>
    <w:rsid w:val="00CD0CD8"/>
    <w:rPr>
      <w:sz w:val="20"/>
    </w:rPr>
  </w:style>
  <w:style w:type="character" w:styleId="FootnoteReference">
    <w:name w:val="footnote reference"/>
    <w:semiHidden/>
    <w:rsid w:val="00CD0CD8"/>
    <w:rPr>
      <w:vertAlign w:val="superscript"/>
    </w:rPr>
  </w:style>
  <w:style w:type="paragraph" w:styleId="BalloonText">
    <w:name w:val="Balloon Text"/>
    <w:basedOn w:val="Normal"/>
    <w:link w:val="BalloonTextChar"/>
    <w:rsid w:val="00733990"/>
    <w:rPr>
      <w:rFonts w:ascii="Tahoma" w:hAnsi="Tahoma" w:cs="Tahoma"/>
      <w:sz w:val="16"/>
      <w:szCs w:val="16"/>
    </w:rPr>
  </w:style>
  <w:style w:type="character" w:customStyle="1" w:styleId="BalloonTextChar">
    <w:name w:val="Balloon Text Char"/>
    <w:link w:val="BalloonText"/>
    <w:rsid w:val="00733990"/>
    <w:rPr>
      <w:rFonts w:ascii="Tahoma" w:hAnsi="Tahoma" w:cs="Tahoma"/>
      <w:sz w:val="16"/>
      <w:szCs w:val="16"/>
    </w:rPr>
  </w:style>
  <w:style w:type="character" w:styleId="FollowedHyperlink">
    <w:name w:val="FollowedHyperlink"/>
    <w:rsid w:val="00E2527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23115">
      <w:bodyDiv w:val="1"/>
      <w:marLeft w:val="0"/>
      <w:marRight w:val="0"/>
      <w:marTop w:val="0"/>
      <w:marBottom w:val="0"/>
      <w:divBdr>
        <w:top w:val="none" w:sz="0" w:space="0" w:color="auto"/>
        <w:left w:val="none" w:sz="0" w:space="0" w:color="auto"/>
        <w:bottom w:val="none" w:sz="0" w:space="0" w:color="auto"/>
        <w:right w:val="none" w:sz="0" w:space="0" w:color="auto"/>
      </w:divBdr>
    </w:div>
    <w:div w:id="917248148">
      <w:bodyDiv w:val="1"/>
      <w:marLeft w:val="0"/>
      <w:marRight w:val="0"/>
      <w:marTop w:val="0"/>
      <w:marBottom w:val="0"/>
      <w:divBdr>
        <w:top w:val="none" w:sz="0" w:space="0" w:color="auto"/>
        <w:left w:val="none" w:sz="0" w:space="0" w:color="auto"/>
        <w:bottom w:val="none" w:sz="0" w:space="0" w:color="auto"/>
        <w:right w:val="none" w:sz="0" w:space="0" w:color="auto"/>
      </w:divBdr>
    </w:div>
    <w:div w:id="959461574">
      <w:bodyDiv w:val="1"/>
      <w:marLeft w:val="0"/>
      <w:marRight w:val="0"/>
      <w:marTop w:val="0"/>
      <w:marBottom w:val="0"/>
      <w:divBdr>
        <w:top w:val="none" w:sz="0" w:space="0" w:color="auto"/>
        <w:left w:val="none" w:sz="0" w:space="0" w:color="auto"/>
        <w:bottom w:val="none" w:sz="0" w:space="0" w:color="auto"/>
        <w:right w:val="none" w:sz="0" w:space="0" w:color="auto"/>
      </w:divBdr>
    </w:div>
    <w:div w:id="155238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807887-D6D2-45BD-AF88-EDF9CD3E1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c72ac-d401-41bd-b017-3017dda5aa3c"/>
    <ds:schemaRef ds:uri="f9acad6e-7d72-47df-b8bb-1f5e059a8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6B4D5E-7DE7-4A29-A1AD-C8C239A7701D}">
  <ds:schemaRefs>
    <ds:schemaRef ds:uri="http://purl.org/dc/terms/"/>
    <ds:schemaRef ds:uri="f9acad6e-7d72-47df-b8bb-1f5e059a8c4a"/>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c3c72ac-d401-41bd-b017-3017dda5aa3c"/>
    <ds:schemaRef ds:uri="http://www.w3.org/XML/1998/namespace"/>
    <ds:schemaRef ds:uri="http://purl.org/dc/elements/1.1/"/>
  </ds:schemaRefs>
</ds:datastoreItem>
</file>

<file path=customXml/itemProps3.xml><?xml version="1.0" encoding="utf-8"?>
<ds:datastoreItem xmlns:ds="http://schemas.openxmlformats.org/officeDocument/2006/customXml" ds:itemID="{DD29AAA8-BDEA-4DCE-9F38-6EA47489CE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3430</Words>
  <Characters>19557</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MOU Between County Elder Adults/Adults-At-Risk Agency and Law Enforcement</vt:lpstr>
    </vt:vector>
  </TitlesOfParts>
  <Manager>Bureau of Aging and Disability Resources</Manager>
  <Company>Wisconsin Dept. of Health Services</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on Aging</dc:creator>
  <cp:keywords>p00843, p-00843, sample, template, model, adult, at, risk, memorandum, of, understanding, between, elder, adults, adults-at-risk, agency, county, sheriff's, sheriff, police, protective, services, aps, aging, and, disability, resource, center, adrc, guidelines, office, bureau, of, aging, and, disability, resources, office, on, aging, division, of, long, term, care, dltc, wisconsin, department of health services, dhs, health service, publication, publications</cp:keywords>
  <cp:lastModifiedBy>Moran, Angela M - DHS</cp:lastModifiedBy>
  <cp:revision>2</cp:revision>
  <cp:lastPrinted>2014-12-04T19:25:00Z</cp:lastPrinted>
  <dcterms:created xsi:type="dcterms:W3CDTF">2024-11-05T22:00:00Z</dcterms:created>
  <dcterms:modified xsi:type="dcterms:W3CDTF">2024-11-05T22:00:00Z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