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E2" w:rsidRPr="00DA35E2" w:rsidRDefault="00DA35E2" w:rsidP="00DA35E2">
      <w:pPr>
        <w:pStyle w:val="PlainText"/>
        <w:jc w:val="center"/>
        <w:rPr>
          <w:sz w:val="28"/>
        </w:rPr>
      </w:pPr>
      <w:bookmarkStart w:id="0" w:name="_GoBack"/>
      <w:bookmarkEnd w:id="0"/>
      <w:r w:rsidRPr="00DA35E2">
        <w:rPr>
          <w:sz w:val="28"/>
        </w:rPr>
        <w:t>Sample Letter</w:t>
      </w:r>
      <w:r>
        <w:rPr>
          <w:sz w:val="28"/>
        </w:rPr>
        <w:t xml:space="preserve"> for Employers</w:t>
      </w:r>
    </w:p>
    <w:p w:rsidR="00DA35E2" w:rsidRDefault="00DA35E2" w:rsidP="00DA35E2">
      <w:pPr>
        <w:pStyle w:val="PlainText"/>
      </w:pPr>
    </w:p>
    <w:p w:rsidR="00DA35E2" w:rsidRDefault="00DA35E2" w:rsidP="00DA35E2">
      <w:pPr>
        <w:pStyle w:val="PlainText"/>
      </w:pPr>
      <w:r>
        <w:t>Dear</w:t>
      </w:r>
      <w:r w:rsidR="00132847">
        <w:t xml:space="preserve"> </w:t>
      </w:r>
      <w:sdt>
        <w:sdtPr>
          <w:id w:val="-1565172953"/>
          <w:placeholder>
            <w:docPart w:val="DefaultPlaceholder_1082065158"/>
          </w:placeholder>
          <w:showingPlcHdr/>
        </w:sdtPr>
        <w:sdtEndPr/>
        <w:sdtContent>
          <w:r w:rsidR="00132847" w:rsidRPr="00E939B6">
            <w:rPr>
              <w:rStyle w:val="PlaceholderText"/>
            </w:rPr>
            <w:t>Click here to enter text.</w:t>
          </w:r>
        </w:sdtContent>
      </w:sdt>
    </w:p>
    <w:p w:rsidR="00DA35E2" w:rsidRDefault="00DA35E2" w:rsidP="00DA35E2">
      <w:pPr>
        <w:pStyle w:val="PlainText"/>
      </w:pPr>
    </w:p>
    <w:p w:rsidR="00DA35E2" w:rsidRDefault="00DA35E2" w:rsidP="00DA35E2">
      <w:pPr>
        <w:pStyle w:val="PlainText"/>
      </w:pPr>
      <w:r>
        <w:t>Do you know someone who has memory problems, has trouble coming up with the right words, or easily becomes lost?  If so, then you may be one of many people who are touched by Alzheimer's disease or other dementias.</w:t>
      </w:r>
    </w:p>
    <w:p w:rsidR="00DA35E2" w:rsidRDefault="00DA35E2" w:rsidP="00DA35E2">
      <w:pPr>
        <w:pStyle w:val="PlainText"/>
      </w:pPr>
    </w:p>
    <w:p w:rsidR="00DA35E2" w:rsidRDefault="00DA35E2" w:rsidP="00DA35E2">
      <w:pPr>
        <w:pStyle w:val="PlainText"/>
      </w:pPr>
      <w:r>
        <w:t>November is Alzheimer's Disease Awareness and National Caregivers Month which makes it a perfect time to raise awareness about the disease and the impact it has on not only the person living with dementia, but on caregivers too. It is also a time to raise awareness about the resources available and reinforce the commitment the State of Wisconsin has to being dementia-capable for the growing number of people living with dementia.</w:t>
      </w:r>
    </w:p>
    <w:p w:rsidR="00DA35E2" w:rsidRDefault="00DA35E2" w:rsidP="00DA35E2">
      <w:pPr>
        <w:pStyle w:val="PlainText"/>
      </w:pPr>
    </w:p>
    <w:p w:rsidR="00DA35E2" w:rsidRDefault="00DA35E2" w:rsidP="00DA35E2">
      <w:pPr>
        <w:pStyle w:val="PlainText"/>
      </w:pPr>
      <w:r>
        <w:t xml:space="preserve">The Wisconsin Department of Health Services (DHS) has been collaborating with the Wisconsin Alzheimer's Association, AARP Wisconsin, Aging and Disability Resource Centers and many others to develop innovative approaches to dementia care and make sure the right systems are in place to respond to the needs of an aging population and those that support them. </w:t>
      </w:r>
    </w:p>
    <w:p w:rsidR="00DA35E2" w:rsidRDefault="00DA35E2" w:rsidP="00DA35E2">
      <w:pPr>
        <w:pStyle w:val="PlainText"/>
      </w:pPr>
    </w:p>
    <w:p w:rsidR="00DA35E2" w:rsidRDefault="00DA35E2" w:rsidP="00DA35E2">
      <w:pPr>
        <w:pStyle w:val="PlainText"/>
      </w:pPr>
      <w:r>
        <w:t xml:space="preserve">Data shows that one in six employees provide care to an older adult, usually a parent or other family member. Caregiving can be rewarding but it can also be challenging and overwhelming, especially when balancing work and family life as well. In response, DHS has developed a toolkit to help support employees and connect them with needed information and assistance that can help make caregiving less stressful. I encourage you to visit the resources page on the web-based toolkit at: </w:t>
      </w:r>
      <w:hyperlink r:id="rId6" w:history="1">
        <w:r w:rsidRPr="00E939B6">
          <w:rPr>
            <w:rStyle w:val="Hyperlink"/>
          </w:rPr>
          <w:t>https://www.dhs.wisconsin.gov/dementia/dfe-toolkit-home.htm</w:t>
        </w:r>
      </w:hyperlink>
      <w:r>
        <w:t xml:space="preserve">.   </w:t>
      </w:r>
    </w:p>
    <w:p w:rsidR="00DA35E2" w:rsidRDefault="00DA35E2" w:rsidP="00DA35E2">
      <w:pPr>
        <w:pStyle w:val="PlainText"/>
      </w:pPr>
    </w:p>
    <w:p w:rsidR="00DA35E2" w:rsidRDefault="00DA35E2" w:rsidP="00DA35E2">
      <w:pPr>
        <w:pStyle w:val="PlainText"/>
      </w:pPr>
      <w:r>
        <w:t xml:space="preserve">You may also be interested in learning more about how Wisconsin is becoming dementia-capable. We invite you to visit </w:t>
      </w:r>
      <w:hyperlink r:id="rId7" w:history="1">
        <w:r w:rsidRPr="00E939B6">
          <w:rPr>
            <w:rStyle w:val="Hyperlink"/>
          </w:rPr>
          <w:t>https://www.dhs.wisconsin.gov/dementia/index.htm</w:t>
        </w:r>
      </w:hyperlink>
      <w:r>
        <w:t xml:space="preserve">. Learn how we, along with our partners, are making our communities aware and responsive through the dementia-friendly communities toolkit, and how we're building common goals through the dementia care guiding principles, and about the impact music can have on people living with dementia through the nationally-recognized Wisconsin </w:t>
      </w:r>
      <w:hyperlink r:id="rId8" w:history="1">
        <w:r w:rsidRPr="00DA35E2">
          <w:rPr>
            <w:rStyle w:val="Hyperlink"/>
          </w:rPr>
          <w:t>Music &amp; Memory Program</w:t>
        </w:r>
      </w:hyperlink>
      <w:r>
        <w:t>.</w:t>
      </w:r>
    </w:p>
    <w:p w:rsidR="00DA35E2" w:rsidRDefault="00DA35E2" w:rsidP="00DA35E2">
      <w:pPr>
        <w:pStyle w:val="PlainText"/>
      </w:pPr>
    </w:p>
    <w:p w:rsidR="00DA35E2" w:rsidRDefault="00DA35E2" w:rsidP="00DA35E2">
      <w:pPr>
        <w:pStyle w:val="PlainText"/>
      </w:pPr>
      <w:r>
        <w:t xml:space="preserve">If you or someone you know is living with Alzheimer's disease or another dementia, or if you are caring for a loved one, please visit this website: </w:t>
      </w:r>
      <w:hyperlink r:id="rId9" w:history="1">
        <w:r w:rsidRPr="00E939B6">
          <w:rPr>
            <w:rStyle w:val="Hyperlink"/>
          </w:rPr>
          <w:t>www.dhs.wisconsin.gov/dementia/index.htm</w:t>
        </w:r>
      </w:hyperlink>
      <w:r>
        <w:t xml:space="preserve">.   </w:t>
      </w:r>
    </w:p>
    <w:p w:rsidR="00DB2DB0" w:rsidRDefault="00DB2DB0"/>
    <w:sectPr w:rsidR="00DB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E2"/>
    <w:rsid w:val="00132847"/>
    <w:rsid w:val="00322567"/>
    <w:rsid w:val="00DA35E2"/>
    <w:rsid w:val="00DB2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5E2"/>
    <w:rPr>
      <w:color w:val="0000FF" w:themeColor="hyperlink"/>
      <w:u w:val="single"/>
    </w:rPr>
  </w:style>
  <w:style w:type="paragraph" w:styleId="PlainText">
    <w:name w:val="Plain Text"/>
    <w:basedOn w:val="Normal"/>
    <w:link w:val="PlainTextChar"/>
    <w:uiPriority w:val="99"/>
    <w:semiHidden/>
    <w:unhideWhenUsed/>
    <w:rsid w:val="00DA35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35E2"/>
    <w:rPr>
      <w:rFonts w:ascii="Calibri" w:hAnsi="Calibri"/>
      <w:szCs w:val="21"/>
    </w:rPr>
  </w:style>
  <w:style w:type="character" w:styleId="FollowedHyperlink">
    <w:name w:val="FollowedHyperlink"/>
    <w:basedOn w:val="DefaultParagraphFont"/>
    <w:uiPriority w:val="99"/>
    <w:semiHidden/>
    <w:unhideWhenUsed/>
    <w:rsid w:val="00DA35E2"/>
    <w:rPr>
      <w:color w:val="800080" w:themeColor="followedHyperlink"/>
      <w:u w:val="single"/>
    </w:rPr>
  </w:style>
  <w:style w:type="character" w:styleId="PlaceholderText">
    <w:name w:val="Placeholder Text"/>
    <w:basedOn w:val="DefaultParagraphFont"/>
    <w:uiPriority w:val="99"/>
    <w:semiHidden/>
    <w:rsid w:val="00132847"/>
    <w:rPr>
      <w:color w:val="808080"/>
    </w:rPr>
  </w:style>
  <w:style w:type="paragraph" w:styleId="BalloonText">
    <w:name w:val="Balloon Text"/>
    <w:basedOn w:val="Normal"/>
    <w:link w:val="BalloonTextChar"/>
    <w:uiPriority w:val="99"/>
    <w:semiHidden/>
    <w:unhideWhenUsed/>
    <w:rsid w:val="00132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5E2"/>
    <w:rPr>
      <w:color w:val="0000FF" w:themeColor="hyperlink"/>
      <w:u w:val="single"/>
    </w:rPr>
  </w:style>
  <w:style w:type="paragraph" w:styleId="PlainText">
    <w:name w:val="Plain Text"/>
    <w:basedOn w:val="Normal"/>
    <w:link w:val="PlainTextChar"/>
    <w:uiPriority w:val="99"/>
    <w:semiHidden/>
    <w:unhideWhenUsed/>
    <w:rsid w:val="00DA35E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A35E2"/>
    <w:rPr>
      <w:rFonts w:ascii="Calibri" w:hAnsi="Calibri"/>
      <w:szCs w:val="21"/>
    </w:rPr>
  </w:style>
  <w:style w:type="character" w:styleId="FollowedHyperlink">
    <w:name w:val="FollowedHyperlink"/>
    <w:basedOn w:val="DefaultParagraphFont"/>
    <w:uiPriority w:val="99"/>
    <w:semiHidden/>
    <w:unhideWhenUsed/>
    <w:rsid w:val="00DA35E2"/>
    <w:rPr>
      <w:color w:val="800080" w:themeColor="followedHyperlink"/>
      <w:u w:val="single"/>
    </w:rPr>
  </w:style>
  <w:style w:type="character" w:styleId="PlaceholderText">
    <w:name w:val="Placeholder Text"/>
    <w:basedOn w:val="DefaultParagraphFont"/>
    <w:uiPriority w:val="99"/>
    <w:semiHidden/>
    <w:rsid w:val="00132847"/>
    <w:rPr>
      <w:color w:val="808080"/>
    </w:rPr>
  </w:style>
  <w:style w:type="paragraph" w:styleId="BalloonText">
    <w:name w:val="Balloon Text"/>
    <w:basedOn w:val="Normal"/>
    <w:link w:val="BalloonTextChar"/>
    <w:uiPriority w:val="99"/>
    <w:semiHidden/>
    <w:unhideWhenUsed/>
    <w:rsid w:val="00132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music-memory/index.htm" TargetMode="External"/><Relationship Id="rId3" Type="http://schemas.microsoft.com/office/2007/relationships/stylesWithEffects" Target="stylesWithEffects.xml"/><Relationship Id="rId7" Type="http://schemas.openxmlformats.org/officeDocument/2006/relationships/hyperlink" Target="https://www.dhs.wisconsin.gov/dementia/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dhs.wisconsin.gov/dementia/dfe-toolkit-home.htm"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hs.wisconsin.gov/dementia/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87AE267-4453-410B-8852-24BEE34A2CFA}"/>
      </w:docPartPr>
      <w:docPartBody>
        <w:p w:rsidR="005F3698" w:rsidRDefault="00B85DAE">
          <w:r w:rsidRPr="00E939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AE"/>
    <w:rsid w:val="005F3698"/>
    <w:rsid w:val="00B8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DA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DA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BC53-E71D-4866-B9D8-5F4E67CA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Hyland, Julie D</dc:creator>
  <cp:lastModifiedBy>Smith, Monica J</cp:lastModifiedBy>
  <cp:revision>2</cp:revision>
  <dcterms:created xsi:type="dcterms:W3CDTF">2015-10-29T17:03:00Z</dcterms:created>
  <dcterms:modified xsi:type="dcterms:W3CDTF">2015-10-29T17:03:00Z</dcterms:modified>
</cp:coreProperties>
</file>