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779A0" w14:textId="0741DD22" w:rsidR="00A32E1C" w:rsidRPr="007B76EA" w:rsidRDefault="009708DE" w:rsidP="004D153B">
      <w:pPr>
        <w:tabs>
          <w:tab w:val="right" w:pos="10800"/>
        </w:tabs>
        <w:spacing w:after="0" w:line="240" w:lineRule="auto"/>
        <w:contextualSpacing/>
      </w:pPr>
      <w:r>
        <w:rPr>
          <w:noProof/>
        </w:rPr>
        <w:drawing>
          <wp:inline distT="0" distB="0" distL="0" distR="0" wp14:anchorId="04CD070B" wp14:editId="05D47C67">
            <wp:extent cx="2349500" cy="457200"/>
            <wp:effectExtent l="0" t="0" r="0" b="0"/>
            <wp:docPr id="1" name="Picture 1" title="Wisconsin Department of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Wisconsin Department of Health Services Logo"/>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9500" cy="457200"/>
                    </a:xfrm>
                    <a:prstGeom prst="rect">
                      <a:avLst/>
                    </a:prstGeom>
                  </pic:spPr>
                </pic:pic>
              </a:graphicData>
            </a:graphic>
          </wp:inline>
        </w:drawing>
      </w:r>
      <w:r w:rsidR="005F63BF" w:rsidRPr="00A4784C">
        <w:rPr>
          <w:rFonts w:cs="Tahoma"/>
          <w:sz w:val="20"/>
          <w:szCs w:val="20"/>
        </w:rPr>
        <w:tab/>
      </w:r>
    </w:p>
    <w:p w14:paraId="20306AA9" w14:textId="77777777" w:rsidR="005F63BF" w:rsidRDefault="005F63BF" w:rsidP="009729DD">
      <w:pPr>
        <w:spacing w:after="0"/>
      </w:pPr>
    </w:p>
    <w:p w14:paraId="2BE6C80C" w14:textId="2A2E1608" w:rsidR="00ED3457" w:rsidRPr="005F63BF" w:rsidRDefault="009F74C7" w:rsidP="004D153B">
      <w:pPr>
        <w:pStyle w:val="Heading1"/>
      </w:pPr>
      <w:r>
        <w:t>Community EMS Service Provider Operational Plan Components</w:t>
      </w:r>
    </w:p>
    <w:p w14:paraId="5668A72E" w14:textId="77777777" w:rsidR="00AC41A3" w:rsidRDefault="00AC41A3" w:rsidP="00AC41A3">
      <w:pPr>
        <w:spacing w:after="0" w:line="240" w:lineRule="auto"/>
        <w:contextualSpacing/>
        <w:rPr>
          <w:rFonts w:ascii="Verdana" w:eastAsia="Calibri" w:hAnsi="Verdana" w:cs="Tahoma"/>
          <w:bCs/>
          <w:kern w:val="0"/>
          <w14:ligatures w14:val="none"/>
        </w:rPr>
      </w:pPr>
    </w:p>
    <w:p w14:paraId="124B57A5" w14:textId="77777777" w:rsidR="009F74C7" w:rsidRPr="009F74C7" w:rsidRDefault="009F74C7" w:rsidP="009F74C7">
      <w:pPr>
        <w:spacing w:after="0" w:line="240" w:lineRule="auto"/>
        <w:contextualSpacing/>
        <w:rPr>
          <w:rFonts w:ascii="Verdana" w:eastAsia="Calibri" w:hAnsi="Verdana" w:cs="Tahoma"/>
          <w:bCs/>
          <w:kern w:val="0"/>
          <w14:ligatures w14:val="none"/>
        </w:rPr>
      </w:pPr>
      <w:r w:rsidRPr="009F74C7">
        <w:rPr>
          <w:rFonts w:ascii="Verdana" w:eastAsia="Calibri" w:hAnsi="Verdana" w:cs="Tahoma"/>
          <w:bCs/>
          <w:kern w:val="0"/>
          <w14:ligatures w14:val="none"/>
        </w:rPr>
        <w:t xml:space="preserve">Please use the Community EMS Operational Plan Components checklist information below to prepare documentation to complete the Community EMS Operational plan in the Wisconsin </w:t>
      </w:r>
      <w:hyperlink r:id="rId11" w:anchor="/login" w:tgtFrame="_blank" w:history="1">
        <w:r w:rsidRPr="009F74C7">
          <w:rPr>
            <w:rStyle w:val="Hyperlink"/>
            <w:rFonts w:ascii="Verdana" w:eastAsia="Calibri" w:hAnsi="Verdana" w:cs="Tahoma"/>
            <w:b/>
            <w:bCs/>
            <w:kern w:val="0"/>
            <w14:ligatures w14:val="none"/>
          </w:rPr>
          <w:t>E-Licensing</w:t>
        </w:r>
      </w:hyperlink>
      <w:r w:rsidRPr="009F74C7">
        <w:rPr>
          <w:rFonts w:ascii="Verdana" w:eastAsia="Calibri" w:hAnsi="Verdana" w:cs="Tahoma"/>
          <w:b/>
          <w:bCs/>
          <w:kern w:val="0"/>
          <w14:ligatures w14:val="none"/>
        </w:rPr>
        <w:t xml:space="preserve"> </w:t>
      </w:r>
      <w:r w:rsidRPr="009F74C7">
        <w:rPr>
          <w:rFonts w:ascii="Verdana" w:eastAsia="Calibri" w:hAnsi="Verdana" w:cs="Tahoma"/>
          <w:bCs/>
          <w:kern w:val="0"/>
          <w14:ligatures w14:val="none"/>
        </w:rPr>
        <w:t>(link is external)</w:t>
      </w:r>
      <w:r w:rsidRPr="009F74C7">
        <w:rPr>
          <w:rFonts w:ascii="Verdana" w:eastAsia="Calibri" w:hAnsi="Verdana" w:cs="Tahoma"/>
          <w:b/>
          <w:bCs/>
          <w:kern w:val="0"/>
          <w14:ligatures w14:val="none"/>
        </w:rPr>
        <w:t xml:space="preserve"> </w:t>
      </w:r>
      <w:r w:rsidRPr="009F74C7">
        <w:rPr>
          <w:rFonts w:ascii="Verdana" w:eastAsia="Calibri" w:hAnsi="Verdana" w:cs="Tahoma"/>
          <w:bCs/>
          <w:kern w:val="0"/>
          <w14:ligatures w14:val="none"/>
        </w:rPr>
        <w:t xml:space="preserve">system. You will need to have the items below prepared to upload into your Community EMS Operational Plan. </w:t>
      </w:r>
    </w:p>
    <w:p w14:paraId="195DB6AE" w14:textId="77777777" w:rsidR="00D36999" w:rsidRPr="00BF5898" w:rsidRDefault="00D36999" w:rsidP="004D153B">
      <w:pPr>
        <w:spacing w:after="0" w:line="240" w:lineRule="auto"/>
        <w:contextualSpacing/>
        <w:rPr>
          <w:rFonts w:ascii="Verdana" w:eastAsia="Calibri" w:hAnsi="Verdana" w:cs="Tahoma"/>
          <w:bCs/>
          <w:kern w:val="0"/>
          <w14:ligatures w14:val="none"/>
        </w:rPr>
      </w:pPr>
    </w:p>
    <w:tbl>
      <w:tblPr>
        <w:tblStyle w:val="TableGrid"/>
        <w:tblW w:w="0" w:type="auto"/>
        <w:tblLook w:val="0420" w:firstRow="1" w:lastRow="0" w:firstColumn="0" w:lastColumn="0" w:noHBand="0" w:noVBand="1"/>
      </w:tblPr>
      <w:tblGrid>
        <w:gridCol w:w="10525"/>
      </w:tblGrid>
      <w:tr w:rsidR="00E32786" w:rsidRPr="007E458A" w14:paraId="45DA0FF0" w14:textId="77777777" w:rsidTr="00DC72F7">
        <w:trPr>
          <w:trHeight w:val="288"/>
        </w:trPr>
        <w:tc>
          <w:tcPr>
            <w:tcW w:w="10525" w:type="dxa"/>
            <w:vAlign w:val="center"/>
          </w:tcPr>
          <w:p w14:paraId="4A7D595D" w14:textId="7062A606" w:rsidR="00E32786" w:rsidRPr="007E458A" w:rsidRDefault="009F74C7" w:rsidP="00DC72F7">
            <w:pPr>
              <w:contextualSpacing/>
              <w:rPr>
                <w:rFonts w:eastAsia="Calibri" w:cs="Tahoma"/>
                <w:b/>
              </w:rPr>
            </w:pPr>
            <w:r>
              <w:rPr>
                <w:rFonts w:eastAsia="Calibri" w:cs="Tahoma"/>
                <w:b/>
              </w:rPr>
              <w:t xml:space="preserve">Responsibilities </w:t>
            </w:r>
          </w:p>
        </w:tc>
      </w:tr>
      <w:tr w:rsidR="00E32786" w:rsidRPr="000522CF" w14:paraId="393C9578" w14:textId="77777777" w:rsidTr="00047A53">
        <w:trPr>
          <w:trHeight w:val="1097"/>
        </w:trPr>
        <w:tc>
          <w:tcPr>
            <w:tcW w:w="10525" w:type="dxa"/>
            <w:vAlign w:val="center"/>
          </w:tcPr>
          <w:p w14:paraId="7A94CAFF" w14:textId="55F254D5" w:rsidR="00E32786" w:rsidRPr="000522CF"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9F74C7" w:rsidRPr="009F74C7">
              <w:rPr>
                <w:rFonts w:eastAsia="Calibri" w:cs="Tahoma"/>
                <w:bCs/>
              </w:rPr>
              <w:t xml:space="preserve">Understand the responsibilities under </w:t>
            </w:r>
            <w:hyperlink r:id="rId12" w:history="1">
              <w:r w:rsidR="009F74C7" w:rsidRPr="009F74C7">
                <w:rPr>
                  <w:rStyle w:val="Hyperlink"/>
                  <w:rFonts w:eastAsia="Calibri" w:cs="Tahoma"/>
                  <w:bCs/>
                </w:rPr>
                <w:t>Wis. Admin. Code § DHS 110.34</w:t>
              </w:r>
            </w:hyperlink>
            <w:r w:rsidR="009F74C7">
              <w:rPr>
                <w:rFonts w:eastAsia="Calibri" w:cs="Tahoma"/>
                <w:bCs/>
              </w:rPr>
              <w:t>.</w:t>
            </w:r>
            <w:r>
              <w:rPr>
                <w:rFonts w:eastAsia="Calibri" w:cs="Tahoma"/>
                <w:bCs/>
              </w:rPr>
              <w:t xml:space="preserve">      </w:t>
            </w:r>
            <w:hyperlink r:id="rId13" w:history="1">
              <w:r w:rsidRPr="008C6E77">
                <w:rPr>
                  <w:rStyle w:val="Hyperlink"/>
                  <w:rFonts w:eastAsia="Calibri" w:cs="Tahoma"/>
                  <w:bCs/>
                </w:rPr>
                <w:t xml:space="preserve">                                                                                     </w:t>
              </w:r>
            </w:hyperlink>
            <w:r>
              <w:rPr>
                <w:rFonts w:eastAsia="Calibri" w:cs="Tahoma"/>
                <w:bCs/>
              </w:rPr>
              <w:t xml:space="preserve"> </w:t>
            </w:r>
          </w:p>
        </w:tc>
      </w:tr>
      <w:tr w:rsidR="00E32786" w:rsidRPr="000522CF" w14:paraId="271D43FF" w14:textId="77777777" w:rsidTr="00DC72F7">
        <w:trPr>
          <w:trHeight w:val="360"/>
        </w:trPr>
        <w:tc>
          <w:tcPr>
            <w:tcW w:w="10525" w:type="dxa"/>
            <w:vAlign w:val="center"/>
          </w:tcPr>
          <w:p w14:paraId="643EE7BF" w14:textId="77777777" w:rsidR="00E32786" w:rsidRDefault="00E32786" w:rsidP="00DC72F7">
            <w:pPr>
              <w:contextualSpacing/>
              <w:rPr>
                <w:rFonts w:eastAsia="Calibri" w:cs="Tahoma"/>
                <w:bCs/>
              </w:rPr>
            </w:pPr>
          </w:p>
          <w:p w14:paraId="5140C9DC" w14:textId="77777777" w:rsidR="009F74C7" w:rsidRPr="009F74C7" w:rsidRDefault="00E32786" w:rsidP="009F74C7">
            <w:pPr>
              <w:contextualSpacing/>
              <w:rPr>
                <w:rFonts w:eastAsia="Times New Roman" w:cs="Tahoma"/>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9F74C7" w:rsidRPr="009F74C7">
              <w:rPr>
                <w:rFonts w:eastAsia="Times New Roman" w:cs="Tahoma"/>
                <w:color w:val="000000"/>
                <w:shd w:val="clear" w:color="auto" w:fill="FFFFFF"/>
              </w:rPr>
              <w:t xml:space="preserve">Designate and maintain affiliation with a </w:t>
            </w:r>
            <w:hyperlink r:id="rId14" w:history="1">
              <w:r w:rsidR="009F74C7" w:rsidRPr="009F74C7">
                <w:rPr>
                  <w:rStyle w:val="Hyperlink"/>
                  <w:rFonts w:eastAsia="Times New Roman" w:cs="Tahoma"/>
                  <w:shd w:val="clear" w:color="auto" w:fill="FFFFFF"/>
                </w:rPr>
                <w:t>regional trauma advisory council</w:t>
              </w:r>
            </w:hyperlink>
            <w:r w:rsidR="009F74C7" w:rsidRPr="009F74C7">
              <w:rPr>
                <w:rFonts w:eastAsia="Times New Roman" w:cs="Tahoma"/>
                <w:color w:val="000000"/>
                <w:shd w:val="clear" w:color="auto" w:fill="FFFFFF"/>
              </w:rPr>
              <w:t>.</w:t>
            </w:r>
          </w:p>
          <w:p w14:paraId="211BEA75" w14:textId="77777777" w:rsidR="00E32786" w:rsidRPr="00E32786" w:rsidRDefault="00E32786" w:rsidP="00DC72F7">
            <w:pPr>
              <w:contextualSpacing/>
              <w:rPr>
                <w:rFonts w:eastAsia="Calibri" w:cs="Tahoma"/>
                <w:bCs/>
              </w:rPr>
            </w:pPr>
          </w:p>
          <w:p w14:paraId="46FE5C07" w14:textId="07D4CCF6" w:rsidR="00E32786" w:rsidRPr="000522CF" w:rsidRDefault="00E32786" w:rsidP="00DC72F7">
            <w:pPr>
              <w:contextualSpacing/>
              <w:rPr>
                <w:rFonts w:eastAsia="Calibri" w:cs="Tahoma"/>
                <w:bCs/>
              </w:rPr>
            </w:pPr>
            <w:r w:rsidRPr="00E32786">
              <w:rPr>
                <w:rFonts w:eastAsia="Calibri" w:cs="Tahoma"/>
                <w:bCs/>
              </w:rPr>
              <w:t xml:space="preserve">                                                                                        </w:t>
            </w:r>
            <w:hyperlink r:id="rId15" w:history="1">
              <w:r w:rsidR="009F74C7" w:rsidRPr="009F74C7">
                <w:rPr>
                  <w:rStyle w:val="Hyperlink"/>
                </w:rPr>
                <w:t>Wis. Admin. Code § DHS 110.34(11)</w:t>
              </w:r>
            </w:hyperlink>
          </w:p>
        </w:tc>
      </w:tr>
      <w:tr w:rsidR="00E32786" w:rsidRPr="000522CF" w14:paraId="2FEB03B2" w14:textId="77777777" w:rsidTr="00DC72F7">
        <w:trPr>
          <w:trHeight w:val="360"/>
        </w:trPr>
        <w:tc>
          <w:tcPr>
            <w:tcW w:w="10525" w:type="dxa"/>
            <w:vAlign w:val="center"/>
          </w:tcPr>
          <w:p w14:paraId="100877DD" w14:textId="6DB1CFC6" w:rsidR="00E32786" w:rsidRPr="009F74C7" w:rsidRDefault="009F74C7" w:rsidP="009F74C7">
            <w:pPr>
              <w:contextualSpacing/>
              <w:rPr>
                <w:rFonts w:eastAsia="Calibri" w:cs="Tahoma"/>
                <w:b/>
              </w:rPr>
            </w:pPr>
            <w:r w:rsidRPr="009F74C7">
              <w:rPr>
                <w:rFonts w:eastAsia="Calibri" w:cs="Tahoma"/>
                <w:b/>
              </w:rPr>
              <w:t xml:space="preserve">Required Personnel and Responsibilities </w:t>
            </w:r>
          </w:p>
        </w:tc>
      </w:tr>
      <w:tr w:rsidR="00E32786" w:rsidRPr="000522CF" w14:paraId="4E8A59DA" w14:textId="77777777" w:rsidTr="00DC72F7">
        <w:trPr>
          <w:trHeight w:val="360"/>
        </w:trPr>
        <w:tc>
          <w:tcPr>
            <w:tcW w:w="10525" w:type="dxa"/>
            <w:vAlign w:val="center"/>
          </w:tcPr>
          <w:p w14:paraId="65F99628" w14:textId="77777777" w:rsidR="00E32786" w:rsidRDefault="00E32786" w:rsidP="00DC72F7">
            <w:pPr>
              <w:contextualSpacing/>
              <w:rPr>
                <w:rFonts w:eastAsia="Calibri" w:cs="Tahoma"/>
                <w:bCs/>
              </w:rPr>
            </w:pPr>
          </w:p>
          <w:p w14:paraId="01E48FAA" w14:textId="4CAD641E" w:rsidR="008904CE" w:rsidRPr="008904CE" w:rsidRDefault="00E32786" w:rsidP="008904C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9F74C7" w:rsidRPr="009F74C7">
              <w:rPr>
                <w:rFonts w:eastAsia="Calibri" w:cs="Tahoma"/>
                <w:bCs/>
              </w:rPr>
              <w:t xml:space="preserve">Provide your list of service designees per </w:t>
            </w:r>
            <w:hyperlink r:id="rId16" w:history="1">
              <w:r w:rsidR="009F74C7" w:rsidRPr="009F74C7">
                <w:rPr>
                  <w:rStyle w:val="Hyperlink"/>
                  <w:rFonts w:eastAsia="Calibri" w:cs="Tahoma"/>
                  <w:bCs/>
                </w:rPr>
                <w:t>Wis. Admin. Code § DHS 110.47</w:t>
              </w:r>
            </w:hyperlink>
            <w:r w:rsidR="009F74C7">
              <w:rPr>
                <w:rFonts w:eastAsia="Calibri" w:cs="Tahoma"/>
                <w:bCs/>
              </w:rPr>
              <w:t>.</w:t>
            </w:r>
          </w:p>
          <w:p w14:paraId="7136633F" w14:textId="2BFB70D7" w:rsidR="00E32786" w:rsidRPr="000522CF" w:rsidRDefault="008C6E77" w:rsidP="009F74C7">
            <w:pPr>
              <w:contextualSpacing/>
              <w:rPr>
                <w:rFonts w:eastAsia="Calibri" w:cs="Tahoma"/>
                <w:bCs/>
              </w:rPr>
            </w:pPr>
            <w:r w:rsidRPr="008C6E77">
              <w:rPr>
                <w:rFonts w:eastAsia="Calibri" w:cs="Tahoma"/>
                <w:bCs/>
              </w:rPr>
              <w:tab/>
            </w:r>
            <w:r w:rsidRPr="008C6E77">
              <w:rPr>
                <w:rFonts w:eastAsia="Calibri" w:cs="Tahoma"/>
                <w:bCs/>
              </w:rPr>
              <w:tab/>
            </w:r>
            <w:r w:rsidRPr="008C6E77">
              <w:rPr>
                <w:rFonts w:eastAsia="Calibri" w:cs="Tahoma"/>
                <w:bCs/>
              </w:rPr>
              <w:tab/>
            </w:r>
            <w:r w:rsidRPr="008C6E77">
              <w:rPr>
                <w:rFonts w:eastAsia="Calibri" w:cs="Tahoma"/>
                <w:bCs/>
              </w:rPr>
              <w:tab/>
            </w:r>
            <w:r w:rsidRPr="008C6E77">
              <w:rPr>
                <w:rFonts w:eastAsia="Calibri" w:cs="Tahoma"/>
                <w:bCs/>
              </w:rPr>
              <w:tab/>
            </w:r>
          </w:p>
        </w:tc>
      </w:tr>
      <w:tr w:rsidR="00E32786" w:rsidRPr="000522CF" w14:paraId="1610D424" w14:textId="77777777" w:rsidTr="00DC72F7">
        <w:trPr>
          <w:trHeight w:val="360"/>
        </w:trPr>
        <w:tc>
          <w:tcPr>
            <w:tcW w:w="10525" w:type="dxa"/>
            <w:vAlign w:val="center"/>
          </w:tcPr>
          <w:p w14:paraId="396941DF" w14:textId="2233991A" w:rsidR="00E32786" w:rsidRPr="009F74C7" w:rsidRDefault="009F74C7" w:rsidP="00DC72F7">
            <w:pPr>
              <w:contextualSpacing/>
              <w:rPr>
                <w:rFonts w:eastAsia="Calibri" w:cs="Tahoma"/>
                <w:b/>
              </w:rPr>
            </w:pPr>
            <w:r w:rsidRPr="009F74C7">
              <w:rPr>
                <w:rFonts w:eastAsia="Calibri" w:cs="Tahoma"/>
                <w:b/>
              </w:rPr>
              <w:t xml:space="preserve">Community EMS Requirements </w:t>
            </w:r>
          </w:p>
        </w:tc>
      </w:tr>
      <w:tr w:rsidR="00E32786" w:rsidRPr="000522CF" w14:paraId="0DD05D5D" w14:textId="77777777" w:rsidTr="00DC72F7">
        <w:trPr>
          <w:trHeight w:val="360"/>
        </w:trPr>
        <w:tc>
          <w:tcPr>
            <w:tcW w:w="10525" w:type="dxa"/>
            <w:vAlign w:val="center"/>
          </w:tcPr>
          <w:p w14:paraId="78149FC0" w14:textId="77777777" w:rsidR="00E32786" w:rsidRDefault="00E32786" w:rsidP="00DC72F7">
            <w:pPr>
              <w:contextualSpacing/>
              <w:rPr>
                <w:rFonts w:eastAsia="Calibri" w:cs="Tahoma"/>
                <w:bCs/>
              </w:rPr>
            </w:pPr>
            <w:bookmarkStart w:id="0" w:name="_Hlk236296249"/>
          </w:p>
          <w:p w14:paraId="2FE49ADF" w14:textId="76869B3C" w:rsidR="004A5D92"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9F74C7" w:rsidRPr="009F74C7">
              <w:rPr>
                <w:rFonts w:eastAsia="Calibri" w:cs="Tahoma"/>
                <w:bCs/>
              </w:rPr>
              <w:t>In addition to the responsibilities under s. </w:t>
            </w:r>
            <w:hyperlink r:id="rId17" w:tooltip="Admin. Code DHS 110.34" w:history="1">
              <w:r w:rsidR="009F74C7" w:rsidRPr="009F74C7">
                <w:rPr>
                  <w:rStyle w:val="Hyperlink"/>
                  <w:rFonts w:eastAsia="Calibri" w:cs="Tahoma"/>
                  <w:bCs/>
                </w:rPr>
                <w:t>DHS 110.34</w:t>
              </w:r>
            </w:hyperlink>
            <w:r w:rsidR="009F74C7" w:rsidRPr="009F74C7">
              <w:rPr>
                <w:rFonts w:eastAsia="Calibri" w:cs="Tahoma"/>
                <w:bCs/>
              </w:rPr>
              <w:t>, an emergency medical services provider or other organization licensed to provide CEMS shall obtain department approval before using licensed EMS practitioners to provide CEMS. To obtain department approval, the EMS provider or other organization shall submit all of the following to the department:</w:t>
            </w:r>
          </w:p>
          <w:p w14:paraId="1D66DA45" w14:textId="0A688DF3" w:rsidR="00E32786" w:rsidRPr="000522CF" w:rsidRDefault="00E32786" w:rsidP="00DC72F7">
            <w:pPr>
              <w:contextualSpacing/>
              <w:rPr>
                <w:rFonts w:eastAsia="Calibri" w:cs="Tahoma"/>
                <w:bCs/>
              </w:rPr>
            </w:pPr>
            <w:r>
              <w:rPr>
                <w:rFonts w:eastAsia="Calibri" w:cs="Tahoma"/>
                <w:bCs/>
              </w:rPr>
              <w:t xml:space="preserve">                                                                                        </w:t>
            </w:r>
            <w:r w:rsidR="009F74C7">
              <w:rPr>
                <w:rFonts w:eastAsia="Calibri" w:cs="Tahoma"/>
                <w:bCs/>
              </w:rPr>
              <w:t xml:space="preserve"> </w:t>
            </w:r>
            <w:r>
              <w:rPr>
                <w:rFonts w:eastAsia="Calibri" w:cs="Tahoma"/>
                <w:bCs/>
              </w:rPr>
              <w:t xml:space="preserve"> </w:t>
            </w:r>
            <w:hyperlink r:id="rId18" w:history="1">
              <w:r w:rsidR="009F74C7" w:rsidRPr="009F74C7">
                <w:rPr>
                  <w:rStyle w:val="Hyperlink"/>
                </w:rPr>
                <w:t>Wis. Admin. Code § DHS 110.395(1)</w:t>
              </w:r>
            </w:hyperlink>
          </w:p>
        </w:tc>
      </w:tr>
      <w:tr w:rsidR="00E32786" w:rsidRPr="000522CF" w14:paraId="64104E73" w14:textId="77777777" w:rsidTr="00DC72F7">
        <w:trPr>
          <w:trHeight w:val="360"/>
        </w:trPr>
        <w:tc>
          <w:tcPr>
            <w:tcW w:w="10525" w:type="dxa"/>
            <w:vAlign w:val="center"/>
          </w:tcPr>
          <w:p w14:paraId="0D9A7987" w14:textId="77777777" w:rsidR="00E32786" w:rsidRDefault="00E32786" w:rsidP="00DC72F7">
            <w:pPr>
              <w:contextualSpacing/>
              <w:rPr>
                <w:rFonts w:eastAsia="Calibri" w:cs="Tahoma"/>
                <w:bCs/>
              </w:rPr>
            </w:pPr>
          </w:p>
          <w:p w14:paraId="75DC67E8" w14:textId="77777777" w:rsidR="009F74C7" w:rsidRDefault="00E32786" w:rsidP="00DC72F7">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9F74C7" w:rsidRPr="009F74C7">
              <w:rPr>
                <w:rFonts w:ascii="Arial" w:eastAsia="Times New Roman" w:hAnsi="Arial" w:cs="Arial"/>
                <w:color w:val="000000"/>
                <w:shd w:val="clear" w:color="auto" w:fill="FFFFFF"/>
              </w:rPr>
              <w:t>Name of the EMS provider or other organization requesting approval.</w:t>
            </w:r>
          </w:p>
          <w:p w14:paraId="2E6CF100" w14:textId="77777777" w:rsidR="009F74C7" w:rsidRDefault="009F74C7" w:rsidP="00DC72F7">
            <w:pPr>
              <w:contextualSpacing/>
              <w:rPr>
                <w:rFonts w:ascii="Arial" w:eastAsia="Times New Roman" w:hAnsi="Arial" w:cs="Arial"/>
                <w:color w:val="000000"/>
                <w:shd w:val="clear" w:color="auto" w:fill="FFFFFF"/>
              </w:rPr>
            </w:pPr>
          </w:p>
          <w:p w14:paraId="65C224F2" w14:textId="002897D0" w:rsidR="00E32786" w:rsidRPr="000522CF" w:rsidRDefault="008904CE" w:rsidP="00DC72F7">
            <w:pPr>
              <w:contextualSpacing/>
              <w:rPr>
                <w:rFonts w:eastAsia="Calibri" w:cs="Tahoma"/>
                <w:bCs/>
              </w:rPr>
            </w:pPr>
            <w:r>
              <w:t xml:space="preserve">                                                                                          </w:t>
            </w:r>
            <w:hyperlink r:id="rId19" w:history="1">
              <w:r w:rsidR="009F74C7" w:rsidRPr="009F74C7">
                <w:rPr>
                  <w:rStyle w:val="Hyperlink"/>
                </w:rPr>
                <w:t>Wis. Admin. Code § DHS 110.395(1)(a)</w:t>
              </w:r>
            </w:hyperlink>
          </w:p>
        </w:tc>
      </w:tr>
      <w:bookmarkEnd w:id="0"/>
      <w:tr w:rsidR="003709D5" w:rsidRPr="000522CF" w14:paraId="5D820648" w14:textId="77777777" w:rsidTr="00DC72F7">
        <w:trPr>
          <w:trHeight w:val="360"/>
        </w:trPr>
        <w:tc>
          <w:tcPr>
            <w:tcW w:w="10525" w:type="dxa"/>
            <w:vAlign w:val="center"/>
          </w:tcPr>
          <w:p w14:paraId="394E15BF" w14:textId="77777777" w:rsidR="003709D5" w:rsidRDefault="003709D5" w:rsidP="003709D5">
            <w:pPr>
              <w:contextualSpacing/>
              <w:rPr>
                <w:rFonts w:eastAsia="Calibri" w:cs="Tahoma"/>
                <w:b/>
                <w:bCs/>
              </w:rPr>
            </w:pPr>
          </w:p>
          <w:p w14:paraId="704D1BAB" w14:textId="003A19B4" w:rsidR="003709D5" w:rsidRPr="003709D5" w:rsidRDefault="003709D5" w:rsidP="003709D5">
            <w:pPr>
              <w:contextualSpacing/>
              <w:rPr>
                <w:rFonts w:eastAsia="Calibri" w:cs="Tahoma"/>
                <w:bCs/>
              </w:rPr>
            </w:pPr>
            <w:r w:rsidRPr="003709D5">
              <w:rPr>
                <w:rFonts w:eastAsia="Calibri" w:cs="Tahoma"/>
                <w:b/>
                <w:bCs/>
              </w:rPr>
              <w:fldChar w:fldCharType="begin">
                <w:ffData>
                  <w:name w:val="Check3"/>
                  <w:enabled/>
                  <w:calcOnExit w:val="0"/>
                  <w:checkBox>
                    <w:sizeAuto/>
                    <w:default w:val="0"/>
                  </w:checkBox>
                </w:ffData>
              </w:fldChar>
            </w:r>
            <w:r w:rsidRPr="003709D5">
              <w:rPr>
                <w:rFonts w:eastAsia="Calibri" w:cs="Tahoma"/>
                <w:b/>
                <w:bCs/>
              </w:rPr>
              <w:instrText xml:space="preserve"> FORMCHECKBOX </w:instrText>
            </w:r>
            <w:r w:rsidRPr="003709D5">
              <w:rPr>
                <w:rFonts w:eastAsia="Calibri" w:cs="Tahoma"/>
                <w:b/>
                <w:bCs/>
              </w:rPr>
            </w:r>
            <w:r w:rsidRPr="003709D5">
              <w:rPr>
                <w:rFonts w:eastAsia="Calibri" w:cs="Tahoma"/>
                <w:b/>
                <w:bCs/>
              </w:rPr>
              <w:fldChar w:fldCharType="separate"/>
            </w:r>
            <w:r w:rsidRPr="003709D5">
              <w:rPr>
                <w:rFonts w:eastAsia="Calibri" w:cs="Tahoma"/>
                <w:b/>
              </w:rPr>
              <w:fldChar w:fldCharType="end"/>
            </w:r>
            <w:r w:rsidRPr="003709D5">
              <w:rPr>
                <w:rFonts w:eastAsia="Calibri" w:cs="Tahoma"/>
                <w:b/>
                <w:bCs/>
              </w:rPr>
              <w:t xml:space="preserve"> </w:t>
            </w:r>
            <w:r w:rsidR="009F74C7" w:rsidRPr="009F74C7">
              <w:rPr>
                <w:rFonts w:eastAsia="Calibri" w:cs="Tahoma"/>
                <w:bCs/>
              </w:rPr>
              <w:t>Contact information for the service director of the CEMS program, including how to contact the EMS provider or other organization.</w:t>
            </w:r>
          </w:p>
          <w:p w14:paraId="3E1F9ACA" w14:textId="2A4EEE20" w:rsidR="003709D5" w:rsidRPr="004D470B" w:rsidRDefault="003709D5" w:rsidP="00DC72F7">
            <w:pPr>
              <w:contextualSpacing/>
              <w:rPr>
                <w:rFonts w:eastAsia="Calibri" w:cs="Tahoma"/>
                <w:b/>
              </w:rPr>
            </w:pPr>
            <w:r>
              <w:t xml:space="preserve">                                                                                          </w:t>
            </w:r>
            <w:hyperlink r:id="rId20" w:history="1">
              <w:r w:rsidR="009F74C7" w:rsidRPr="009F74C7">
                <w:rPr>
                  <w:rStyle w:val="Hyperlink"/>
                </w:rPr>
                <w:t>Wis. Admin. Code § DHS 110.395(1)(b)</w:t>
              </w:r>
            </w:hyperlink>
          </w:p>
        </w:tc>
      </w:tr>
      <w:tr w:rsidR="00497AB3" w:rsidRPr="000522CF" w14:paraId="66DD995C" w14:textId="77777777" w:rsidTr="00616877">
        <w:tblPrEx>
          <w:tblLook w:val="04A0" w:firstRow="1" w:lastRow="0" w:firstColumn="1" w:lastColumn="0" w:noHBand="0" w:noVBand="1"/>
        </w:tblPrEx>
        <w:trPr>
          <w:trHeight w:val="566"/>
        </w:trPr>
        <w:tc>
          <w:tcPr>
            <w:tcW w:w="10525" w:type="dxa"/>
          </w:tcPr>
          <w:p w14:paraId="0CBAF3D2" w14:textId="77777777" w:rsidR="00497AB3" w:rsidRDefault="00497AB3" w:rsidP="00294588">
            <w:pPr>
              <w:contextualSpacing/>
              <w:rPr>
                <w:rFonts w:eastAsia="Calibri" w:cs="Tahoma"/>
                <w:bCs/>
              </w:rPr>
            </w:pPr>
          </w:p>
          <w:p w14:paraId="1FB6BBE3" w14:textId="219461F3" w:rsidR="00616877"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A438A" w:rsidRPr="00BA438A">
              <w:rPr>
                <w:rFonts w:ascii="Arial" w:eastAsia="Times New Roman" w:hAnsi="Arial" w:cs="Arial"/>
                <w:color w:val="000000"/>
                <w:shd w:val="clear" w:color="auto" w:fill="FFFFFF"/>
              </w:rPr>
              <w:t>Name, address, phone number and e-mail address for each medical director or member of the medical advisory committee who will oversee the CEMS program.</w:t>
            </w:r>
          </w:p>
          <w:p w14:paraId="3C3AB893" w14:textId="2E62BE2F" w:rsidR="00616877" w:rsidRDefault="00497AB3" w:rsidP="00294588">
            <w:pPr>
              <w:contextualSpacing/>
              <w:rPr>
                <w:rFonts w:eastAsia="Calibri" w:cs="Tahoma"/>
                <w:bCs/>
              </w:rPr>
            </w:pPr>
            <w:r>
              <w:rPr>
                <w:rFonts w:eastAsia="Calibri" w:cs="Tahoma"/>
                <w:bCs/>
              </w:rPr>
              <w:t xml:space="preserve">                                                              </w:t>
            </w:r>
          </w:p>
          <w:p w14:paraId="5C9BFA49" w14:textId="56D607CD" w:rsidR="00497AB3" w:rsidRPr="000522CF" w:rsidRDefault="00616877" w:rsidP="00294588">
            <w:pPr>
              <w:contextualSpacing/>
              <w:rPr>
                <w:rFonts w:eastAsia="Calibri" w:cs="Tahoma"/>
                <w:bCs/>
              </w:rPr>
            </w:pPr>
            <w:r>
              <w:rPr>
                <w:rFonts w:eastAsia="Calibri" w:cs="Tahoma"/>
                <w:bCs/>
              </w:rPr>
              <w:t xml:space="preserve">                                                              </w:t>
            </w:r>
            <w:r w:rsidR="00497AB3">
              <w:rPr>
                <w:rFonts w:eastAsia="Calibri" w:cs="Tahoma"/>
                <w:bCs/>
              </w:rPr>
              <w:t xml:space="preserve">                          </w:t>
            </w:r>
            <w:r>
              <w:rPr>
                <w:rFonts w:eastAsia="Calibri" w:cs="Tahoma"/>
                <w:bCs/>
              </w:rPr>
              <w:t xml:space="preserve"> </w:t>
            </w:r>
            <w:r w:rsidR="00497AB3">
              <w:rPr>
                <w:rFonts w:eastAsia="Calibri" w:cs="Tahoma"/>
                <w:bCs/>
              </w:rPr>
              <w:t xml:space="preserve"> </w:t>
            </w:r>
            <w:hyperlink r:id="rId21" w:history="1">
              <w:r w:rsidR="00BA438A" w:rsidRPr="00BA438A">
                <w:rPr>
                  <w:rStyle w:val="Hyperlink"/>
                </w:rPr>
                <w:t>Wis. Admin. Code § DHS 110.395(1)(c)</w:t>
              </w:r>
            </w:hyperlink>
          </w:p>
        </w:tc>
      </w:tr>
      <w:tr w:rsidR="00497AB3" w:rsidRPr="000522CF" w14:paraId="1588530D" w14:textId="77777777" w:rsidTr="00497AB3">
        <w:tblPrEx>
          <w:tblLook w:val="04A0" w:firstRow="1" w:lastRow="0" w:firstColumn="1" w:lastColumn="0" w:noHBand="0" w:noVBand="1"/>
        </w:tblPrEx>
        <w:trPr>
          <w:trHeight w:val="360"/>
        </w:trPr>
        <w:tc>
          <w:tcPr>
            <w:tcW w:w="10525" w:type="dxa"/>
          </w:tcPr>
          <w:p w14:paraId="5E514C44" w14:textId="77777777" w:rsidR="00497AB3" w:rsidRDefault="00497AB3" w:rsidP="00294588">
            <w:pPr>
              <w:contextualSpacing/>
              <w:rPr>
                <w:rFonts w:eastAsia="Calibri" w:cs="Tahoma"/>
                <w:bCs/>
              </w:rPr>
            </w:pPr>
          </w:p>
          <w:p w14:paraId="7711504E" w14:textId="2996EAA6" w:rsidR="00616877"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A438A" w:rsidRPr="00BA438A">
              <w:rPr>
                <w:rFonts w:eastAsia="Calibri" w:cs="Tahoma"/>
                <w:bCs/>
              </w:rPr>
              <w:t>The type of CEMS service that will be provided and at what licensure level.</w:t>
            </w:r>
          </w:p>
          <w:p w14:paraId="12A4B717" w14:textId="77777777" w:rsidR="00616877" w:rsidRDefault="00616877" w:rsidP="00294588">
            <w:pPr>
              <w:contextualSpacing/>
              <w:rPr>
                <w:rFonts w:eastAsia="Calibri" w:cs="Tahoma"/>
                <w:bCs/>
              </w:rPr>
            </w:pPr>
          </w:p>
          <w:p w14:paraId="2690A14A" w14:textId="4ED8EB0D" w:rsidR="00497AB3" w:rsidRPr="000522CF" w:rsidRDefault="00497AB3" w:rsidP="00294588">
            <w:pPr>
              <w:contextualSpacing/>
              <w:rPr>
                <w:rFonts w:eastAsia="Calibri" w:cs="Tahoma"/>
                <w:bCs/>
              </w:rPr>
            </w:pPr>
            <w:r>
              <w:rPr>
                <w:rFonts w:eastAsia="Calibri" w:cs="Tahoma"/>
                <w:bCs/>
              </w:rPr>
              <w:t xml:space="preserve">                                                                             </w:t>
            </w:r>
            <w:r w:rsidR="00616877">
              <w:rPr>
                <w:rFonts w:eastAsia="Calibri" w:cs="Tahoma"/>
                <w:bCs/>
              </w:rPr>
              <w:t xml:space="preserve"> </w:t>
            </w:r>
            <w:r>
              <w:rPr>
                <w:rFonts w:eastAsia="Calibri" w:cs="Tahoma"/>
                <w:bCs/>
              </w:rPr>
              <w:t xml:space="preserve">            </w:t>
            </w:r>
            <w:hyperlink r:id="rId22" w:history="1">
              <w:r w:rsidR="00BA438A" w:rsidRPr="00BA438A">
                <w:rPr>
                  <w:rStyle w:val="Hyperlink"/>
                </w:rPr>
                <w:t>Wis. Admin. Code § DHS 110.395(1)(d)</w:t>
              </w:r>
            </w:hyperlink>
          </w:p>
        </w:tc>
      </w:tr>
      <w:tr w:rsidR="00497AB3" w:rsidRPr="000522CF" w14:paraId="4CCFD25F" w14:textId="77777777" w:rsidTr="00497AB3">
        <w:tblPrEx>
          <w:tblLook w:val="04A0" w:firstRow="1" w:lastRow="0" w:firstColumn="1" w:lastColumn="0" w:noHBand="0" w:noVBand="1"/>
        </w:tblPrEx>
        <w:trPr>
          <w:trHeight w:val="360"/>
        </w:trPr>
        <w:tc>
          <w:tcPr>
            <w:tcW w:w="10525" w:type="dxa"/>
          </w:tcPr>
          <w:p w14:paraId="29E6D1EC" w14:textId="77777777" w:rsidR="00497AB3" w:rsidRDefault="00497AB3" w:rsidP="00294588">
            <w:pPr>
              <w:contextualSpacing/>
              <w:rPr>
                <w:rFonts w:eastAsia="Calibri" w:cs="Tahoma"/>
                <w:bCs/>
              </w:rPr>
            </w:pPr>
          </w:p>
          <w:p w14:paraId="408DA9E6" w14:textId="77777777" w:rsidR="00BA438A" w:rsidRPr="00BA438A" w:rsidRDefault="00497AB3" w:rsidP="00BA438A">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A438A" w:rsidRPr="00BA438A">
              <w:rPr>
                <w:rFonts w:ascii="Arial" w:eastAsia="Times New Roman" w:hAnsi="Arial" w:cs="Arial"/>
                <w:color w:val="000000"/>
                <w:shd w:val="clear" w:color="auto" w:fill="FFFFFF"/>
              </w:rPr>
              <w:t>The staffing configurations for providing CEMS service.</w:t>
            </w:r>
          </w:p>
          <w:p w14:paraId="236AF3C9" w14:textId="77777777" w:rsidR="00616877" w:rsidRDefault="00616877" w:rsidP="00294588">
            <w:pPr>
              <w:contextualSpacing/>
              <w:rPr>
                <w:rFonts w:eastAsia="Calibri" w:cs="Tahoma"/>
                <w:bCs/>
              </w:rPr>
            </w:pPr>
          </w:p>
          <w:p w14:paraId="5CEB6007" w14:textId="2D839F23" w:rsidR="00497AB3" w:rsidRPr="000522CF" w:rsidRDefault="00497AB3" w:rsidP="00294588">
            <w:pPr>
              <w:contextualSpacing/>
              <w:rPr>
                <w:rFonts w:eastAsia="Calibri" w:cs="Tahoma"/>
                <w:bCs/>
              </w:rPr>
            </w:pPr>
            <w:r>
              <w:rPr>
                <w:rFonts w:eastAsia="Calibri" w:cs="Tahoma"/>
                <w:bCs/>
              </w:rPr>
              <w:t xml:space="preserve">                                                                                        </w:t>
            </w:r>
            <w:r w:rsidR="00616877">
              <w:rPr>
                <w:rFonts w:eastAsia="Calibri" w:cs="Tahoma"/>
                <w:bCs/>
              </w:rPr>
              <w:t xml:space="preserve"> </w:t>
            </w:r>
            <w:r>
              <w:rPr>
                <w:rFonts w:eastAsia="Calibri" w:cs="Tahoma"/>
                <w:bCs/>
              </w:rPr>
              <w:t xml:space="preserve"> </w:t>
            </w:r>
            <w:hyperlink r:id="rId23" w:history="1">
              <w:r w:rsidR="00BA438A" w:rsidRPr="00BA438A">
                <w:rPr>
                  <w:rStyle w:val="Hyperlink"/>
                </w:rPr>
                <w:t>Wis. Admin. Code § DHS 110.395(1)(e)</w:t>
              </w:r>
            </w:hyperlink>
          </w:p>
        </w:tc>
      </w:tr>
      <w:tr w:rsidR="00497AB3" w:rsidRPr="000522CF" w14:paraId="408D4DBF" w14:textId="77777777" w:rsidTr="00497AB3">
        <w:tblPrEx>
          <w:tblLook w:val="04A0" w:firstRow="1" w:lastRow="0" w:firstColumn="1" w:lastColumn="0" w:noHBand="0" w:noVBand="1"/>
        </w:tblPrEx>
        <w:trPr>
          <w:trHeight w:val="360"/>
        </w:trPr>
        <w:tc>
          <w:tcPr>
            <w:tcW w:w="10525" w:type="dxa"/>
          </w:tcPr>
          <w:p w14:paraId="5BC65A94" w14:textId="77777777" w:rsidR="00497AB3" w:rsidRDefault="00497AB3" w:rsidP="00294588">
            <w:pPr>
              <w:contextualSpacing/>
              <w:rPr>
                <w:rFonts w:eastAsia="Calibri" w:cs="Tahoma"/>
                <w:bCs/>
              </w:rPr>
            </w:pPr>
          </w:p>
          <w:p w14:paraId="638DD853" w14:textId="4D4A74A2"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A438A" w:rsidRPr="00BA438A">
              <w:rPr>
                <w:rFonts w:eastAsia="Calibri" w:cs="Tahoma"/>
                <w:bCs/>
              </w:rPr>
              <w:t>An explanation of how medical direction or consultation will be contacted at the patient location, if indicated.</w:t>
            </w:r>
          </w:p>
          <w:p w14:paraId="4633A423" w14:textId="77777777" w:rsidR="004D470B" w:rsidRDefault="004D470B" w:rsidP="00294588">
            <w:pPr>
              <w:contextualSpacing/>
              <w:rPr>
                <w:rFonts w:eastAsia="Calibri" w:cs="Tahoma"/>
                <w:bCs/>
              </w:rPr>
            </w:pPr>
          </w:p>
          <w:p w14:paraId="53B0CBF5" w14:textId="21193A40" w:rsidR="00497AB3" w:rsidRPr="000522CF" w:rsidRDefault="00497AB3" w:rsidP="00294588">
            <w:pPr>
              <w:contextualSpacing/>
              <w:rPr>
                <w:rFonts w:eastAsia="Calibri" w:cs="Tahoma"/>
                <w:bCs/>
              </w:rPr>
            </w:pPr>
            <w:r>
              <w:rPr>
                <w:rFonts w:eastAsia="Calibri" w:cs="Tahoma"/>
                <w:bCs/>
              </w:rPr>
              <w:t xml:space="preserve">                                                                                         </w:t>
            </w:r>
            <w:r w:rsidR="00A4403D">
              <w:rPr>
                <w:rFonts w:eastAsia="Calibri" w:cs="Tahoma"/>
                <w:bCs/>
              </w:rPr>
              <w:t xml:space="preserve"> </w:t>
            </w:r>
            <w:hyperlink r:id="rId24" w:history="1">
              <w:r w:rsidR="00BA438A" w:rsidRPr="00BA438A">
                <w:rPr>
                  <w:rStyle w:val="Hyperlink"/>
                </w:rPr>
                <w:t>Wis. Admin. Code § DHS 110.395(1)(f)</w:t>
              </w:r>
            </w:hyperlink>
          </w:p>
        </w:tc>
      </w:tr>
      <w:tr w:rsidR="00500FA4" w:rsidRPr="000522CF" w14:paraId="35ABD0DC" w14:textId="77777777" w:rsidTr="00497AB3">
        <w:tblPrEx>
          <w:tblLook w:val="04A0" w:firstRow="1" w:lastRow="0" w:firstColumn="1" w:lastColumn="0" w:noHBand="0" w:noVBand="1"/>
        </w:tblPrEx>
        <w:trPr>
          <w:trHeight w:val="360"/>
        </w:trPr>
        <w:tc>
          <w:tcPr>
            <w:tcW w:w="10525" w:type="dxa"/>
          </w:tcPr>
          <w:p w14:paraId="57A94D7C" w14:textId="77777777" w:rsidR="00500FA4" w:rsidRDefault="00500FA4" w:rsidP="00294588">
            <w:pPr>
              <w:contextualSpacing/>
              <w:rPr>
                <w:rFonts w:eastAsia="Calibri" w:cs="Tahoma"/>
                <w:b/>
              </w:rPr>
            </w:pPr>
          </w:p>
          <w:p w14:paraId="3224C7AE" w14:textId="77777777" w:rsidR="00BA438A" w:rsidRPr="00BA438A" w:rsidRDefault="00BA438A" w:rsidP="00BA438A">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hyperlink r:id="rId25" w:history="1">
              <w:r w:rsidRPr="00BA438A">
                <w:rPr>
                  <w:rStyle w:val="Hyperlink"/>
                  <w:rFonts w:eastAsia="Calibri" w:cs="Tahoma"/>
                  <w:bCs/>
                </w:rPr>
                <w:t>Patient care protocols</w:t>
              </w:r>
            </w:hyperlink>
            <w:r w:rsidRPr="00BA438A">
              <w:rPr>
                <w:rFonts w:eastAsia="Calibri" w:cs="Tahoma"/>
                <w:bCs/>
              </w:rPr>
              <w:t xml:space="preserve"> and guidelines for providing CEMS services.</w:t>
            </w:r>
          </w:p>
          <w:p w14:paraId="2D2EA179" w14:textId="480D3A4C" w:rsidR="00BA438A" w:rsidRDefault="00BA438A" w:rsidP="00294588">
            <w:pPr>
              <w:contextualSpacing/>
              <w:rPr>
                <w:rFonts w:eastAsia="Calibri" w:cs="Tahoma"/>
                <w:b/>
              </w:rPr>
            </w:pPr>
          </w:p>
          <w:p w14:paraId="0D273F15" w14:textId="6C473DB0" w:rsidR="00BA438A" w:rsidRPr="00500FA4" w:rsidRDefault="00BA438A" w:rsidP="00294588">
            <w:pPr>
              <w:contextualSpacing/>
              <w:rPr>
                <w:rFonts w:eastAsia="Calibri" w:cs="Tahoma"/>
                <w:b/>
              </w:rPr>
            </w:pPr>
            <w:r>
              <w:t xml:space="preserve">                                                                                          </w:t>
            </w:r>
            <w:hyperlink r:id="rId26" w:history="1">
              <w:r w:rsidRPr="00BA438A">
                <w:rPr>
                  <w:rStyle w:val="Hyperlink"/>
                </w:rPr>
                <w:t>Wis. Admin. Code § DHS 110.395(1)(g)</w:t>
              </w:r>
            </w:hyperlink>
          </w:p>
        </w:tc>
      </w:tr>
      <w:tr w:rsidR="00497AB3" w:rsidRPr="000522CF" w14:paraId="1C3AD7B6" w14:textId="77777777" w:rsidTr="00497AB3">
        <w:tblPrEx>
          <w:tblLook w:val="04A0" w:firstRow="1" w:lastRow="0" w:firstColumn="1" w:lastColumn="0" w:noHBand="0" w:noVBand="1"/>
        </w:tblPrEx>
        <w:trPr>
          <w:trHeight w:val="360"/>
        </w:trPr>
        <w:tc>
          <w:tcPr>
            <w:tcW w:w="10525" w:type="dxa"/>
          </w:tcPr>
          <w:p w14:paraId="07EC66C4" w14:textId="77777777" w:rsidR="00497AB3" w:rsidRDefault="00497AB3" w:rsidP="00294588">
            <w:pPr>
              <w:contextualSpacing/>
              <w:rPr>
                <w:rFonts w:eastAsia="Calibri" w:cs="Tahoma"/>
                <w:bCs/>
              </w:rPr>
            </w:pPr>
          </w:p>
          <w:p w14:paraId="2E3C730C" w14:textId="23C56D61" w:rsidR="004E1EDA"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A438A" w:rsidRPr="00BA438A">
              <w:rPr>
                <w:rFonts w:ascii="Arial" w:eastAsia="Times New Roman" w:hAnsi="Arial" w:cs="Arial"/>
                <w:color w:val="000000"/>
                <w:shd w:val="clear" w:color="auto" w:fill="FFFFFF"/>
              </w:rPr>
              <w:t xml:space="preserve">An explanation of how the </w:t>
            </w:r>
            <w:hyperlink r:id="rId27" w:history="1">
              <w:r w:rsidR="00BA438A" w:rsidRPr="00BA438A">
                <w:rPr>
                  <w:rStyle w:val="Hyperlink"/>
                  <w:rFonts w:ascii="Arial" w:eastAsia="Times New Roman" w:hAnsi="Arial" w:cs="Arial"/>
                  <w:shd w:val="clear" w:color="auto" w:fill="FFFFFF"/>
                </w:rPr>
                <w:t>CEMS provider</w:t>
              </w:r>
            </w:hyperlink>
            <w:r w:rsidR="00BA438A" w:rsidRPr="00BA438A">
              <w:rPr>
                <w:rFonts w:ascii="Arial" w:eastAsia="Times New Roman" w:hAnsi="Arial" w:cs="Arial"/>
                <w:color w:val="000000"/>
                <w:shd w:val="clear" w:color="auto" w:fill="FFFFFF"/>
              </w:rPr>
              <w:t xml:space="preserve"> will be notified and requested for CEMS services.</w:t>
            </w:r>
          </w:p>
          <w:p w14:paraId="5617BE54" w14:textId="77777777" w:rsidR="004E1EDA" w:rsidRDefault="004E1EDA" w:rsidP="00294588">
            <w:pPr>
              <w:contextualSpacing/>
            </w:pPr>
          </w:p>
          <w:p w14:paraId="11FFC525" w14:textId="6CA9E0F3" w:rsidR="00497AB3" w:rsidRPr="000522CF" w:rsidRDefault="004E1EDA" w:rsidP="00294588">
            <w:pPr>
              <w:contextualSpacing/>
              <w:rPr>
                <w:rFonts w:eastAsia="Calibri" w:cs="Tahoma"/>
                <w:bCs/>
              </w:rPr>
            </w:pPr>
            <w:r>
              <w:t xml:space="preserve">                                                                                        </w:t>
            </w:r>
            <w:r w:rsidR="00500FA4">
              <w:t xml:space="preserve"> </w:t>
            </w:r>
            <w:r>
              <w:t xml:space="preserve"> </w:t>
            </w:r>
            <w:hyperlink r:id="rId28" w:history="1">
              <w:r w:rsidR="00BA438A" w:rsidRPr="00BA438A">
                <w:rPr>
                  <w:rStyle w:val="Hyperlink"/>
                </w:rPr>
                <w:t>Wis. Admin. Code § DHS 110.395(1)(h)</w:t>
              </w:r>
            </w:hyperlink>
          </w:p>
        </w:tc>
      </w:tr>
      <w:tr w:rsidR="00497AB3" w:rsidRPr="000522CF" w14:paraId="023718EF" w14:textId="77777777" w:rsidTr="00497AB3">
        <w:tblPrEx>
          <w:tblLook w:val="04A0" w:firstRow="1" w:lastRow="0" w:firstColumn="1" w:lastColumn="0" w:noHBand="0" w:noVBand="1"/>
        </w:tblPrEx>
        <w:trPr>
          <w:trHeight w:val="360"/>
        </w:trPr>
        <w:tc>
          <w:tcPr>
            <w:tcW w:w="10525" w:type="dxa"/>
          </w:tcPr>
          <w:p w14:paraId="18722E99" w14:textId="77777777" w:rsidR="00497AB3" w:rsidRDefault="00497AB3" w:rsidP="00294588">
            <w:pPr>
              <w:contextualSpacing/>
              <w:rPr>
                <w:rFonts w:eastAsia="Calibri" w:cs="Tahoma"/>
                <w:bCs/>
              </w:rPr>
            </w:pPr>
          </w:p>
          <w:p w14:paraId="57B57F5B" w14:textId="2D1FF1AC" w:rsidR="00685660"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A438A" w:rsidRPr="00BA438A">
              <w:rPr>
                <w:rFonts w:eastAsia="Calibri" w:cs="Tahoma"/>
                <w:bCs/>
              </w:rPr>
              <w:t xml:space="preserve">An explanation of how the </w:t>
            </w:r>
            <w:hyperlink r:id="rId29" w:history="1">
              <w:r w:rsidR="00BA438A" w:rsidRPr="00BA438A">
                <w:rPr>
                  <w:rStyle w:val="Hyperlink"/>
                  <w:rFonts w:eastAsia="Calibri" w:cs="Tahoma"/>
                  <w:bCs/>
                </w:rPr>
                <w:t>CEMS provider</w:t>
              </w:r>
            </w:hyperlink>
            <w:r w:rsidR="00BA438A" w:rsidRPr="00BA438A">
              <w:rPr>
                <w:rFonts w:eastAsia="Calibri" w:cs="Tahoma"/>
                <w:bCs/>
              </w:rPr>
              <w:t xml:space="preserve"> will notify and integrate with the 9-1-1 system, should the patient require an ambulance.</w:t>
            </w:r>
          </w:p>
          <w:p w14:paraId="0F747848" w14:textId="15D6E53C" w:rsidR="00497AB3" w:rsidRPr="000522CF" w:rsidRDefault="00497AB3" w:rsidP="00294588">
            <w:pPr>
              <w:contextualSpacing/>
              <w:rPr>
                <w:rFonts w:eastAsia="Calibri" w:cs="Tahoma"/>
                <w:bCs/>
              </w:rPr>
            </w:pPr>
            <w:r>
              <w:rPr>
                <w:rFonts w:eastAsia="Calibri" w:cs="Tahoma"/>
                <w:bCs/>
              </w:rPr>
              <w:t xml:space="preserve">                                                                                        </w:t>
            </w:r>
            <w:r w:rsidR="00E27592">
              <w:rPr>
                <w:rFonts w:eastAsia="Calibri" w:cs="Tahoma"/>
                <w:bCs/>
              </w:rPr>
              <w:t xml:space="preserve"> </w:t>
            </w:r>
            <w:r>
              <w:rPr>
                <w:rFonts w:eastAsia="Calibri" w:cs="Tahoma"/>
                <w:bCs/>
              </w:rPr>
              <w:t xml:space="preserve"> </w:t>
            </w:r>
            <w:hyperlink r:id="rId30" w:history="1">
              <w:r w:rsidR="00BA438A" w:rsidRPr="00BA438A">
                <w:rPr>
                  <w:rStyle w:val="Hyperlink"/>
                </w:rPr>
                <w:t>Wis. Admin. Code § DHS 110.395(1)(i)</w:t>
              </w:r>
            </w:hyperlink>
          </w:p>
        </w:tc>
      </w:tr>
      <w:tr w:rsidR="00685660" w:rsidRPr="000522CF" w14:paraId="4D705DA8" w14:textId="77777777" w:rsidTr="00685660">
        <w:tblPrEx>
          <w:tblLook w:val="04A0" w:firstRow="1" w:lastRow="0" w:firstColumn="1" w:lastColumn="0" w:noHBand="0" w:noVBand="1"/>
        </w:tblPrEx>
        <w:trPr>
          <w:trHeight w:val="360"/>
        </w:trPr>
        <w:tc>
          <w:tcPr>
            <w:tcW w:w="10525" w:type="dxa"/>
          </w:tcPr>
          <w:p w14:paraId="40F00E40" w14:textId="77777777" w:rsidR="00685660" w:rsidRDefault="00685660" w:rsidP="00294588">
            <w:pPr>
              <w:contextualSpacing/>
              <w:rPr>
                <w:rFonts w:eastAsia="Calibri" w:cs="Tahoma"/>
                <w:bCs/>
              </w:rPr>
            </w:pPr>
          </w:p>
          <w:p w14:paraId="0EBB3C24" w14:textId="0F21581D" w:rsidR="00685660" w:rsidRDefault="00685660"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A438A" w:rsidRPr="00BA438A">
              <w:rPr>
                <w:rFonts w:ascii="Arial" w:eastAsia="Times New Roman" w:hAnsi="Arial" w:cs="Arial"/>
                <w:color w:val="000000"/>
                <w:shd w:val="clear" w:color="auto" w:fill="FFFFFF"/>
              </w:rPr>
              <w:t xml:space="preserve">Identification of the </w:t>
            </w:r>
            <w:hyperlink r:id="rId31" w:history="1">
              <w:r w:rsidR="00BA438A" w:rsidRPr="00BA438A">
                <w:rPr>
                  <w:rStyle w:val="Hyperlink"/>
                  <w:rFonts w:ascii="Arial" w:eastAsia="Times New Roman" w:hAnsi="Arial" w:cs="Arial"/>
                  <w:shd w:val="clear" w:color="auto" w:fill="FFFFFF"/>
                </w:rPr>
                <w:t>ambulance service provider</w:t>
              </w:r>
            </w:hyperlink>
            <w:r w:rsidR="00BA438A" w:rsidRPr="00BA438A">
              <w:rPr>
                <w:rFonts w:ascii="Arial" w:eastAsia="Times New Roman" w:hAnsi="Arial" w:cs="Arial"/>
                <w:color w:val="000000"/>
                <w:shd w:val="clear" w:color="auto" w:fill="FFFFFF"/>
              </w:rPr>
              <w:t xml:space="preserve">(s) that will respond to a 9-1-1 call initiated by the </w:t>
            </w:r>
            <w:hyperlink r:id="rId32" w:history="1">
              <w:r w:rsidR="00BA438A" w:rsidRPr="00BA438A">
                <w:rPr>
                  <w:rStyle w:val="Hyperlink"/>
                  <w:rFonts w:ascii="Arial" w:eastAsia="Times New Roman" w:hAnsi="Arial" w:cs="Arial"/>
                  <w:shd w:val="clear" w:color="auto" w:fill="FFFFFF"/>
                </w:rPr>
                <w:t>CEMS provider.</w:t>
              </w:r>
            </w:hyperlink>
          </w:p>
          <w:p w14:paraId="6CA6935E" w14:textId="08F65E1A" w:rsidR="00685660" w:rsidRPr="000522CF" w:rsidRDefault="00685660" w:rsidP="00294588">
            <w:pPr>
              <w:contextualSpacing/>
              <w:rPr>
                <w:rFonts w:eastAsia="Calibri" w:cs="Tahoma"/>
                <w:bCs/>
              </w:rPr>
            </w:pPr>
            <w:r>
              <w:rPr>
                <w:rFonts w:eastAsia="Calibri" w:cs="Tahoma"/>
                <w:bCs/>
              </w:rPr>
              <w:t xml:space="preserve">                                                                                         </w:t>
            </w:r>
            <w:r w:rsidR="00E27592">
              <w:rPr>
                <w:rFonts w:eastAsia="Calibri" w:cs="Tahoma"/>
                <w:bCs/>
              </w:rPr>
              <w:t xml:space="preserve"> </w:t>
            </w:r>
            <w:hyperlink r:id="rId33" w:history="1">
              <w:r w:rsidR="00BA438A" w:rsidRPr="00BA438A">
                <w:rPr>
                  <w:rStyle w:val="Hyperlink"/>
                </w:rPr>
                <w:t>Wis. Admin. Code § DHS 110.395(1)(j)</w:t>
              </w:r>
            </w:hyperlink>
          </w:p>
        </w:tc>
      </w:tr>
      <w:tr w:rsidR="00685660" w:rsidRPr="000522CF" w14:paraId="701BBDD4" w14:textId="77777777" w:rsidTr="00685660">
        <w:tblPrEx>
          <w:tblLook w:val="04A0" w:firstRow="1" w:lastRow="0" w:firstColumn="1" w:lastColumn="0" w:noHBand="0" w:noVBand="1"/>
        </w:tblPrEx>
        <w:trPr>
          <w:trHeight w:val="360"/>
        </w:trPr>
        <w:tc>
          <w:tcPr>
            <w:tcW w:w="10525" w:type="dxa"/>
          </w:tcPr>
          <w:p w14:paraId="6AC5CE12" w14:textId="77777777" w:rsidR="00685660" w:rsidRDefault="00685660" w:rsidP="00294588">
            <w:pPr>
              <w:contextualSpacing/>
              <w:rPr>
                <w:rFonts w:eastAsia="Calibri" w:cs="Tahoma"/>
                <w:bCs/>
              </w:rPr>
            </w:pPr>
          </w:p>
          <w:p w14:paraId="6911E9CC" w14:textId="77777777" w:rsidR="00BA438A" w:rsidRPr="00BA438A" w:rsidRDefault="00685660" w:rsidP="00BA438A">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A438A" w:rsidRPr="00BA438A">
              <w:rPr>
                <w:rFonts w:eastAsia="Calibri" w:cs="Tahoma"/>
                <w:bCs/>
              </w:rPr>
              <w:t>Copies of each agreement or contract for providing community emergency medical services.</w:t>
            </w:r>
          </w:p>
          <w:p w14:paraId="6F4321CE" w14:textId="77777777" w:rsidR="00BA438A" w:rsidRPr="00BA438A" w:rsidRDefault="00BA438A" w:rsidP="00BA438A">
            <w:pPr>
              <w:contextualSpacing/>
              <w:rPr>
                <w:rFonts w:eastAsia="Calibri" w:cs="Tahoma"/>
                <w:bCs/>
              </w:rPr>
            </w:pPr>
            <w:r w:rsidRPr="00BA438A">
              <w:rPr>
                <w:rFonts w:eastAsia="Calibri" w:cs="Tahoma"/>
                <w:b/>
                <w:bCs/>
              </w:rPr>
              <w:t>Note: </w:t>
            </w:r>
            <w:r w:rsidRPr="00BA438A">
              <w:rPr>
                <w:rFonts w:eastAsia="Calibri" w:cs="Tahoma"/>
                <w:bCs/>
              </w:rPr>
              <w:t>When submitting copies of agreements or contracts, the submitter may redact any compensation information.</w:t>
            </w:r>
          </w:p>
          <w:p w14:paraId="062831D8" w14:textId="203FDFD8" w:rsidR="002613AF" w:rsidRDefault="00685660" w:rsidP="00294588">
            <w:pPr>
              <w:contextualSpacing/>
              <w:rPr>
                <w:rFonts w:eastAsia="Calibri" w:cs="Tahoma"/>
                <w:bCs/>
              </w:rPr>
            </w:pPr>
            <w:r w:rsidRPr="00685660">
              <w:rPr>
                <w:rFonts w:eastAsia="Calibri" w:cs="Tahoma"/>
                <w:bCs/>
              </w:rPr>
              <w:tab/>
            </w:r>
          </w:p>
          <w:p w14:paraId="516378BD" w14:textId="5A9CDD3E" w:rsidR="00685660" w:rsidRPr="000522CF" w:rsidRDefault="00685660" w:rsidP="00294588">
            <w:pPr>
              <w:contextualSpacing/>
              <w:rPr>
                <w:rFonts w:eastAsia="Calibri" w:cs="Tahoma"/>
                <w:bCs/>
              </w:rPr>
            </w:pPr>
            <w:r>
              <w:rPr>
                <w:rFonts w:eastAsia="Calibri" w:cs="Tahoma"/>
                <w:bCs/>
              </w:rPr>
              <w:t xml:space="preserve">                                                                                        </w:t>
            </w:r>
            <w:r w:rsidR="00E27592">
              <w:rPr>
                <w:rFonts w:eastAsia="Calibri" w:cs="Tahoma"/>
                <w:bCs/>
              </w:rPr>
              <w:t xml:space="preserve"> </w:t>
            </w:r>
            <w:r>
              <w:rPr>
                <w:rFonts w:eastAsia="Calibri" w:cs="Tahoma"/>
                <w:bCs/>
              </w:rPr>
              <w:t xml:space="preserve"> </w:t>
            </w:r>
            <w:hyperlink r:id="rId34" w:history="1">
              <w:r w:rsidR="00BA438A" w:rsidRPr="00BA438A">
                <w:rPr>
                  <w:rStyle w:val="Hyperlink"/>
                </w:rPr>
                <w:t>Wis. Admin. Code § DHS 110.395(1)(k)</w:t>
              </w:r>
            </w:hyperlink>
          </w:p>
        </w:tc>
      </w:tr>
      <w:tr w:rsidR="00685660" w:rsidRPr="000522CF" w14:paraId="606456EC" w14:textId="77777777" w:rsidTr="00685660">
        <w:tblPrEx>
          <w:tblLook w:val="04A0" w:firstRow="1" w:lastRow="0" w:firstColumn="1" w:lastColumn="0" w:noHBand="0" w:noVBand="1"/>
        </w:tblPrEx>
        <w:trPr>
          <w:trHeight w:val="360"/>
        </w:trPr>
        <w:tc>
          <w:tcPr>
            <w:tcW w:w="10525" w:type="dxa"/>
          </w:tcPr>
          <w:p w14:paraId="734E5FAE" w14:textId="77777777" w:rsidR="00685660" w:rsidRDefault="00685660" w:rsidP="00294588">
            <w:pPr>
              <w:contextualSpacing/>
              <w:rPr>
                <w:rFonts w:eastAsia="Calibri" w:cs="Tahoma"/>
                <w:bCs/>
              </w:rPr>
            </w:pPr>
          </w:p>
          <w:p w14:paraId="08371001" w14:textId="7D5AB852" w:rsidR="00685660" w:rsidRDefault="00685660"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A438A" w:rsidRPr="00BA438A">
              <w:rPr>
                <w:rFonts w:ascii="Arial" w:eastAsia="Times New Roman" w:hAnsi="Arial" w:cs="Arial"/>
                <w:color w:val="000000"/>
                <w:shd w:val="clear" w:color="auto" w:fill="FFFFFF"/>
              </w:rPr>
              <w:t xml:space="preserve">Written acknowledgement that community emergency medical services will not interfere with the emergency medical services provider's responsibility to provide 9-1-1 emergency response within its </w:t>
            </w:r>
            <w:hyperlink r:id="rId35" w:history="1">
              <w:r w:rsidR="00BA438A" w:rsidRPr="00BA438A">
                <w:rPr>
                  <w:rStyle w:val="Hyperlink"/>
                  <w:rFonts w:ascii="Arial" w:eastAsia="Times New Roman" w:hAnsi="Arial" w:cs="Arial"/>
                  <w:shd w:val="clear" w:color="auto" w:fill="FFFFFF"/>
                </w:rPr>
                <w:t>primary service area</w:t>
              </w:r>
            </w:hyperlink>
            <w:r w:rsidR="00BA438A" w:rsidRPr="00BA438A">
              <w:rPr>
                <w:rFonts w:ascii="Arial" w:eastAsia="Times New Roman" w:hAnsi="Arial" w:cs="Arial"/>
                <w:color w:val="000000"/>
                <w:shd w:val="clear" w:color="auto" w:fill="FFFFFF"/>
              </w:rPr>
              <w:t xml:space="preserve">, if the </w:t>
            </w:r>
            <w:hyperlink r:id="rId36" w:history="1">
              <w:r w:rsidR="00BA438A" w:rsidRPr="00BA438A">
                <w:rPr>
                  <w:rStyle w:val="Hyperlink"/>
                  <w:rFonts w:ascii="Arial" w:eastAsia="Times New Roman" w:hAnsi="Arial" w:cs="Arial"/>
                  <w:shd w:val="clear" w:color="auto" w:fill="FFFFFF"/>
                </w:rPr>
                <w:t>ambulance service provider</w:t>
              </w:r>
            </w:hyperlink>
            <w:r w:rsidR="00BA438A" w:rsidRPr="00BA438A">
              <w:rPr>
                <w:rFonts w:ascii="Arial" w:eastAsia="Times New Roman" w:hAnsi="Arial" w:cs="Arial"/>
                <w:color w:val="000000"/>
                <w:shd w:val="clear" w:color="auto" w:fill="FFFFFF"/>
              </w:rPr>
              <w:t xml:space="preserve"> or non-transporting emergency medical practitioner service provider is also licensed as a 9-1-1 provider.</w:t>
            </w:r>
            <w:r w:rsidR="00E27592" w:rsidRPr="00E27592">
              <w:rPr>
                <w:rFonts w:ascii="Arial" w:eastAsia="Times New Roman" w:hAnsi="Arial" w:cs="Arial"/>
                <w:color w:val="000000"/>
                <w:shd w:val="clear" w:color="auto" w:fill="FFFFFF"/>
              </w:rPr>
              <w:t>.</w:t>
            </w:r>
          </w:p>
          <w:p w14:paraId="32EABC24" w14:textId="77777777" w:rsidR="00685660" w:rsidRDefault="00685660" w:rsidP="00294588">
            <w:pPr>
              <w:contextualSpacing/>
            </w:pPr>
          </w:p>
          <w:p w14:paraId="436DA51E" w14:textId="23D50813" w:rsidR="00685660" w:rsidRPr="000522CF" w:rsidRDefault="00685660" w:rsidP="00294588">
            <w:pPr>
              <w:contextualSpacing/>
              <w:rPr>
                <w:rFonts w:eastAsia="Calibri" w:cs="Tahoma"/>
                <w:bCs/>
              </w:rPr>
            </w:pPr>
            <w:r>
              <w:t xml:space="preserve">                                                                                      </w:t>
            </w:r>
            <w:r w:rsidR="00E27592">
              <w:t xml:space="preserve"> </w:t>
            </w:r>
            <w:r>
              <w:t xml:space="preserve">   </w:t>
            </w:r>
            <w:hyperlink r:id="rId37" w:history="1">
              <w:r w:rsidR="00BA438A" w:rsidRPr="00BA438A">
                <w:rPr>
                  <w:rStyle w:val="Hyperlink"/>
                </w:rPr>
                <w:t>Wis. Admin. Code § DHS 110.395(1)(l)</w:t>
              </w:r>
            </w:hyperlink>
          </w:p>
        </w:tc>
      </w:tr>
      <w:tr w:rsidR="00DB0ADC" w:rsidRPr="000522CF" w14:paraId="03E74021" w14:textId="77777777" w:rsidTr="00685660">
        <w:tblPrEx>
          <w:tblLook w:val="04A0" w:firstRow="1" w:lastRow="0" w:firstColumn="1" w:lastColumn="0" w:noHBand="0" w:noVBand="1"/>
        </w:tblPrEx>
        <w:trPr>
          <w:trHeight w:val="360"/>
        </w:trPr>
        <w:tc>
          <w:tcPr>
            <w:tcW w:w="10525" w:type="dxa"/>
          </w:tcPr>
          <w:p w14:paraId="1824CB6F" w14:textId="77777777" w:rsidR="00DB0ADC" w:rsidRDefault="00DB0ADC" w:rsidP="00294588">
            <w:pPr>
              <w:contextualSpacing/>
              <w:rPr>
                <w:rFonts w:eastAsia="Calibri" w:cs="Tahoma"/>
                <w:b/>
              </w:rPr>
            </w:pPr>
          </w:p>
          <w:p w14:paraId="6467604E" w14:textId="46AFDB0B" w:rsidR="00DB0ADC" w:rsidRDefault="00DB0ADC" w:rsidP="00294588">
            <w:pPr>
              <w:contextualSpacing/>
              <w:rPr>
                <w:rFonts w:eastAsia="Calibri" w:cs="Tahoma"/>
                <w:b/>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A438A" w:rsidRPr="00BA438A">
              <w:rPr>
                <w:rFonts w:eastAsia="Calibri" w:cs="Tahoma"/>
                <w:bCs/>
              </w:rPr>
              <w:t>An emergency medical services provider or other organization licensed to provide community emergency medical service shall adhere to all applicable sections of this chapter as determined by the department.</w:t>
            </w:r>
          </w:p>
          <w:p w14:paraId="615B514C" w14:textId="77777777" w:rsidR="00DB0ADC" w:rsidRDefault="00DB0ADC" w:rsidP="00294588">
            <w:pPr>
              <w:contextualSpacing/>
              <w:rPr>
                <w:rFonts w:eastAsia="Calibri" w:cs="Tahoma"/>
                <w:b/>
              </w:rPr>
            </w:pPr>
          </w:p>
          <w:p w14:paraId="2F9861A8" w14:textId="3D87154E" w:rsidR="00DB0ADC" w:rsidRPr="00447D8C" w:rsidRDefault="00DB0ADC" w:rsidP="00294588">
            <w:pPr>
              <w:contextualSpacing/>
              <w:rPr>
                <w:rFonts w:eastAsia="Calibri" w:cs="Tahoma"/>
                <w:b/>
              </w:rPr>
            </w:pPr>
            <w:r>
              <w:t xml:space="preserve">                                                                                          </w:t>
            </w:r>
            <w:hyperlink r:id="rId38" w:history="1">
              <w:r w:rsidR="00BA438A" w:rsidRPr="00BA438A">
                <w:rPr>
                  <w:rStyle w:val="Hyperlink"/>
                </w:rPr>
                <w:t>Wis. Admin. Code § DHS 110.395(2)</w:t>
              </w:r>
            </w:hyperlink>
          </w:p>
        </w:tc>
      </w:tr>
      <w:tr w:rsidR="00685660" w:rsidRPr="000522CF" w14:paraId="221F0497" w14:textId="77777777" w:rsidTr="00685660">
        <w:tblPrEx>
          <w:tblLook w:val="04A0" w:firstRow="1" w:lastRow="0" w:firstColumn="1" w:lastColumn="0" w:noHBand="0" w:noVBand="1"/>
        </w:tblPrEx>
        <w:trPr>
          <w:trHeight w:val="360"/>
        </w:trPr>
        <w:tc>
          <w:tcPr>
            <w:tcW w:w="10525" w:type="dxa"/>
          </w:tcPr>
          <w:p w14:paraId="06212577" w14:textId="77777777" w:rsidR="00685660" w:rsidRDefault="00685660" w:rsidP="00294588">
            <w:pPr>
              <w:contextualSpacing/>
              <w:rPr>
                <w:rFonts w:eastAsia="Calibri" w:cs="Tahoma"/>
                <w:b/>
              </w:rPr>
            </w:pPr>
          </w:p>
          <w:p w14:paraId="0D6A9ECB" w14:textId="29F6FB50" w:rsidR="00DB0ADC" w:rsidRDefault="00DB0ADC" w:rsidP="00DB0ADC">
            <w:pPr>
              <w:contextualSpacing/>
              <w:rPr>
                <w:rFonts w:eastAsia="Calibri" w:cs="Tahoma"/>
                <w:b/>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A438A" w:rsidRPr="00BA438A">
              <w:rPr>
                <w:rFonts w:eastAsia="Calibri" w:cs="Tahoma"/>
                <w:bCs/>
              </w:rPr>
              <w:t>The community emergency medical services program shall submit patient care report data electronically to the department through the WARDS using a department approved direct web-based system within seven days of patient contact.</w:t>
            </w:r>
          </w:p>
          <w:p w14:paraId="5E2004F2" w14:textId="77777777" w:rsidR="00DB0ADC" w:rsidRDefault="00DB0ADC" w:rsidP="00294588">
            <w:pPr>
              <w:contextualSpacing/>
              <w:rPr>
                <w:rFonts w:eastAsia="Calibri" w:cs="Tahoma"/>
                <w:b/>
              </w:rPr>
            </w:pPr>
          </w:p>
          <w:p w14:paraId="08939DF2" w14:textId="14190A30" w:rsidR="00DB0ADC" w:rsidRPr="00447D8C" w:rsidRDefault="00DB0ADC" w:rsidP="00294588">
            <w:pPr>
              <w:contextualSpacing/>
              <w:rPr>
                <w:rFonts w:eastAsia="Calibri" w:cs="Tahoma"/>
                <w:b/>
              </w:rPr>
            </w:pPr>
            <w:r>
              <w:t xml:space="preserve">                                                                                          </w:t>
            </w:r>
            <w:hyperlink r:id="rId39" w:history="1">
              <w:r w:rsidR="00BA438A" w:rsidRPr="00BA438A">
                <w:rPr>
                  <w:rStyle w:val="Hyperlink"/>
                </w:rPr>
                <w:t>Wis. Admin. Code § DHS 110.395(3)</w:t>
              </w:r>
            </w:hyperlink>
          </w:p>
        </w:tc>
      </w:tr>
      <w:tr w:rsidR="00685660" w:rsidRPr="000522CF" w14:paraId="6310E0DF" w14:textId="77777777" w:rsidTr="00685660">
        <w:tblPrEx>
          <w:tblLook w:val="04A0" w:firstRow="1" w:lastRow="0" w:firstColumn="1" w:lastColumn="0" w:noHBand="0" w:noVBand="1"/>
        </w:tblPrEx>
        <w:trPr>
          <w:trHeight w:val="360"/>
        </w:trPr>
        <w:tc>
          <w:tcPr>
            <w:tcW w:w="10525" w:type="dxa"/>
          </w:tcPr>
          <w:p w14:paraId="2D09911D" w14:textId="381A41B8" w:rsidR="00685660" w:rsidRPr="00997754" w:rsidRDefault="00997754" w:rsidP="00294588">
            <w:pPr>
              <w:contextualSpacing/>
              <w:rPr>
                <w:rFonts w:eastAsia="Calibri" w:cs="Tahoma"/>
                <w:b/>
              </w:rPr>
            </w:pPr>
            <w:r w:rsidRPr="00997754">
              <w:rPr>
                <w:rFonts w:eastAsia="Calibri" w:cs="Tahoma"/>
                <w:b/>
              </w:rPr>
              <w:t xml:space="preserve">Community Emergency Medical Services Medical Director </w:t>
            </w:r>
          </w:p>
        </w:tc>
      </w:tr>
      <w:tr w:rsidR="00623AD6" w:rsidRPr="000522CF" w14:paraId="3B25CFFB" w14:textId="77777777" w:rsidTr="00623AD6">
        <w:tblPrEx>
          <w:tblLook w:val="04A0" w:firstRow="1" w:lastRow="0" w:firstColumn="1" w:lastColumn="0" w:noHBand="0" w:noVBand="1"/>
        </w:tblPrEx>
        <w:trPr>
          <w:trHeight w:val="360"/>
        </w:trPr>
        <w:tc>
          <w:tcPr>
            <w:tcW w:w="10525" w:type="dxa"/>
          </w:tcPr>
          <w:p w14:paraId="58AF1F14" w14:textId="77777777" w:rsidR="00623AD6" w:rsidRDefault="00623AD6" w:rsidP="00484A1E">
            <w:pPr>
              <w:contextualSpacing/>
              <w:rPr>
                <w:rFonts w:eastAsia="Calibri" w:cs="Tahoma"/>
                <w:bCs/>
              </w:rPr>
            </w:pPr>
          </w:p>
          <w:p w14:paraId="51482DC9" w14:textId="3C43A714" w:rsidR="00623AD6" w:rsidRDefault="00623AD6"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 xml:space="preserve">Community emergency medical services medical director. A </w:t>
            </w:r>
            <w:hyperlink r:id="rId40" w:history="1">
              <w:r w:rsidR="00D97581" w:rsidRPr="00D97581">
                <w:rPr>
                  <w:rStyle w:val="Hyperlink"/>
                  <w:rFonts w:eastAsia="Calibri" w:cs="Tahoma"/>
                  <w:bCs/>
                </w:rPr>
                <w:t>CEMS provider</w:t>
              </w:r>
            </w:hyperlink>
            <w:r w:rsidR="00D97581" w:rsidRPr="00D97581">
              <w:rPr>
                <w:rFonts w:eastAsia="Calibri" w:cs="Tahoma"/>
                <w:bCs/>
              </w:rPr>
              <w:t xml:space="preserve"> shall have a minimum of one medical director who meets all of the qualifications under sub. </w:t>
            </w:r>
            <w:hyperlink r:id="rId41" w:tooltip="Admin. Code DHS 110.495(1)" w:history="1">
              <w:r w:rsidR="00D97581" w:rsidRPr="00D97581">
                <w:rPr>
                  <w:rStyle w:val="Hyperlink"/>
                  <w:rFonts w:eastAsia="Calibri" w:cs="Tahoma"/>
                  <w:bCs/>
                </w:rPr>
                <w:t>(1)</w:t>
              </w:r>
            </w:hyperlink>
            <w:r w:rsidR="00D97581" w:rsidRPr="00D97581">
              <w:rPr>
                <w:rFonts w:eastAsia="Calibri" w:cs="Tahoma"/>
                <w:bCs/>
              </w:rPr>
              <w:t> and has all the responsibilities under sub. </w:t>
            </w:r>
            <w:hyperlink r:id="rId42" w:tooltip="Admin. Code DHS 110.495(2)" w:history="1">
              <w:r w:rsidR="00D97581" w:rsidRPr="00D97581">
                <w:rPr>
                  <w:rStyle w:val="Hyperlink"/>
                  <w:rFonts w:eastAsia="Calibri" w:cs="Tahoma"/>
                  <w:bCs/>
                </w:rPr>
                <w:t>(2)</w:t>
              </w:r>
            </w:hyperlink>
            <w:r w:rsidR="00D97581" w:rsidRPr="00D97581">
              <w:rPr>
                <w:rFonts w:eastAsia="Calibri" w:cs="Tahoma"/>
                <w:bCs/>
              </w:rPr>
              <w:t>.</w:t>
            </w:r>
          </w:p>
          <w:p w14:paraId="59116AF5" w14:textId="77777777" w:rsidR="00623AD6" w:rsidRDefault="00623AD6" w:rsidP="00484A1E">
            <w:pPr>
              <w:contextualSpacing/>
              <w:rPr>
                <w:rFonts w:eastAsia="Calibri" w:cs="Tahoma"/>
                <w:bCs/>
              </w:rPr>
            </w:pPr>
          </w:p>
          <w:p w14:paraId="0C412B46" w14:textId="51C75567" w:rsidR="00623AD6" w:rsidRPr="00DB0ADC" w:rsidRDefault="00623AD6" w:rsidP="00DB0ADC">
            <w:pPr>
              <w:contextualSpacing/>
            </w:pPr>
            <w:r>
              <w:rPr>
                <w:rFonts w:eastAsia="Calibri" w:cs="Tahoma"/>
                <w:bCs/>
              </w:rPr>
              <w:t xml:space="preserve">                                                                                         </w:t>
            </w:r>
            <w:hyperlink r:id="rId43" w:history="1">
              <w:r w:rsidR="00D97581" w:rsidRPr="00D97581">
                <w:rPr>
                  <w:rStyle w:val="Hyperlink"/>
                </w:rPr>
                <w:t>Wis. Admin. Code § DHS 110.495</w:t>
              </w:r>
            </w:hyperlink>
          </w:p>
        </w:tc>
      </w:tr>
      <w:tr w:rsidR="00DB0ADC" w:rsidRPr="000522CF" w14:paraId="1F052E2C" w14:textId="77777777" w:rsidTr="00DB0ADC">
        <w:tblPrEx>
          <w:tblLook w:val="04A0" w:firstRow="1" w:lastRow="0" w:firstColumn="1" w:lastColumn="0" w:noHBand="0" w:noVBand="1"/>
        </w:tblPrEx>
        <w:trPr>
          <w:trHeight w:val="360"/>
        </w:trPr>
        <w:tc>
          <w:tcPr>
            <w:tcW w:w="10525" w:type="dxa"/>
          </w:tcPr>
          <w:p w14:paraId="68259A7A" w14:textId="77777777" w:rsidR="00DB0ADC" w:rsidRDefault="00DB0ADC" w:rsidP="00371526">
            <w:pPr>
              <w:contextualSpacing/>
              <w:rPr>
                <w:rFonts w:eastAsia="Calibri" w:cs="Tahoma"/>
                <w:bCs/>
              </w:rPr>
            </w:pPr>
          </w:p>
          <w:p w14:paraId="05A433DC" w14:textId="3B4A286D" w:rsidR="00DB0ADC" w:rsidRDefault="00DB0ADC" w:rsidP="00371526">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Qualifications. Except as provided by sub. </w:t>
            </w:r>
            <w:hyperlink r:id="rId44" w:tooltip="Admin. Code DHS 110.495(3)" w:history="1">
              <w:r w:rsidR="00D97581" w:rsidRPr="00D97581">
                <w:rPr>
                  <w:rStyle w:val="Hyperlink"/>
                  <w:rFonts w:eastAsia="Calibri" w:cs="Tahoma"/>
                  <w:bCs/>
                </w:rPr>
                <w:t>(3)</w:t>
              </w:r>
            </w:hyperlink>
            <w:r w:rsidR="00D97581" w:rsidRPr="00D97581">
              <w:rPr>
                <w:rFonts w:eastAsia="Calibri" w:cs="Tahoma"/>
                <w:bCs/>
              </w:rPr>
              <w:t>, a community emergency medical services medical director shall have all of the following:</w:t>
            </w:r>
          </w:p>
          <w:p w14:paraId="51FB9D2F" w14:textId="77777777" w:rsidR="00DB0ADC" w:rsidRDefault="00DB0ADC" w:rsidP="00371526">
            <w:pPr>
              <w:contextualSpacing/>
              <w:rPr>
                <w:rFonts w:eastAsia="Calibri" w:cs="Tahoma"/>
                <w:bCs/>
              </w:rPr>
            </w:pPr>
            <w:r w:rsidRPr="000522CF">
              <w:rPr>
                <w:rFonts w:eastAsia="Calibri" w:cs="Tahoma"/>
                <w:bCs/>
              </w:rPr>
              <w:t xml:space="preserve"> </w:t>
            </w:r>
          </w:p>
          <w:p w14:paraId="747A9DD0" w14:textId="4C0DAFCE" w:rsidR="00D97581" w:rsidRPr="000522CF" w:rsidRDefault="00D97581" w:rsidP="00371526">
            <w:pPr>
              <w:contextualSpacing/>
              <w:rPr>
                <w:rFonts w:eastAsia="Calibri" w:cs="Tahoma"/>
                <w:bCs/>
              </w:rPr>
            </w:pPr>
            <w:r>
              <w:t xml:space="preserve">                                                                                          </w:t>
            </w:r>
            <w:hyperlink r:id="rId45" w:history="1">
              <w:r w:rsidRPr="00C35A73">
                <w:rPr>
                  <w:rStyle w:val="Hyperlink"/>
                  <w:rFonts w:ascii="Arial" w:hAnsi="Arial" w:cs="Arial"/>
                </w:rPr>
                <w:t>Wis. Admin. Code § DHS 110.495(1)</w:t>
              </w:r>
            </w:hyperlink>
          </w:p>
        </w:tc>
      </w:tr>
      <w:tr w:rsidR="00DB0ADC" w:rsidRPr="000522CF" w14:paraId="2C9F9610" w14:textId="77777777" w:rsidTr="00DB0ADC">
        <w:tblPrEx>
          <w:tblLook w:val="04A0" w:firstRow="1" w:lastRow="0" w:firstColumn="1" w:lastColumn="0" w:noHBand="0" w:noVBand="1"/>
        </w:tblPrEx>
        <w:trPr>
          <w:trHeight w:val="360"/>
        </w:trPr>
        <w:tc>
          <w:tcPr>
            <w:tcW w:w="10525" w:type="dxa"/>
          </w:tcPr>
          <w:p w14:paraId="24C92055" w14:textId="77777777" w:rsidR="00DB0ADC" w:rsidRDefault="00DB0ADC" w:rsidP="00371526">
            <w:pPr>
              <w:contextualSpacing/>
              <w:rPr>
                <w:rFonts w:eastAsia="Calibri" w:cs="Tahoma"/>
                <w:bCs/>
              </w:rPr>
            </w:pPr>
          </w:p>
          <w:p w14:paraId="52EA2842" w14:textId="7A23D790" w:rsidR="00DB0ADC" w:rsidRDefault="00DB0ADC" w:rsidP="00371526">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Current licensure as a physician.</w:t>
            </w:r>
          </w:p>
          <w:p w14:paraId="7C173B79" w14:textId="77777777" w:rsidR="00DB0ADC" w:rsidRDefault="00DB0ADC" w:rsidP="00371526">
            <w:pPr>
              <w:contextualSpacing/>
            </w:pPr>
            <w:r>
              <w:t xml:space="preserve">                                                                             </w:t>
            </w:r>
          </w:p>
          <w:p w14:paraId="22518672" w14:textId="6ECEBDCF" w:rsidR="00DB0ADC" w:rsidRPr="000522CF" w:rsidRDefault="00DB0ADC" w:rsidP="00371526">
            <w:pPr>
              <w:contextualSpacing/>
              <w:rPr>
                <w:rFonts w:eastAsia="Calibri" w:cs="Tahoma"/>
                <w:bCs/>
              </w:rPr>
            </w:pPr>
            <w:r>
              <w:t xml:space="preserve">                                                                                          </w:t>
            </w:r>
            <w:hyperlink r:id="rId46" w:history="1">
              <w:r w:rsidR="00D97581" w:rsidRPr="00D97581">
                <w:rPr>
                  <w:rStyle w:val="Hyperlink"/>
                </w:rPr>
                <w:t>Wis. Admin. Code § DHS 110.495(1)(a)</w:t>
              </w:r>
            </w:hyperlink>
          </w:p>
        </w:tc>
      </w:tr>
      <w:tr w:rsidR="00DB0ADC" w:rsidRPr="000522CF" w14:paraId="54E2FC75" w14:textId="77777777" w:rsidTr="00DB0ADC">
        <w:tblPrEx>
          <w:tblLook w:val="04A0" w:firstRow="1" w:lastRow="0" w:firstColumn="1" w:lastColumn="0" w:noHBand="0" w:noVBand="1"/>
        </w:tblPrEx>
        <w:trPr>
          <w:trHeight w:val="360"/>
        </w:trPr>
        <w:tc>
          <w:tcPr>
            <w:tcW w:w="10525" w:type="dxa"/>
          </w:tcPr>
          <w:p w14:paraId="3466635F" w14:textId="77777777" w:rsidR="00DB0ADC" w:rsidRDefault="00DB0ADC" w:rsidP="00371526">
            <w:pPr>
              <w:contextualSpacing/>
              <w:rPr>
                <w:rFonts w:eastAsia="Calibri" w:cs="Tahoma"/>
                <w:bCs/>
              </w:rPr>
            </w:pPr>
          </w:p>
          <w:p w14:paraId="0E09D167" w14:textId="5DEF7B90" w:rsidR="00DB0ADC" w:rsidRDefault="00DB0ADC" w:rsidP="00371526">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Familiarity or experience with emergency medical services and practitioners.</w:t>
            </w:r>
          </w:p>
          <w:p w14:paraId="263F3A2F" w14:textId="77777777" w:rsidR="00D97581" w:rsidRDefault="00D97581" w:rsidP="00371526">
            <w:pPr>
              <w:contextualSpacing/>
              <w:rPr>
                <w:rFonts w:eastAsia="Calibri" w:cs="Tahoma"/>
                <w:bCs/>
              </w:rPr>
            </w:pPr>
          </w:p>
          <w:p w14:paraId="29B30C13" w14:textId="7AD01F4C" w:rsidR="00DB0ADC" w:rsidRPr="000522CF" w:rsidRDefault="00DB0ADC" w:rsidP="00371526">
            <w:pPr>
              <w:contextualSpacing/>
              <w:rPr>
                <w:rFonts w:eastAsia="Calibri" w:cs="Tahoma"/>
                <w:bCs/>
              </w:rPr>
            </w:pPr>
            <w:r>
              <w:rPr>
                <w:rFonts w:eastAsia="Calibri" w:cs="Tahoma"/>
                <w:bCs/>
              </w:rPr>
              <w:t xml:space="preserve">                                                                                          </w:t>
            </w:r>
            <w:hyperlink r:id="rId47" w:history="1">
              <w:r w:rsidR="00D97581" w:rsidRPr="00D97581">
                <w:rPr>
                  <w:rStyle w:val="Hyperlink"/>
                </w:rPr>
                <w:t>Wis. Admin. Code § DHS 110.495(1)(b)</w:t>
              </w:r>
            </w:hyperlink>
          </w:p>
        </w:tc>
      </w:tr>
      <w:tr w:rsidR="00DB0ADC" w:rsidRPr="000522CF" w14:paraId="74105DBB" w14:textId="77777777" w:rsidTr="00DB0ADC">
        <w:tblPrEx>
          <w:tblLook w:val="04A0" w:firstRow="1" w:lastRow="0" w:firstColumn="1" w:lastColumn="0" w:noHBand="0" w:noVBand="1"/>
        </w:tblPrEx>
        <w:trPr>
          <w:trHeight w:val="360"/>
        </w:trPr>
        <w:tc>
          <w:tcPr>
            <w:tcW w:w="10525" w:type="dxa"/>
          </w:tcPr>
          <w:p w14:paraId="22FC0041" w14:textId="77777777" w:rsidR="00DB0ADC" w:rsidRDefault="00DB0ADC" w:rsidP="00371526">
            <w:pPr>
              <w:contextualSpacing/>
              <w:rPr>
                <w:rFonts w:eastAsia="Calibri" w:cs="Tahoma"/>
                <w:bCs/>
              </w:rPr>
            </w:pPr>
          </w:p>
          <w:p w14:paraId="3FC54E4F" w14:textId="2CCA51FD" w:rsidR="00DB0ADC" w:rsidRPr="00DB0ADC" w:rsidRDefault="00DB0ADC" w:rsidP="00DB0ADC">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Any additional requirements as prescribed by the department.</w:t>
            </w:r>
          </w:p>
          <w:p w14:paraId="4BFE83D6" w14:textId="0F5A10E2" w:rsidR="00DB0ADC" w:rsidRDefault="00DB0ADC" w:rsidP="00371526">
            <w:pPr>
              <w:contextualSpacing/>
            </w:pPr>
            <w:r>
              <w:t xml:space="preserve">                                                                             </w:t>
            </w:r>
          </w:p>
          <w:p w14:paraId="7E1483C7" w14:textId="7A43B78A" w:rsidR="00DB0ADC" w:rsidRPr="000522CF" w:rsidRDefault="00DB0ADC" w:rsidP="00371526">
            <w:pPr>
              <w:contextualSpacing/>
              <w:rPr>
                <w:rFonts w:eastAsia="Calibri" w:cs="Tahoma"/>
                <w:bCs/>
              </w:rPr>
            </w:pPr>
            <w:r>
              <w:t xml:space="preserve">                                                                                          </w:t>
            </w:r>
            <w:hyperlink r:id="rId48" w:history="1">
              <w:r w:rsidR="00D97581" w:rsidRPr="00D97581">
                <w:rPr>
                  <w:rStyle w:val="Hyperlink"/>
                </w:rPr>
                <w:t>Wis. Admin. Code § DHS 110.495(1)(c)</w:t>
              </w:r>
            </w:hyperlink>
          </w:p>
        </w:tc>
      </w:tr>
      <w:tr w:rsidR="00BD1488" w:rsidRPr="000522CF" w14:paraId="2B63772A" w14:textId="77777777" w:rsidTr="00BD1488">
        <w:tblPrEx>
          <w:tblLook w:val="04A0" w:firstRow="1" w:lastRow="0" w:firstColumn="1" w:lastColumn="0" w:noHBand="0" w:noVBand="1"/>
        </w:tblPrEx>
        <w:trPr>
          <w:trHeight w:val="360"/>
        </w:trPr>
        <w:tc>
          <w:tcPr>
            <w:tcW w:w="10525" w:type="dxa"/>
          </w:tcPr>
          <w:p w14:paraId="60B21884" w14:textId="3A2CDA22" w:rsidR="00BD1488" w:rsidRPr="008F4D19" w:rsidRDefault="00D97581" w:rsidP="00484A1E">
            <w:pPr>
              <w:contextualSpacing/>
              <w:rPr>
                <w:rFonts w:eastAsia="Calibri" w:cs="Tahoma"/>
                <w:b/>
              </w:rPr>
            </w:pPr>
            <w:r>
              <w:rPr>
                <w:rFonts w:eastAsia="Calibri" w:cs="Tahoma"/>
                <w:b/>
              </w:rPr>
              <w:t xml:space="preserve">CEMS Medical Director Responsibilities </w:t>
            </w:r>
            <w:r w:rsidR="008F4D19" w:rsidRPr="008F4D19">
              <w:rPr>
                <w:rFonts w:eastAsia="Calibri" w:cs="Tahoma"/>
                <w:b/>
              </w:rPr>
              <w:t xml:space="preserve"> </w:t>
            </w:r>
          </w:p>
        </w:tc>
      </w:tr>
      <w:tr w:rsidR="008F4D19" w:rsidRPr="000522CF" w14:paraId="677CE55B" w14:textId="77777777" w:rsidTr="00BD1488">
        <w:tblPrEx>
          <w:tblLook w:val="04A0" w:firstRow="1" w:lastRow="0" w:firstColumn="1" w:lastColumn="0" w:noHBand="0" w:noVBand="1"/>
        </w:tblPrEx>
        <w:trPr>
          <w:trHeight w:val="360"/>
        </w:trPr>
        <w:tc>
          <w:tcPr>
            <w:tcW w:w="10525" w:type="dxa"/>
          </w:tcPr>
          <w:p w14:paraId="3CDC49D9" w14:textId="77777777" w:rsidR="008F4D19" w:rsidRDefault="008F4D19" w:rsidP="00BD1488">
            <w:pPr>
              <w:contextualSpacing/>
              <w:rPr>
                <w:rFonts w:eastAsia="Calibri" w:cs="Tahoma"/>
                <w:b/>
              </w:rPr>
            </w:pPr>
          </w:p>
          <w:p w14:paraId="3619B39E" w14:textId="77777777" w:rsidR="00D97581" w:rsidRPr="00D97581" w:rsidRDefault="008F4D19" w:rsidP="00D97581">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The CEMS medical director or medical direction team shall:</w:t>
            </w:r>
          </w:p>
          <w:p w14:paraId="396662CE" w14:textId="77777777" w:rsidR="008F4D19" w:rsidRDefault="008F4D19" w:rsidP="00BD1488">
            <w:pPr>
              <w:contextualSpacing/>
              <w:rPr>
                <w:rFonts w:eastAsia="Calibri" w:cs="Tahoma"/>
                <w:b/>
              </w:rPr>
            </w:pPr>
          </w:p>
          <w:p w14:paraId="60F9BAB7" w14:textId="3C9584F7" w:rsidR="00D97581" w:rsidRPr="00BD1488" w:rsidRDefault="00D97581" w:rsidP="00BD1488">
            <w:pPr>
              <w:contextualSpacing/>
              <w:rPr>
                <w:rFonts w:eastAsia="Calibri" w:cs="Tahoma"/>
                <w:b/>
              </w:rPr>
            </w:pPr>
            <w:r>
              <w:t xml:space="preserve">                                                                                          </w:t>
            </w:r>
            <w:hyperlink r:id="rId49" w:history="1">
              <w:r w:rsidRPr="001B2C82">
                <w:rPr>
                  <w:rStyle w:val="Hyperlink"/>
                  <w:rFonts w:ascii="Arial" w:hAnsi="Arial" w:cs="Arial"/>
                </w:rPr>
                <w:t>Wis. Admin. Code § DHS 110.495(2)</w:t>
              </w:r>
            </w:hyperlink>
          </w:p>
        </w:tc>
      </w:tr>
      <w:tr w:rsidR="00631F44" w:rsidRPr="000522CF" w14:paraId="1152FAE2" w14:textId="77777777" w:rsidTr="00631F44">
        <w:tblPrEx>
          <w:tblLook w:val="04A0" w:firstRow="1" w:lastRow="0" w:firstColumn="1" w:lastColumn="0" w:noHBand="0" w:noVBand="1"/>
        </w:tblPrEx>
        <w:trPr>
          <w:trHeight w:val="360"/>
        </w:trPr>
        <w:tc>
          <w:tcPr>
            <w:tcW w:w="10525" w:type="dxa"/>
          </w:tcPr>
          <w:p w14:paraId="5F1388DC" w14:textId="77777777" w:rsidR="00631F44" w:rsidRDefault="00631F44" w:rsidP="00484A1E">
            <w:pPr>
              <w:contextualSpacing/>
              <w:rPr>
                <w:rFonts w:eastAsia="Calibri" w:cs="Tahoma"/>
                <w:bCs/>
              </w:rPr>
            </w:pPr>
          </w:p>
          <w:p w14:paraId="0B76363E" w14:textId="09E9BE25"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Develop, review, and approve in writing all patient care protocols that will be used by community emergency medical services practitioners delivering patient care under the operational plan.</w:t>
            </w:r>
          </w:p>
          <w:p w14:paraId="510BA597" w14:textId="77777777" w:rsidR="00631F44" w:rsidRDefault="00631F44" w:rsidP="00484A1E">
            <w:pPr>
              <w:contextualSpacing/>
              <w:rPr>
                <w:rFonts w:eastAsia="Calibri" w:cs="Tahoma"/>
                <w:bCs/>
              </w:rPr>
            </w:pPr>
          </w:p>
          <w:p w14:paraId="46DC6D1E" w14:textId="3CF97AD1" w:rsidR="00631F44" w:rsidRPr="000522CF" w:rsidRDefault="00631F44" w:rsidP="00484A1E">
            <w:pPr>
              <w:contextualSpacing/>
              <w:rPr>
                <w:rFonts w:eastAsia="Calibri" w:cs="Tahoma"/>
                <w:bCs/>
              </w:rPr>
            </w:pPr>
            <w:r>
              <w:rPr>
                <w:rFonts w:eastAsia="Calibri" w:cs="Tahoma"/>
                <w:bCs/>
              </w:rPr>
              <w:t xml:space="preserve">                                                                                        </w:t>
            </w:r>
            <w:r w:rsidR="00D97581">
              <w:rPr>
                <w:rFonts w:eastAsia="Calibri" w:cs="Tahoma"/>
                <w:bCs/>
              </w:rPr>
              <w:t xml:space="preserve"> </w:t>
            </w:r>
            <w:r>
              <w:rPr>
                <w:rFonts w:eastAsia="Calibri" w:cs="Tahoma"/>
                <w:bCs/>
              </w:rPr>
              <w:t xml:space="preserve"> </w:t>
            </w:r>
            <w:hyperlink r:id="rId50" w:history="1">
              <w:r w:rsidR="00D97581" w:rsidRPr="00D97581">
                <w:rPr>
                  <w:rStyle w:val="Hyperlink"/>
                </w:rPr>
                <w:t>Wis. Admin. Code § DHS 110.495(2)(a)</w:t>
              </w:r>
            </w:hyperlink>
          </w:p>
        </w:tc>
      </w:tr>
      <w:tr w:rsidR="00631F44" w:rsidRPr="000522CF" w14:paraId="1CDE6F91" w14:textId="77777777" w:rsidTr="00631F44">
        <w:tblPrEx>
          <w:tblLook w:val="04A0" w:firstRow="1" w:lastRow="0" w:firstColumn="1" w:lastColumn="0" w:noHBand="0" w:noVBand="1"/>
        </w:tblPrEx>
        <w:trPr>
          <w:trHeight w:val="360"/>
        </w:trPr>
        <w:tc>
          <w:tcPr>
            <w:tcW w:w="10525" w:type="dxa"/>
          </w:tcPr>
          <w:p w14:paraId="376F618E" w14:textId="77777777" w:rsidR="00631F44" w:rsidRDefault="00631F44" w:rsidP="00484A1E">
            <w:pPr>
              <w:contextualSpacing/>
              <w:rPr>
                <w:rFonts w:eastAsia="Calibri" w:cs="Tahoma"/>
                <w:bCs/>
              </w:rPr>
            </w:pPr>
          </w:p>
          <w:p w14:paraId="26CCD508" w14:textId="2F388326" w:rsidR="00631F44" w:rsidRDefault="00631F44" w:rsidP="00484A1E">
            <w:pPr>
              <w:contextualSpacing/>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 xml:space="preserve">Ensure that physicians providing online medical consultation do so in a manner consistent with department-approved </w:t>
            </w:r>
            <w:hyperlink r:id="rId51" w:history="1">
              <w:r w:rsidR="00D97581" w:rsidRPr="00D97581">
                <w:rPr>
                  <w:rStyle w:val="Hyperlink"/>
                  <w:rFonts w:eastAsia="Calibri" w:cs="Tahoma"/>
                  <w:bCs/>
                </w:rPr>
                <w:t>patient care protocols</w:t>
              </w:r>
            </w:hyperlink>
            <w:r w:rsidR="00D97581" w:rsidRPr="00D97581">
              <w:rPr>
                <w:rFonts w:eastAsia="Calibri" w:cs="Tahoma"/>
                <w:bCs/>
              </w:rPr>
              <w:t xml:space="preserve"> and guidelines.</w:t>
            </w:r>
            <w:r>
              <w:t xml:space="preserve">                                                                             </w:t>
            </w:r>
          </w:p>
          <w:p w14:paraId="1B155805" w14:textId="68863A72" w:rsidR="00631F44" w:rsidRPr="000522CF" w:rsidRDefault="00631F44" w:rsidP="00484A1E">
            <w:pPr>
              <w:contextualSpacing/>
              <w:rPr>
                <w:rFonts w:eastAsia="Calibri" w:cs="Tahoma"/>
                <w:bCs/>
              </w:rPr>
            </w:pPr>
            <w:r>
              <w:t xml:space="preserve">                                                                                         </w:t>
            </w:r>
            <w:r w:rsidR="00D97581">
              <w:t xml:space="preserve"> </w:t>
            </w:r>
            <w:hyperlink r:id="rId52" w:history="1">
              <w:r w:rsidR="00D97581" w:rsidRPr="00D97581">
                <w:rPr>
                  <w:rStyle w:val="Hyperlink"/>
                </w:rPr>
                <w:t>Wis. Admin. Code § DHS 110.495(2)(b)</w:t>
              </w:r>
            </w:hyperlink>
          </w:p>
        </w:tc>
      </w:tr>
      <w:tr w:rsidR="00631F44" w:rsidRPr="000522CF" w14:paraId="316EF10F" w14:textId="77777777" w:rsidTr="00631F44">
        <w:tblPrEx>
          <w:tblLook w:val="04A0" w:firstRow="1" w:lastRow="0" w:firstColumn="1" w:lastColumn="0" w:noHBand="0" w:noVBand="1"/>
        </w:tblPrEx>
        <w:trPr>
          <w:trHeight w:val="360"/>
        </w:trPr>
        <w:tc>
          <w:tcPr>
            <w:tcW w:w="10525" w:type="dxa"/>
          </w:tcPr>
          <w:p w14:paraId="5FD0ED8E" w14:textId="77777777" w:rsidR="00631F44" w:rsidRDefault="00631F44" w:rsidP="00484A1E">
            <w:pPr>
              <w:contextualSpacing/>
              <w:rPr>
                <w:rFonts w:eastAsia="Calibri" w:cs="Tahoma"/>
                <w:bCs/>
              </w:rPr>
            </w:pPr>
          </w:p>
          <w:p w14:paraId="54F07352" w14:textId="2E82B692"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Establish, participate in, and ensure a continual quality improvement program as part of a patient care improvement process specific to the community emergency medical services.</w:t>
            </w:r>
          </w:p>
          <w:p w14:paraId="0FB7E18C" w14:textId="77777777" w:rsidR="00D97581" w:rsidRDefault="00D97581" w:rsidP="00484A1E">
            <w:pPr>
              <w:contextualSpacing/>
              <w:rPr>
                <w:rFonts w:eastAsia="Calibri" w:cs="Tahoma"/>
                <w:bCs/>
              </w:rPr>
            </w:pPr>
          </w:p>
          <w:p w14:paraId="2784EC6E" w14:textId="2D88A621" w:rsidR="00631F44" w:rsidRPr="000522CF" w:rsidRDefault="00631F44" w:rsidP="00484A1E">
            <w:pPr>
              <w:contextualSpacing/>
              <w:rPr>
                <w:rFonts w:eastAsia="Calibri" w:cs="Tahoma"/>
                <w:bCs/>
              </w:rPr>
            </w:pPr>
            <w:r>
              <w:rPr>
                <w:rFonts w:eastAsia="Calibri" w:cs="Tahoma"/>
                <w:bCs/>
              </w:rPr>
              <w:t xml:space="preserve">                                                                                         </w:t>
            </w:r>
            <w:r w:rsidR="00D97581">
              <w:rPr>
                <w:rFonts w:eastAsia="Calibri" w:cs="Tahoma"/>
                <w:bCs/>
              </w:rPr>
              <w:t xml:space="preserve"> </w:t>
            </w:r>
            <w:hyperlink r:id="rId53" w:history="1">
              <w:r w:rsidR="00D97581" w:rsidRPr="00D97581">
                <w:rPr>
                  <w:rStyle w:val="Hyperlink"/>
                </w:rPr>
                <w:t>Wis. Admin. Code § DHS 110.495(2)(c)</w:t>
              </w:r>
            </w:hyperlink>
          </w:p>
        </w:tc>
      </w:tr>
      <w:tr w:rsidR="00631F44" w:rsidRPr="000522CF" w14:paraId="4207C5AD" w14:textId="77777777" w:rsidTr="00631F44">
        <w:tblPrEx>
          <w:tblLook w:val="04A0" w:firstRow="1" w:lastRow="0" w:firstColumn="1" w:lastColumn="0" w:noHBand="0" w:noVBand="1"/>
        </w:tblPrEx>
        <w:trPr>
          <w:trHeight w:val="360"/>
        </w:trPr>
        <w:tc>
          <w:tcPr>
            <w:tcW w:w="10525" w:type="dxa"/>
          </w:tcPr>
          <w:p w14:paraId="08228FAA" w14:textId="77777777" w:rsidR="00631F44" w:rsidRDefault="00631F44" w:rsidP="00484A1E">
            <w:pPr>
              <w:contextualSpacing/>
              <w:rPr>
                <w:rFonts w:eastAsia="Calibri" w:cs="Tahoma"/>
                <w:bCs/>
              </w:rPr>
            </w:pPr>
          </w:p>
          <w:p w14:paraId="30EE1D9D" w14:textId="0045FBE3"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Approve, limit, suspend or revoke credentials as provided under s. </w:t>
            </w:r>
            <w:hyperlink r:id="rId54" w:tooltip="Admin. Code DHS 110.53" w:history="1">
              <w:r w:rsidR="00D97581" w:rsidRPr="00D97581">
                <w:rPr>
                  <w:rStyle w:val="Hyperlink"/>
                  <w:rFonts w:eastAsia="Calibri" w:cs="Tahoma"/>
                  <w:bCs/>
                </w:rPr>
                <w:t>DHS 110.53</w:t>
              </w:r>
            </w:hyperlink>
            <w:r w:rsidR="00D97581">
              <w:rPr>
                <w:rFonts w:eastAsia="Calibri" w:cs="Tahoma"/>
                <w:bCs/>
              </w:rPr>
              <w:t>.</w:t>
            </w:r>
          </w:p>
          <w:p w14:paraId="39F2D3FF" w14:textId="77777777" w:rsidR="00631F44" w:rsidRDefault="00631F44" w:rsidP="00484A1E">
            <w:pPr>
              <w:contextualSpacing/>
            </w:pPr>
            <w:r>
              <w:t xml:space="preserve">                                                                             </w:t>
            </w:r>
          </w:p>
          <w:p w14:paraId="33BBADD0" w14:textId="4C9A319D" w:rsidR="00631F44" w:rsidRPr="000522CF" w:rsidRDefault="00631F44" w:rsidP="00484A1E">
            <w:pPr>
              <w:contextualSpacing/>
              <w:rPr>
                <w:rFonts w:eastAsia="Calibri" w:cs="Tahoma"/>
                <w:bCs/>
              </w:rPr>
            </w:pPr>
            <w:r>
              <w:t xml:space="preserve">                                                                                        </w:t>
            </w:r>
            <w:r w:rsidR="00D97581">
              <w:t xml:space="preserve"> </w:t>
            </w:r>
            <w:r>
              <w:t xml:space="preserve"> </w:t>
            </w:r>
            <w:hyperlink r:id="rId55" w:history="1">
              <w:r w:rsidR="00D97581" w:rsidRPr="00D97581">
                <w:rPr>
                  <w:rStyle w:val="Hyperlink"/>
                </w:rPr>
                <w:t>Wis. Admin. Code § DHS 110.495(2)(d)</w:t>
              </w:r>
            </w:hyperlink>
          </w:p>
        </w:tc>
      </w:tr>
      <w:tr w:rsidR="00436F95" w:rsidRPr="000522CF" w14:paraId="40ABC5B7" w14:textId="77777777" w:rsidTr="00436F95">
        <w:tblPrEx>
          <w:tblLook w:val="04A0" w:firstRow="1" w:lastRow="0" w:firstColumn="1" w:lastColumn="0" w:noHBand="0" w:noVBand="1"/>
        </w:tblPrEx>
        <w:trPr>
          <w:trHeight w:val="360"/>
        </w:trPr>
        <w:tc>
          <w:tcPr>
            <w:tcW w:w="10525" w:type="dxa"/>
          </w:tcPr>
          <w:p w14:paraId="7F0710C5" w14:textId="77777777" w:rsidR="00436F95" w:rsidRDefault="00436F95" w:rsidP="00484A1E">
            <w:pPr>
              <w:contextualSpacing/>
              <w:rPr>
                <w:rFonts w:eastAsia="Calibri" w:cs="Tahoma"/>
                <w:bCs/>
              </w:rPr>
            </w:pPr>
          </w:p>
          <w:p w14:paraId="2AF5DAE0" w14:textId="5F0FD9AD" w:rsidR="00436F95" w:rsidRDefault="00436F95"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Maintain liaison with the medical community, including hospitals, emergency departments, urgent care clinics, physicians, nurses, and other healthcare providers.</w:t>
            </w:r>
          </w:p>
          <w:p w14:paraId="54556569" w14:textId="77777777" w:rsidR="00D97581" w:rsidRDefault="00D97581" w:rsidP="00484A1E">
            <w:pPr>
              <w:contextualSpacing/>
              <w:rPr>
                <w:rFonts w:eastAsia="Calibri" w:cs="Tahoma"/>
                <w:bCs/>
              </w:rPr>
            </w:pPr>
          </w:p>
          <w:p w14:paraId="34DA95A6" w14:textId="23F53912" w:rsidR="00436F95" w:rsidRPr="000522CF" w:rsidRDefault="00436F95" w:rsidP="00484A1E">
            <w:pPr>
              <w:contextualSpacing/>
              <w:rPr>
                <w:rFonts w:eastAsia="Calibri" w:cs="Tahoma"/>
                <w:bCs/>
              </w:rPr>
            </w:pPr>
            <w:r>
              <w:rPr>
                <w:rFonts w:eastAsia="Calibri" w:cs="Tahoma"/>
                <w:bCs/>
              </w:rPr>
              <w:t xml:space="preserve">                                                                                      </w:t>
            </w:r>
            <w:r w:rsidR="00D97581">
              <w:rPr>
                <w:rFonts w:eastAsia="Calibri" w:cs="Tahoma"/>
                <w:bCs/>
              </w:rPr>
              <w:t xml:space="preserve"> </w:t>
            </w:r>
            <w:r>
              <w:rPr>
                <w:rFonts w:eastAsia="Calibri" w:cs="Tahoma"/>
                <w:bCs/>
              </w:rPr>
              <w:t xml:space="preserve">   </w:t>
            </w:r>
            <w:hyperlink r:id="rId56" w:history="1">
              <w:r w:rsidR="00D97581" w:rsidRPr="00D97581">
                <w:rPr>
                  <w:rStyle w:val="Hyperlink"/>
                </w:rPr>
                <w:t>Wis. Admin. Code § DHS 110.495(2)(e)</w:t>
              </w:r>
            </w:hyperlink>
          </w:p>
        </w:tc>
      </w:tr>
      <w:tr w:rsidR="00436F95" w:rsidRPr="000522CF" w14:paraId="674C4304" w14:textId="77777777" w:rsidTr="00436F95">
        <w:tblPrEx>
          <w:tblLook w:val="04A0" w:firstRow="1" w:lastRow="0" w:firstColumn="1" w:lastColumn="0" w:noHBand="0" w:noVBand="1"/>
        </w:tblPrEx>
        <w:trPr>
          <w:trHeight w:val="360"/>
        </w:trPr>
        <w:tc>
          <w:tcPr>
            <w:tcW w:w="10525" w:type="dxa"/>
          </w:tcPr>
          <w:p w14:paraId="18CCD11A" w14:textId="77777777" w:rsidR="00436F95" w:rsidRDefault="00436F95" w:rsidP="00484A1E">
            <w:pPr>
              <w:contextualSpacing/>
              <w:rPr>
                <w:rFonts w:eastAsia="Calibri" w:cs="Tahoma"/>
                <w:bCs/>
              </w:rPr>
            </w:pPr>
          </w:p>
          <w:p w14:paraId="08FAD156" w14:textId="06E1C58F" w:rsidR="00436F95" w:rsidRPr="00436F95" w:rsidRDefault="00436F95"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97581" w:rsidRPr="00D97581">
              <w:rPr>
                <w:rFonts w:eastAsia="Calibri" w:cs="Tahoma"/>
                <w:bCs/>
              </w:rPr>
              <w:t>Work with regional, state and local authorities to ensure that standards, needs and requirements are met.</w:t>
            </w:r>
          </w:p>
          <w:p w14:paraId="193D7F60" w14:textId="3B686232" w:rsidR="00436F95" w:rsidRPr="000522CF" w:rsidRDefault="00436F95" w:rsidP="00484A1E">
            <w:pPr>
              <w:contextualSpacing/>
              <w:rPr>
                <w:rFonts w:eastAsia="Calibri" w:cs="Tahoma"/>
                <w:bCs/>
              </w:rPr>
            </w:pPr>
            <w:r>
              <w:t xml:space="preserve">                                                                                       </w:t>
            </w:r>
            <w:r w:rsidR="00D97581">
              <w:t xml:space="preserve"> </w:t>
            </w:r>
            <w:r>
              <w:t xml:space="preserve">  </w:t>
            </w:r>
            <w:hyperlink r:id="rId57" w:history="1">
              <w:r w:rsidR="00D97581" w:rsidRPr="00D97581">
                <w:rPr>
                  <w:rStyle w:val="Hyperlink"/>
                </w:rPr>
                <w:t>Wis. Admin. Code § DHS 110.495(2)(f)</w:t>
              </w:r>
            </w:hyperlink>
          </w:p>
        </w:tc>
      </w:tr>
      <w:tr w:rsidR="00396596" w:rsidRPr="000522CF" w14:paraId="58656665" w14:textId="77777777" w:rsidTr="00396596">
        <w:tblPrEx>
          <w:tblLook w:val="04A0" w:firstRow="1" w:lastRow="0" w:firstColumn="1" w:lastColumn="0" w:noHBand="0" w:noVBand="1"/>
        </w:tblPrEx>
        <w:trPr>
          <w:trHeight w:val="360"/>
        </w:trPr>
        <w:tc>
          <w:tcPr>
            <w:tcW w:w="10525" w:type="dxa"/>
          </w:tcPr>
          <w:p w14:paraId="6CEEEFBA" w14:textId="77777777" w:rsidR="00396596" w:rsidRDefault="00396596" w:rsidP="00834790">
            <w:pPr>
              <w:contextualSpacing/>
              <w:rPr>
                <w:rFonts w:eastAsia="Calibri" w:cs="Tahoma"/>
                <w:bCs/>
              </w:rPr>
            </w:pPr>
          </w:p>
          <w:p w14:paraId="256F9494" w14:textId="572A2F3D" w:rsidR="00396596" w:rsidRPr="00436F95" w:rsidRDefault="00396596" w:rsidP="00834790">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7A56E7" w:rsidRPr="007A56E7">
              <w:rPr>
                <w:rFonts w:eastAsia="Calibri" w:cs="Tahoma"/>
                <w:bCs/>
              </w:rPr>
              <w:t>Maintain current knowledge and skills appropriate for a community emergency medical services medical director/team through continuing education.</w:t>
            </w:r>
          </w:p>
          <w:p w14:paraId="44A3BBB8" w14:textId="7E208401" w:rsidR="00396596" w:rsidRPr="000522CF" w:rsidRDefault="00396596" w:rsidP="00834790">
            <w:pPr>
              <w:contextualSpacing/>
              <w:rPr>
                <w:rFonts w:eastAsia="Calibri" w:cs="Tahoma"/>
                <w:bCs/>
              </w:rPr>
            </w:pPr>
            <w:r>
              <w:t xml:space="preserve">                                                                                         </w:t>
            </w:r>
            <w:r w:rsidR="007A56E7">
              <w:t xml:space="preserve"> </w:t>
            </w:r>
            <w:hyperlink r:id="rId58" w:history="1">
              <w:r w:rsidR="007A56E7" w:rsidRPr="007A56E7">
                <w:rPr>
                  <w:rStyle w:val="Hyperlink"/>
                </w:rPr>
                <w:t>Wis. Admin. Code § DHS 110.495(2)(g)</w:t>
              </w:r>
            </w:hyperlink>
          </w:p>
        </w:tc>
      </w:tr>
      <w:tr w:rsidR="007A56E7" w:rsidRPr="000522CF" w14:paraId="0CAD0EFA" w14:textId="77777777" w:rsidTr="007A56E7">
        <w:tblPrEx>
          <w:tblLook w:val="04A0" w:firstRow="1" w:lastRow="0" w:firstColumn="1" w:lastColumn="0" w:noHBand="0" w:noVBand="1"/>
        </w:tblPrEx>
        <w:trPr>
          <w:trHeight w:val="360"/>
        </w:trPr>
        <w:tc>
          <w:tcPr>
            <w:tcW w:w="10525" w:type="dxa"/>
          </w:tcPr>
          <w:p w14:paraId="4086A515" w14:textId="77777777" w:rsidR="007A56E7" w:rsidRDefault="007A56E7" w:rsidP="00B60C66">
            <w:pPr>
              <w:contextualSpacing/>
              <w:rPr>
                <w:rFonts w:eastAsia="Calibri" w:cs="Tahoma"/>
                <w:bCs/>
              </w:rPr>
            </w:pPr>
          </w:p>
          <w:p w14:paraId="0877FE42" w14:textId="2FB096D9" w:rsidR="007A56E7" w:rsidRPr="00436F95" w:rsidRDefault="007A56E7" w:rsidP="00B60C66">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7A56E7">
              <w:rPr>
                <w:rFonts w:eastAsia="Calibri" w:cs="Tahoma"/>
                <w:bCs/>
              </w:rPr>
              <w:t>Approve, direct, and assist in providing training activities that assure community emergency medical services practitioners are competent to provide safe and efficient patient care, based on the department approved patient care protocols/guidelines.</w:t>
            </w:r>
          </w:p>
          <w:p w14:paraId="7E61E577" w14:textId="675DF868" w:rsidR="007A56E7" w:rsidRPr="000522CF" w:rsidRDefault="007A56E7" w:rsidP="00B60C66">
            <w:pPr>
              <w:contextualSpacing/>
              <w:rPr>
                <w:rFonts w:eastAsia="Calibri" w:cs="Tahoma"/>
                <w:bCs/>
              </w:rPr>
            </w:pPr>
            <w:r>
              <w:t xml:space="preserve">                                                                                          </w:t>
            </w:r>
            <w:hyperlink r:id="rId59" w:history="1">
              <w:r w:rsidRPr="007A56E7">
                <w:rPr>
                  <w:rStyle w:val="Hyperlink"/>
                </w:rPr>
                <w:t>Wis. Admin. Code § DHS 110.495(2)(h)</w:t>
              </w:r>
            </w:hyperlink>
          </w:p>
        </w:tc>
      </w:tr>
      <w:tr w:rsidR="007A56E7" w:rsidRPr="000522CF" w14:paraId="7B797095" w14:textId="77777777" w:rsidTr="007A56E7">
        <w:tblPrEx>
          <w:tblLook w:val="04A0" w:firstRow="1" w:lastRow="0" w:firstColumn="1" w:lastColumn="0" w:noHBand="0" w:noVBand="1"/>
        </w:tblPrEx>
        <w:trPr>
          <w:trHeight w:val="360"/>
        </w:trPr>
        <w:tc>
          <w:tcPr>
            <w:tcW w:w="10525" w:type="dxa"/>
          </w:tcPr>
          <w:p w14:paraId="66245353" w14:textId="77777777" w:rsidR="007A56E7" w:rsidRDefault="007A56E7" w:rsidP="00B60C66">
            <w:pPr>
              <w:contextualSpacing/>
              <w:rPr>
                <w:rFonts w:eastAsia="Calibri" w:cs="Tahoma"/>
                <w:bCs/>
              </w:rPr>
            </w:pPr>
          </w:p>
          <w:p w14:paraId="1A9D946F" w14:textId="1E06B0F2" w:rsidR="007A56E7" w:rsidRDefault="007A56E7" w:rsidP="00B60C66">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7A56E7">
              <w:rPr>
                <w:rFonts w:eastAsia="Calibri" w:cs="Tahoma"/>
                <w:bCs/>
              </w:rPr>
              <w:t>Medical direction teams. A medical direction team may be used in lieu of a medical director so long as one member of the team meets the qualifications and responsibilities described under sub. </w:t>
            </w:r>
            <w:hyperlink r:id="rId60" w:tooltip="Admin. Code DHS 110.495(1)" w:history="1">
              <w:r w:rsidRPr="007A56E7">
                <w:rPr>
                  <w:rStyle w:val="Hyperlink"/>
                  <w:rFonts w:eastAsia="Calibri" w:cs="Tahoma"/>
                  <w:bCs/>
                </w:rPr>
                <w:t>(1)</w:t>
              </w:r>
            </w:hyperlink>
            <w:r w:rsidRPr="007A56E7">
              <w:rPr>
                <w:rFonts w:eastAsia="Calibri" w:cs="Tahoma"/>
                <w:bCs/>
              </w:rPr>
              <w:t> and </w:t>
            </w:r>
            <w:hyperlink r:id="rId61" w:tooltip="Admin. Code DHS 110.495(2)" w:history="1">
              <w:r w:rsidRPr="007A56E7">
                <w:rPr>
                  <w:rStyle w:val="Hyperlink"/>
                  <w:rFonts w:eastAsia="Calibri" w:cs="Tahoma"/>
                  <w:bCs/>
                </w:rPr>
                <w:t>(2)</w:t>
              </w:r>
            </w:hyperlink>
            <w:r w:rsidRPr="007A56E7">
              <w:rPr>
                <w:rFonts w:eastAsia="Calibri" w:cs="Tahoma"/>
                <w:bCs/>
              </w:rPr>
              <w:t xml:space="preserve">. If the </w:t>
            </w:r>
            <w:hyperlink r:id="rId62" w:history="1">
              <w:r w:rsidRPr="007A56E7">
                <w:rPr>
                  <w:rStyle w:val="Hyperlink"/>
                  <w:rFonts w:eastAsia="Calibri" w:cs="Tahoma"/>
                  <w:bCs/>
                </w:rPr>
                <w:t>CEMS provider</w:t>
              </w:r>
            </w:hyperlink>
            <w:r w:rsidRPr="007A56E7">
              <w:rPr>
                <w:rFonts w:eastAsia="Calibri" w:cs="Tahoma"/>
                <w:bCs/>
              </w:rPr>
              <w:t xml:space="preserve"> using a medical direction team is also licensed to provide other EMS education or patient services, a CEMS medical direction team shall include the EMS service medical director.</w:t>
            </w:r>
          </w:p>
          <w:p w14:paraId="202921A2" w14:textId="77777777" w:rsidR="007A56E7" w:rsidRPr="00436F95" w:rsidRDefault="007A56E7" w:rsidP="00B60C66">
            <w:pPr>
              <w:contextualSpacing/>
              <w:rPr>
                <w:rFonts w:eastAsia="Calibri" w:cs="Tahoma"/>
                <w:bCs/>
              </w:rPr>
            </w:pPr>
          </w:p>
          <w:p w14:paraId="2A5434C7" w14:textId="3E4071EB" w:rsidR="007A56E7" w:rsidRPr="000522CF" w:rsidRDefault="007A56E7" w:rsidP="00B60C66">
            <w:pPr>
              <w:contextualSpacing/>
              <w:rPr>
                <w:rFonts w:eastAsia="Calibri" w:cs="Tahoma"/>
                <w:bCs/>
              </w:rPr>
            </w:pPr>
            <w:r>
              <w:t xml:space="preserve">                                                                                          </w:t>
            </w:r>
            <w:r>
              <w:t xml:space="preserve"> </w:t>
            </w:r>
            <w:hyperlink r:id="rId63" w:history="1">
              <w:r w:rsidRPr="007A56E7">
                <w:rPr>
                  <w:rStyle w:val="Hyperlink"/>
                </w:rPr>
                <w:t>Wis. Admin. Code § DHS 110.495(3)</w:t>
              </w:r>
            </w:hyperlink>
          </w:p>
        </w:tc>
      </w:tr>
    </w:tbl>
    <w:p w14:paraId="067D4101" w14:textId="77777777" w:rsidR="00BC16F7" w:rsidRPr="000522CF" w:rsidRDefault="00BC16F7" w:rsidP="00623AD6">
      <w:pPr>
        <w:tabs>
          <w:tab w:val="left" w:pos="7200"/>
          <w:tab w:val="left" w:pos="10620"/>
        </w:tabs>
        <w:spacing w:after="0" w:line="240" w:lineRule="auto"/>
        <w:contextualSpacing/>
        <w:rPr>
          <w:rFonts w:ascii="Verdana" w:eastAsia="Calibri" w:hAnsi="Verdana" w:cs="Tahoma"/>
          <w:bCs/>
          <w:kern w:val="0"/>
          <w:u w:val="single"/>
          <w14:ligatures w14:val="none"/>
        </w:rPr>
      </w:pPr>
    </w:p>
    <w:sectPr w:rsidR="00BC16F7" w:rsidRPr="000522CF" w:rsidSect="00ED4FFC">
      <w:headerReference w:type="default" r:id="rId6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56FE5" w14:textId="77777777" w:rsidR="00B3157A" w:rsidRDefault="00B3157A" w:rsidP="00ED4FFC">
      <w:pPr>
        <w:spacing w:after="0" w:line="240" w:lineRule="auto"/>
      </w:pPr>
      <w:r>
        <w:separator/>
      </w:r>
    </w:p>
  </w:endnote>
  <w:endnote w:type="continuationSeparator" w:id="0">
    <w:p w14:paraId="25295EC1" w14:textId="77777777" w:rsidR="00B3157A" w:rsidRDefault="00B3157A" w:rsidP="00ED4FFC">
      <w:pPr>
        <w:spacing w:after="0" w:line="240" w:lineRule="auto"/>
      </w:pPr>
      <w:r>
        <w:continuationSeparator/>
      </w:r>
    </w:p>
  </w:endnote>
  <w:endnote w:type="continuationNotice" w:id="1">
    <w:p w14:paraId="05071221" w14:textId="77777777" w:rsidR="00B3157A" w:rsidRDefault="00B315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33052" w14:textId="77777777" w:rsidR="00B3157A" w:rsidRDefault="00B3157A" w:rsidP="00ED4FFC">
      <w:pPr>
        <w:spacing w:after="0" w:line="240" w:lineRule="auto"/>
      </w:pPr>
      <w:r>
        <w:separator/>
      </w:r>
    </w:p>
  </w:footnote>
  <w:footnote w:type="continuationSeparator" w:id="0">
    <w:p w14:paraId="0CACDCAC" w14:textId="77777777" w:rsidR="00B3157A" w:rsidRDefault="00B3157A" w:rsidP="00ED4FFC">
      <w:pPr>
        <w:spacing w:after="0" w:line="240" w:lineRule="auto"/>
      </w:pPr>
      <w:r>
        <w:continuationSeparator/>
      </w:r>
    </w:p>
  </w:footnote>
  <w:footnote w:type="continuationNotice" w:id="1">
    <w:p w14:paraId="64A25BE6" w14:textId="77777777" w:rsidR="00B3157A" w:rsidRDefault="00B315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5CB" w14:textId="07E4A6C7" w:rsidR="00ED4FFC" w:rsidRDefault="00497AB3" w:rsidP="00ED4FFC">
    <w:pPr>
      <w:pStyle w:val="Header"/>
      <w:tabs>
        <w:tab w:val="clear" w:pos="4680"/>
        <w:tab w:val="clear" w:pos="9360"/>
        <w:tab w:val="right" w:pos="10800"/>
      </w:tabs>
      <w:rPr>
        <w:rFonts w:cs="Tahoma"/>
        <w:noProof/>
        <w:sz w:val="20"/>
        <w:szCs w:val="20"/>
      </w:rPr>
    </w:pPr>
    <w:r>
      <w:rPr>
        <w:rFonts w:cs="Tahoma"/>
        <w:sz w:val="20"/>
        <w:szCs w:val="20"/>
      </w:rPr>
      <w:t>EMS Service Provider Special Event Plan Application Components Checklist</w:t>
    </w:r>
    <w:r w:rsidR="00ED4FFC">
      <w:rPr>
        <w:rFonts w:cs="Tahoma"/>
        <w:sz w:val="20"/>
        <w:szCs w:val="20"/>
      </w:rPr>
      <w:tab/>
    </w:r>
    <w:r w:rsidR="00ED4FFC" w:rsidRPr="00414CAE">
      <w:rPr>
        <w:rFonts w:cs="Tahoma"/>
        <w:sz w:val="20"/>
        <w:szCs w:val="20"/>
      </w:rPr>
      <w:t xml:space="preserve">Page </w:t>
    </w:r>
    <w:r w:rsidR="00ED4FFC" w:rsidRPr="00414CAE">
      <w:rPr>
        <w:rFonts w:cs="Tahoma"/>
        <w:sz w:val="20"/>
        <w:szCs w:val="20"/>
      </w:rPr>
      <w:fldChar w:fldCharType="begin"/>
    </w:r>
    <w:r w:rsidR="00ED4FFC" w:rsidRPr="00414CAE">
      <w:rPr>
        <w:rFonts w:cs="Tahoma"/>
        <w:sz w:val="20"/>
        <w:szCs w:val="20"/>
      </w:rPr>
      <w:instrText xml:space="preserve"> PAGE  \* Arabic  \* MERGEFORMAT </w:instrText>
    </w:r>
    <w:r w:rsidR="00ED4FFC" w:rsidRPr="00414CAE">
      <w:rPr>
        <w:rFonts w:cs="Tahoma"/>
        <w:sz w:val="20"/>
        <w:szCs w:val="20"/>
      </w:rPr>
      <w:fldChar w:fldCharType="separate"/>
    </w:r>
    <w:r w:rsidR="00ED4FFC" w:rsidRPr="00414CAE">
      <w:rPr>
        <w:rFonts w:cs="Tahoma"/>
        <w:noProof/>
        <w:sz w:val="20"/>
        <w:szCs w:val="20"/>
      </w:rPr>
      <w:t>1</w:t>
    </w:r>
    <w:r w:rsidR="00ED4FFC" w:rsidRPr="00414CAE">
      <w:rPr>
        <w:rFonts w:cs="Tahoma"/>
        <w:sz w:val="20"/>
        <w:szCs w:val="20"/>
      </w:rPr>
      <w:fldChar w:fldCharType="end"/>
    </w:r>
    <w:r w:rsidR="00ED4FFC" w:rsidRPr="00414CAE">
      <w:rPr>
        <w:rFonts w:cs="Tahoma"/>
        <w:sz w:val="20"/>
        <w:szCs w:val="20"/>
      </w:rPr>
      <w:t xml:space="preserve"> of </w:t>
    </w:r>
    <w:r w:rsidR="00ED4FFC" w:rsidRPr="00414CAE">
      <w:rPr>
        <w:rFonts w:cs="Tahoma"/>
        <w:sz w:val="20"/>
        <w:szCs w:val="20"/>
      </w:rPr>
      <w:fldChar w:fldCharType="begin"/>
    </w:r>
    <w:r w:rsidR="00ED4FFC" w:rsidRPr="00414CAE">
      <w:rPr>
        <w:rFonts w:cs="Tahoma"/>
        <w:sz w:val="20"/>
        <w:szCs w:val="20"/>
      </w:rPr>
      <w:instrText xml:space="preserve"> NUMPAGES   \* MERGEFORMAT </w:instrText>
    </w:r>
    <w:r w:rsidR="00ED4FFC" w:rsidRPr="00414CAE">
      <w:rPr>
        <w:rFonts w:cs="Tahoma"/>
        <w:sz w:val="20"/>
        <w:szCs w:val="20"/>
      </w:rPr>
      <w:fldChar w:fldCharType="separate"/>
    </w:r>
    <w:r w:rsidR="00ED4FFC" w:rsidRPr="00414CAE">
      <w:rPr>
        <w:rFonts w:cs="Tahoma"/>
        <w:noProof/>
        <w:sz w:val="20"/>
        <w:szCs w:val="20"/>
      </w:rPr>
      <w:t>1</w:t>
    </w:r>
    <w:r w:rsidR="00ED4FFC" w:rsidRPr="00414CAE">
      <w:rPr>
        <w:rFonts w:cs="Tahoma"/>
        <w:noProof/>
        <w:sz w:val="20"/>
        <w:szCs w:val="20"/>
      </w:rPr>
      <w:fldChar w:fldCharType="end"/>
    </w:r>
  </w:p>
  <w:p w14:paraId="123E2D07" w14:textId="77777777" w:rsidR="00ED4FFC" w:rsidRDefault="00ED4FFC" w:rsidP="00ED4FFC">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B3623"/>
    <w:multiLevelType w:val="hybridMultilevel"/>
    <w:tmpl w:val="20606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2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7"/>
    <w:rsid w:val="00010210"/>
    <w:rsid w:val="00022694"/>
    <w:rsid w:val="000435FF"/>
    <w:rsid w:val="00047A53"/>
    <w:rsid w:val="000522CF"/>
    <w:rsid w:val="000B0F5D"/>
    <w:rsid w:val="000C753C"/>
    <w:rsid w:val="000D2D90"/>
    <w:rsid w:val="000F46E0"/>
    <w:rsid w:val="0014765A"/>
    <w:rsid w:val="0015061A"/>
    <w:rsid w:val="00161C8F"/>
    <w:rsid w:val="00165653"/>
    <w:rsid w:val="00192CA1"/>
    <w:rsid w:val="001D3AD3"/>
    <w:rsid w:val="001F26B9"/>
    <w:rsid w:val="00211686"/>
    <w:rsid w:val="00224607"/>
    <w:rsid w:val="00241032"/>
    <w:rsid w:val="00250DD4"/>
    <w:rsid w:val="002613AF"/>
    <w:rsid w:val="00272128"/>
    <w:rsid w:val="002A03D6"/>
    <w:rsid w:val="002A0F0F"/>
    <w:rsid w:val="002B4910"/>
    <w:rsid w:val="002B7A59"/>
    <w:rsid w:val="002C28F4"/>
    <w:rsid w:val="002F2BFF"/>
    <w:rsid w:val="002F4ED9"/>
    <w:rsid w:val="003302DD"/>
    <w:rsid w:val="003354DF"/>
    <w:rsid w:val="003709D5"/>
    <w:rsid w:val="00383B01"/>
    <w:rsid w:val="0038629E"/>
    <w:rsid w:val="00396596"/>
    <w:rsid w:val="003B7813"/>
    <w:rsid w:val="003D4672"/>
    <w:rsid w:val="003E0769"/>
    <w:rsid w:val="003F7A57"/>
    <w:rsid w:val="004018AB"/>
    <w:rsid w:val="00414CAE"/>
    <w:rsid w:val="00425DB2"/>
    <w:rsid w:val="00436F95"/>
    <w:rsid w:val="00447D8C"/>
    <w:rsid w:val="00475685"/>
    <w:rsid w:val="00495ED2"/>
    <w:rsid w:val="00497AB3"/>
    <w:rsid w:val="004A33E7"/>
    <w:rsid w:val="004A5D92"/>
    <w:rsid w:val="004C337E"/>
    <w:rsid w:val="004C7910"/>
    <w:rsid w:val="004D153B"/>
    <w:rsid w:val="004D470B"/>
    <w:rsid w:val="004E1EDA"/>
    <w:rsid w:val="00500FA4"/>
    <w:rsid w:val="00502787"/>
    <w:rsid w:val="00512DC1"/>
    <w:rsid w:val="005139E1"/>
    <w:rsid w:val="00521AE9"/>
    <w:rsid w:val="00522A3D"/>
    <w:rsid w:val="00587681"/>
    <w:rsid w:val="005F095B"/>
    <w:rsid w:val="005F56D2"/>
    <w:rsid w:val="005F63BF"/>
    <w:rsid w:val="00600583"/>
    <w:rsid w:val="00600ED5"/>
    <w:rsid w:val="00610F27"/>
    <w:rsid w:val="00613289"/>
    <w:rsid w:val="00616877"/>
    <w:rsid w:val="00623AD6"/>
    <w:rsid w:val="00631F44"/>
    <w:rsid w:val="00632FC9"/>
    <w:rsid w:val="00652F42"/>
    <w:rsid w:val="00684B13"/>
    <w:rsid w:val="00685660"/>
    <w:rsid w:val="006C5A60"/>
    <w:rsid w:val="006C648B"/>
    <w:rsid w:val="006D150B"/>
    <w:rsid w:val="006D2BA2"/>
    <w:rsid w:val="006D3002"/>
    <w:rsid w:val="006D6012"/>
    <w:rsid w:val="00727844"/>
    <w:rsid w:val="007328AA"/>
    <w:rsid w:val="00791417"/>
    <w:rsid w:val="00791E58"/>
    <w:rsid w:val="007A320B"/>
    <w:rsid w:val="007A56E7"/>
    <w:rsid w:val="007B76EA"/>
    <w:rsid w:val="007E693C"/>
    <w:rsid w:val="00814133"/>
    <w:rsid w:val="0081562E"/>
    <w:rsid w:val="00817F7C"/>
    <w:rsid w:val="0082243C"/>
    <w:rsid w:val="00823B58"/>
    <w:rsid w:val="00826615"/>
    <w:rsid w:val="008276E4"/>
    <w:rsid w:val="0085661F"/>
    <w:rsid w:val="008623EA"/>
    <w:rsid w:val="008708B1"/>
    <w:rsid w:val="008851CD"/>
    <w:rsid w:val="008904CE"/>
    <w:rsid w:val="008C6E77"/>
    <w:rsid w:val="008D1664"/>
    <w:rsid w:val="008D1D2C"/>
    <w:rsid w:val="008D27F1"/>
    <w:rsid w:val="008D58C9"/>
    <w:rsid w:val="008E160F"/>
    <w:rsid w:val="008F4D19"/>
    <w:rsid w:val="009237BC"/>
    <w:rsid w:val="009708DE"/>
    <w:rsid w:val="009729DD"/>
    <w:rsid w:val="0098280E"/>
    <w:rsid w:val="00997754"/>
    <w:rsid w:val="009A655C"/>
    <w:rsid w:val="009C2CDD"/>
    <w:rsid w:val="009F3924"/>
    <w:rsid w:val="009F74C7"/>
    <w:rsid w:val="00A01CB6"/>
    <w:rsid w:val="00A32E1C"/>
    <w:rsid w:val="00A4403D"/>
    <w:rsid w:val="00A4784C"/>
    <w:rsid w:val="00A55202"/>
    <w:rsid w:val="00A81039"/>
    <w:rsid w:val="00AC29E7"/>
    <w:rsid w:val="00AC41A3"/>
    <w:rsid w:val="00AD593F"/>
    <w:rsid w:val="00B0698C"/>
    <w:rsid w:val="00B3157A"/>
    <w:rsid w:val="00B44FBE"/>
    <w:rsid w:val="00B62F37"/>
    <w:rsid w:val="00BA438A"/>
    <w:rsid w:val="00BB5F58"/>
    <w:rsid w:val="00BB6859"/>
    <w:rsid w:val="00BC16F7"/>
    <w:rsid w:val="00BC66AB"/>
    <w:rsid w:val="00BD1488"/>
    <w:rsid w:val="00BD3AEB"/>
    <w:rsid w:val="00BF5898"/>
    <w:rsid w:val="00C141B3"/>
    <w:rsid w:val="00C24119"/>
    <w:rsid w:val="00C33D96"/>
    <w:rsid w:val="00C80920"/>
    <w:rsid w:val="00C8516E"/>
    <w:rsid w:val="00CA093D"/>
    <w:rsid w:val="00CD28D8"/>
    <w:rsid w:val="00D05C21"/>
    <w:rsid w:val="00D2049D"/>
    <w:rsid w:val="00D36999"/>
    <w:rsid w:val="00D8136B"/>
    <w:rsid w:val="00D97581"/>
    <w:rsid w:val="00D976DC"/>
    <w:rsid w:val="00DA5D5D"/>
    <w:rsid w:val="00DB0ADC"/>
    <w:rsid w:val="00DC5F6A"/>
    <w:rsid w:val="00DD1416"/>
    <w:rsid w:val="00DF585E"/>
    <w:rsid w:val="00E102B3"/>
    <w:rsid w:val="00E256AF"/>
    <w:rsid w:val="00E27592"/>
    <w:rsid w:val="00E30E2D"/>
    <w:rsid w:val="00E32786"/>
    <w:rsid w:val="00E350BE"/>
    <w:rsid w:val="00E62B24"/>
    <w:rsid w:val="00E97BB9"/>
    <w:rsid w:val="00ED3457"/>
    <w:rsid w:val="00ED4FFC"/>
    <w:rsid w:val="00EE747D"/>
    <w:rsid w:val="00F16742"/>
    <w:rsid w:val="00F21C87"/>
    <w:rsid w:val="00F25667"/>
    <w:rsid w:val="00F34D21"/>
    <w:rsid w:val="00F3502E"/>
    <w:rsid w:val="00F4256C"/>
    <w:rsid w:val="00F514E1"/>
    <w:rsid w:val="00FA3088"/>
    <w:rsid w:val="00FB7F1F"/>
    <w:rsid w:val="00FC5A5C"/>
    <w:rsid w:val="0D9A369D"/>
    <w:rsid w:val="3F768425"/>
    <w:rsid w:val="44E5A679"/>
    <w:rsid w:val="4B240A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5E32"/>
  <w15:chartTrackingRefBased/>
  <w15:docId w15:val="{4959596B-89BC-480D-A2A4-94FBDDB2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9D5"/>
    <w:rPr>
      <w:rFonts w:ascii="Tahoma" w:hAnsi="Tahoma"/>
    </w:rPr>
  </w:style>
  <w:style w:type="paragraph" w:styleId="Heading1">
    <w:name w:val="heading 1"/>
    <w:basedOn w:val="Normal"/>
    <w:next w:val="Normal"/>
    <w:link w:val="Heading1Char"/>
    <w:uiPriority w:val="9"/>
    <w:qFormat/>
    <w:rsid w:val="005F63BF"/>
    <w:pPr>
      <w:spacing w:after="0" w:line="240" w:lineRule="auto"/>
      <w:contextualSpacing/>
      <w:jc w:val="center"/>
      <w:outlineLvl w:val="0"/>
    </w:pPr>
    <w:rPr>
      <w:rFonts w:ascii="Verdana" w:eastAsia="Calibri" w:hAnsi="Verdana" w:cs="Times New Roman"/>
      <w:b/>
      <w:kern w:val="0"/>
      <w:sz w:val="24"/>
      <w:szCs w:val="24"/>
      <w14:ligatures w14:val="none"/>
    </w:rPr>
  </w:style>
  <w:style w:type="paragraph" w:styleId="Heading2">
    <w:name w:val="heading 2"/>
    <w:basedOn w:val="Normal"/>
    <w:next w:val="Normal"/>
    <w:link w:val="Heading2Char"/>
    <w:uiPriority w:val="9"/>
    <w:unhideWhenUsed/>
    <w:qFormat/>
    <w:rsid w:val="008D1D2C"/>
    <w:pPr>
      <w:spacing w:after="0"/>
      <w:outlineLvl w:val="1"/>
    </w:pPr>
    <w:rPr>
      <w:rFonts w:ascii="Verdana" w:eastAsia="Tahoma" w:hAnsi="Verdana" w:cs="Tahoma"/>
      <w:b/>
      <w:bCs/>
    </w:rPr>
  </w:style>
  <w:style w:type="paragraph" w:styleId="Heading3">
    <w:name w:val="heading 3"/>
    <w:basedOn w:val="Heading2"/>
    <w:next w:val="Normal"/>
    <w:link w:val="Heading3Char"/>
    <w:uiPriority w:val="9"/>
    <w:unhideWhenUsed/>
    <w:qFormat/>
    <w:rsid w:val="00D8136B"/>
    <w:pPr>
      <w:outlineLvl w:val="2"/>
    </w:pPr>
  </w:style>
  <w:style w:type="paragraph" w:styleId="Heading4">
    <w:name w:val="heading 4"/>
    <w:basedOn w:val="Normal"/>
    <w:next w:val="Normal"/>
    <w:link w:val="Heading4Char"/>
    <w:uiPriority w:val="9"/>
    <w:semiHidden/>
    <w:unhideWhenUsed/>
    <w:qFormat/>
    <w:rsid w:val="008D1D2C"/>
    <w:pPr>
      <w:keepNext/>
      <w:keepLines/>
      <w:spacing w:before="40" w:after="0"/>
      <w:outlineLvl w:val="3"/>
    </w:pPr>
    <w:rPr>
      <w:rFonts w:ascii="Verdana" w:eastAsiaTheme="majorEastAsia" w:hAnsi="Verdana"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A59"/>
    <w:pPr>
      <w:ind w:left="720"/>
      <w:contextualSpacing/>
    </w:pPr>
  </w:style>
  <w:style w:type="character" w:customStyle="1" w:styleId="Heading1Char">
    <w:name w:val="Heading 1 Char"/>
    <w:basedOn w:val="DefaultParagraphFont"/>
    <w:link w:val="Heading1"/>
    <w:uiPriority w:val="9"/>
    <w:rsid w:val="005F63BF"/>
    <w:rPr>
      <w:rFonts w:ascii="Verdana" w:eastAsia="Calibri" w:hAnsi="Verdana" w:cs="Times New Roman"/>
      <w:b/>
      <w:kern w:val="0"/>
      <w:sz w:val="24"/>
      <w:szCs w:val="24"/>
      <w14:ligatures w14:val="none"/>
    </w:rPr>
  </w:style>
  <w:style w:type="character" w:customStyle="1" w:styleId="Heading2Char">
    <w:name w:val="Heading 2 Char"/>
    <w:basedOn w:val="DefaultParagraphFont"/>
    <w:link w:val="Heading2"/>
    <w:uiPriority w:val="9"/>
    <w:rsid w:val="008D1D2C"/>
    <w:rPr>
      <w:rFonts w:ascii="Verdana" w:eastAsia="Tahoma" w:hAnsi="Verdana" w:cs="Tahoma"/>
      <w:b/>
      <w:bCs/>
    </w:rPr>
  </w:style>
  <w:style w:type="character" w:styleId="CommentReference">
    <w:name w:val="annotation reference"/>
    <w:basedOn w:val="DefaultParagraphFont"/>
    <w:uiPriority w:val="99"/>
    <w:semiHidden/>
    <w:unhideWhenUsed/>
    <w:rsid w:val="004C337E"/>
    <w:rPr>
      <w:sz w:val="16"/>
      <w:szCs w:val="16"/>
    </w:rPr>
  </w:style>
  <w:style w:type="paragraph" w:styleId="CommentText">
    <w:name w:val="annotation text"/>
    <w:basedOn w:val="Normal"/>
    <w:link w:val="CommentTextChar"/>
    <w:uiPriority w:val="99"/>
    <w:unhideWhenUsed/>
    <w:rsid w:val="004C337E"/>
    <w:pPr>
      <w:spacing w:line="240" w:lineRule="auto"/>
    </w:pPr>
    <w:rPr>
      <w:sz w:val="20"/>
      <w:szCs w:val="20"/>
    </w:rPr>
  </w:style>
  <w:style w:type="character" w:customStyle="1" w:styleId="CommentTextChar">
    <w:name w:val="Comment Text Char"/>
    <w:basedOn w:val="DefaultParagraphFont"/>
    <w:link w:val="CommentText"/>
    <w:uiPriority w:val="99"/>
    <w:rsid w:val="004C337E"/>
    <w:rPr>
      <w:sz w:val="20"/>
      <w:szCs w:val="20"/>
    </w:rPr>
  </w:style>
  <w:style w:type="paragraph" w:styleId="CommentSubject">
    <w:name w:val="annotation subject"/>
    <w:basedOn w:val="CommentText"/>
    <w:next w:val="CommentText"/>
    <w:link w:val="CommentSubjectChar"/>
    <w:uiPriority w:val="99"/>
    <w:semiHidden/>
    <w:unhideWhenUsed/>
    <w:rsid w:val="004C337E"/>
    <w:rPr>
      <w:b/>
      <w:bCs/>
    </w:rPr>
  </w:style>
  <w:style w:type="character" w:customStyle="1" w:styleId="CommentSubjectChar">
    <w:name w:val="Comment Subject Char"/>
    <w:basedOn w:val="CommentTextChar"/>
    <w:link w:val="CommentSubject"/>
    <w:uiPriority w:val="99"/>
    <w:semiHidden/>
    <w:rsid w:val="004C337E"/>
    <w:rPr>
      <w:b/>
      <w:bCs/>
      <w:sz w:val="20"/>
      <w:szCs w:val="20"/>
    </w:rPr>
  </w:style>
  <w:style w:type="paragraph" w:styleId="Header">
    <w:name w:val="header"/>
    <w:basedOn w:val="Normal"/>
    <w:link w:val="HeaderChar"/>
    <w:uiPriority w:val="99"/>
    <w:unhideWhenUsed/>
    <w:rsid w:val="00ED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FFC"/>
  </w:style>
  <w:style w:type="paragraph" w:styleId="Footer">
    <w:name w:val="footer"/>
    <w:basedOn w:val="Normal"/>
    <w:link w:val="FooterChar"/>
    <w:uiPriority w:val="99"/>
    <w:unhideWhenUsed/>
    <w:rsid w:val="00ED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FFC"/>
  </w:style>
  <w:style w:type="character" w:styleId="Hyperlink">
    <w:name w:val="Hyperlink"/>
    <w:basedOn w:val="DefaultParagraphFont"/>
    <w:uiPriority w:val="99"/>
    <w:unhideWhenUsed/>
    <w:rsid w:val="00BB5F58"/>
    <w:rPr>
      <w:color w:val="0563C1" w:themeColor="hyperlink"/>
      <w:u w:val="single"/>
    </w:rPr>
  </w:style>
  <w:style w:type="character" w:styleId="UnresolvedMention">
    <w:name w:val="Unresolved Mention"/>
    <w:basedOn w:val="DefaultParagraphFont"/>
    <w:uiPriority w:val="99"/>
    <w:semiHidden/>
    <w:unhideWhenUsed/>
    <w:rsid w:val="00BB5F58"/>
    <w:rPr>
      <w:color w:val="605E5C"/>
      <w:shd w:val="clear" w:color="auto" w:fill="E1DFDD"/>
    </w:rPr>
  </w:style>
  <w:style w:type="character" w:customStyle="1" w:styleId="Heading3Char">
    <w:name w:val="Heading 3 Char"/>
    <w:basedOn w:val="DefaultParagraphFont"/>
    <w:link w:val="Heading3"/>
    <w:uiPriority w:val="9"/>
    <w:rsid w:val="00D8136B"/>
    <w:rPr>
      <w:rFonts w:ascii="Verdana" w:eastAsia="Tahoma" w:hAnsi="Verdana" w:cs="Tahoma"/>
      <w:b/>
      <w:bCs/>
    </w:rPr>
  </w:style>
  <w:style w:type="character" w:customStyle="1" w:styleId="Heading4Char">
    <w:name w:val="Heading 4 Char"/>
    <w:basedOn w:val="DefaultParagraphFont"/>
    <w:link w:val="Heading4"/>
    <w:uiPriority w:val="9"/>
    <w:semiHidden/>
    <w:rsid w:val="008D1D2C"/>
    <w:rPr>
      <w:rFonts w:ascii="Verdana" w:eastAsiaTheme="majorEastAsia" w:hAnsi="Verdana" w:cstheme="majorBidi"/>
      <w:iCs/>
    </w:rPr>
  </w:style>
  <w:style w:type="character" w:styleId="FollowedHyperlink">
    <w:name w:val="FollowedHyperlink"/>
    <w:basedOn w:val="DefaultParagraphFont"/>
    <w:uiPriority w:val="99"/>
    <w:semiHidden/>
    <w:unhideWhenUsed/>
    <w:rsid w:val="000435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legis.wisconsin.gov/code/admin_code/dhs/110/110/iv/42" TargetMode="External"/><Relationship Id="rId18" Type="http://schemas.openxmlformats.org/officeDocument/2006/relationships/hyperlink" Target="https://docs.legis.wisconsin.gov/code/admin_code/dhs/110/110/iv/395/1" TargetMode="External"/><Relationship Id="rId26" Type="http://schemas.openxmlformats.org/officeDocument/2006/relationships/hyperlink" Target="https://docs.legis.wisconsin.gov/code/admin_code/dhs/110/110/iv/395/1/g" TargetMode="External"/><Relationship Id="rId39" Type="http://schemas.openxmlformats.org/officeDocument/2006/relationships/hyperlink" Target="https://docs.legis.wisconsin.gov/code/admin_code/dhs/110/110/iv/395/3" TargetMode="External"/><Relationship Id="rId21" Type="http://schemas.openxmlformats.org/officeDocument/2006/relationships/hyperlink" Target="https://docs.legis.wisconsin.gov/code/admin_code/dhs/110/110/iv/395/1/c" TargetMode="External"/><Relationship Id="rId34" Type="http://schemas.openxmlformats.org/officeDocument/2006/relationships/hyperlink" Target="https://docs.legis.wisconsin.gov/code/admin_code/dhs/110/110/iv/395/1/k" TargetMode="External"/><Relationship Id="rId42" Type="http://schemas.openxmlformats.org/officeDocument/2006/relationships/hyperlink" Target="https://docs.legis.wisconsin.gov/document/administrativecode/DHS%20110.495(2)" TargetMode="External"/><Relationship Id="rId47" Type="http://schemas.openxmlformats.org/officeDocument/2006/relationships/hyperlink" Target="https://docs.legis.wisconsin.gov/code/admin_code/dhs/110/110/iv/495/1/b" TargetMode="External"/><Relationship Id="rId50" Type="http://schemas.openxmlformats.org/officeDocument/2006/relationships/hyperlink" Target="https://docs.legis.wisconsin.gov/code/admin_code/dhs/110/110/iv/495/2/a" TargetMode="External"/><Relationship Id="rId55" Type="http://schemas.openxmlformats.org/officeDocument/2006/relationships/hyperlink" Target="https://docs.legis.wisconsin.gov/code/admin_code/dhs/110/110/iv/495/2/d" TargetMode="External"/><Relationship Id="rId63" Type="http://schemas.openxmlformats.org/officeDocument/2006/relationships/hyperlink" Target="https://docs.legis.wisconsin.gov/code/admin_code/dhs/110/110/iv/495/3"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ocs.legis.wisconsin.gov/code/admin_code/dhs/110/110/iv/47" TargetMode="External"/><Relationship Id="rId20" Type="http://schemas.openxmlformats.org/officeDocument/2006/relationships/hyperlink" Target="https://docs.legis.wisconsin.gov/code/admin_code/dhs/110/110/iv/395/1/b" TargetMode="External"/><Relationship Id="rId29" Type="http://schemas.openxmlformats.org/officeDocument/2006/relationships/hyperlink" Target="https://docs.legis.wisconsin.gov/code/admin_code/dhs/110/110/i/04/14r" TargetMode="External"/><Relationship Id="rId41" Type="http://schemas.openxmlformats.org/officeDocument/2006/relationships/hyperlink" Target="https://docs.legis.wisconsin.gov/document/administrativecode/DHS%20110.495(1)" TargetMode="External"/><Relationship Id="rId54" Type="http://schemas.openxmlformats.org/officeDocument/2006/relationships/hyperlink" Target="https://docs.legis.wisconsin.gov/document/administrativecode/DHS%20110.53" TargetMode="External"/><Relationship Id="rId62" Type="http://schemas.openxmlformats.org/officeDocument/2006/relationships/hyperlink" Target="https://docs.legis.wisconsin.gov/code/admin_code/dhs/110/110/i/04/14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i-emss.org/lms/public/portal" TargetMode="External"/><Relationship Id="rId24" Type="http://schemas.openxmlformats.org/officeDocument/2006/relationships/hyperlink" Target="https://docs.legis.wisconsin.gov/code/admin_code/dhs/110/110/iv/395/1/f" TargetMode="External"/><Relationship Id="rId32" Type="http://schemas.openxmlformats.org/officeDocument/2006/relationships/hyperlink" Target="https://docs.legis.wisconsin.gov/code/admin_code/dhs/110/110/i/04/14r" TargetMode="External"/><Relationship Id="rId37" Type="http://schemas.openxmlformats.org/officeDocument/2006/relationships/hyperlink" Target="https://docs.legis.wisconsin.gov/code/admin_code/dhs/110/110/iv/395/1/l" TargetMode="External"/><Relationship Id="rId40" Type="http://schemas.openxmlformats.org/officeDocument/2006/relationships/hyperlink" Target="https://docs.legis.wisconsin.gov/code/admin_code/dhs/110/110/i/04/14r" TargetMode="External"/><Relationship Id="rId45" Type="http://schemas.openxmlformats.org/officeDocument/2006/relationships/hyperlink" Target="https://docs.legis.wisconsin.gov/code/admin_code/dhs/110/110/iv/495/1" TargetMode="External"/><Relationship Id="rId53" Type="http://schemas.openxmlformats.org/officeDocument/2006/relationships/hyperlink" Target="https://docs.legis.wisconsin.gov/code/admin_code/dhs/110/110/iv/495/2/c" TargetMode="External"/><Relationship Id="rId58" Type="http://schemas.openxmlformats.org/officeDocument/2006/relationships/hyperlink" Target="https://docs.legis.wisconsin.gov/code/admin_code/dhs/110/110/iv/495/2/g" TargetMode="External"/><Relationship Id="rId66"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cs.legis.wisconsin.gov/code/admin_code/dhs/110/110/iv/34/11" TargetMode="External"/><Relationship Id="rId23" Type="http://schemas.openxmlformats.org/officeDocument/2006/relationships/hyperlink" Target="https://docs.legis.wisconsin.gov/code/admin_code/dhs/110/110/iv/395/1/e" TargetMode="External"/><Relationship Id="rId28" Type="http://schemas.openxmlformats.org/officeDocument/2006/relationships/hyperlink" Target="https://docs.legis.wisconsin.gov/code/admin_code/dhs/110/110/iv/395/1/h" TargetMode="External"/><Relationship Id="rId36" Type="http://schemas.openxmlformats.org/officeDocument/2006/relationships/hyperlink" Target="https://docs.legis.wisconsin.gov/code/admin_code/dhs/110/110/i/04/5" TargetMode="External"/><Relationship Id="rId49" Type="http://schemas.openxmlformats.org/officeDocument/2006/relationships/hyperlink" Target="https://docs.legis.wisconsin.gov/code/admin_code/dhs/110/110/iv/495/2" TargetMode="External"/><Relationship Id="rId57" Type="http://schemas.openxmlformats.org/officeDocument/2006/relationships/hyperlink" Target="https://docs.legis.wisconsin.gov/code/admin_code/dhs/110/110/iv/495/2/f" TargetMode="External"/><Relationship Id="rId61" Type="http://schemas.openxmlformats.org/officeDocument/2006/relationships/hyperlink" Target="https://docs.legis.wisconsin.gov/document/administrativecode/DHS%20110.495(2)" TargetMode="External"/><Relationship Id="rId10" Type="http://schemas.openxmlformats.org/officeDocument/2006/relationships/image" Target="media/image1.png"/><Relationship Id="rId19" Type="http://schemas.openxmlformats.org/officeDocument/2006/relationships/hyperlink" Target="https://docs.legis.wisconsin.gov/code/admin_code/dhs/110/110/iv/395/1/a" TargetMode="External"/><Relationship Id="rId31" Type="http://schemas.openxmlformats.org/officeDocument/2006/relationships/hyperlink" Target="https://docs.legis.wisconsin.gov/code/admin_code/dhs/110/110/i/04/5" TargetMode="External"/><Relationship Id="rId44" Type="http://schemas.openxmlformats.org/officeDocument/2006/relationships/hyperlink" Target="https://docs.legis.wisconsin.gov/document/administrativecode/DHS%20110.495(3)" TargetMode="External"/><Relationship Id="rId52" Type="http://schemas.openxmlformats.org/officeDocument/2006/relationships/hyperlink" Target="https://docs.legis.wisconsin.gov/code/admin_code/dhs/110/110/iv/495/2/b" TargetMode="External"/><Relationship Id="rId60" Type="http://schemas.openxmlformats.org/officeDocument/2006/relationships/hyperlink" Target="https://docs.legis.wisconsin.gov/document/administrativecode/DHS%20110.495(1)"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hs.wisconsin.gov/wish/injury-mortality/rtac.htm" TargetMode="External"/><Relationship Id="rId22" Type="http://schemas.openxmlformats.org/officeDocument/2006/relationships/hyperlink" Target="https://docs.legis.wisconsin.gov/code/admin_code/dhs/110/110/iv/395/1/d" TargetMode="External"/><Relationship Id="rId27" Type="http://schemas.openxmlformats.org/officeDocument/2006/relationships/hyperlink" Target="https://docs.legis.wisconsin.gov/code/admin_code/dhs/110/110/i/04/14r" TargetMode="External"/><Relationship Id="rId30" Type="http://schemas.openxmlformats.org/officeDocument/2006/relationships/hyperlink" Target="https://docs.legis.wisconsin.gov/code/admin_code/dhs/110/110/iv/395/1/i" TargetMode="External"/><Relationship Id="rId35" Type="http://schemas.openxmlformats.org/officeDocument/2006/relationships/hyperlink" Target="https://docs.legis.wisconsin.gov/code/admin_code/dhs/110/110/i/04/60" TargetMode="External"/><Relationship Id="rId43" Type="http://schemas.openxmlformats.org/officeDocument/2006/relationships/hyperlink" Target="https://docs.legis.wisconsin.gov/code/admin_code/dhs/110/110/iv/495" TargetMode="External"/><Relationship Id="rId48" Type="http://schemas.openxmlformats.org/officeDocument/2006/relationships/hyperlink" Target="https://docs.legis.wisconsin.gov/code/admin_code/dhs/110/110/iv/495/1/c" TargetMode="External"/><Relationship Id="rId56" Type="http://schemas.openxmlformats.org/officeDocument/2006/relationships/hyperlink" Target="https://docs.legis.wisconsin.gov/code/admin_code/dhs/110/110/iv/495/2/e" TargetMode="External"/><Relationship Id="rId64"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s://docs.legis.wisconsin.gov/code/admin_code/dhs/110/110/i/04/54" TargetMode="External"/><Relationship Id="rId3" Type="http://schemas.openxmlformats.org/officeDocument/2006/relationships/customXml" Target="../customXml/item3.xml"/><Relationship Id="rId12" Type="http://schemas.openxmlformats.org/officeDocument/2006/relationships/hyperlink" Target="https://docs.legis.wisconsin.gov/code/admin_code/dhs/110/110/iv/34" TargetMode="External"/><Relationship Id="rId17" Type="http://schemas.openxmlformats.org/officeDocument/2006/relationships/hyperlink" Target="https://docs.legis.wisconsin.gov/document/administrativecode/DHS%20110.34" TargetMode="External"/><Relationship Id="rId25" Type="http://schemas.openxmlformats.org/officeDocument/2006/relationships/hyperlink" Target="https://docs.legis.wisconsin.gov/code/admin_code/dhs/110/110/i/04/54" TargetMode="External"/><Relationship Id="rId33" Type="http://schemas.openxmlformats.org/officeDocument/2006/relationships/hyperlink" Target="https://docs.legis.wisconsin.gov/code/admin_code/dhs/110/110/iv/395/1/j" TargetMode="External"/><Relationship Id="rId38" Type="http://schemas.openxmlformats.org/officeDocument/2006/relationships/hyperlink" Target="https://docs.legis.wisconsin.gov/code/admin_code/dhs/110/110/iv/395/2" TargetMode="External"/><Relationship Id="rId46" Type="http://schemas.openxmlformats.org/officeDocument/2006/relationships/hyperlink" Target="https://docs.legis.wisconsin.gov/code/admin_code/dhs/110/110/iv/495/1/a" TargetMode="External"/><Relationship Id="rId59" Type="http://schemas.openxmlformats.org/officeDocument/2006/relationships/hyperlink" Target="https://docs.legis.wisconsin.gov/code/admin_code/dhs/110/110/iv/495/2/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A709EC1553146A8FAB273C24C9721" ma:contentTypeVersion="16" ma:contentTypeDescription="Create a new document." ma:contentTypeScope="" ma:versionID="9dc279f07f6c9c353ca1ab01e63ff8b0">
  <xsd:schema xmlns:xsd="http://www.w3.org/2001/XMLSchema" xmlns:xs="http://www.w3.org/2001/XMLSchema" xmlns:p="http://schemas.microsoft.com/office/2006/metadata/properties" xmlns:ns2="4b4cbcfa-11ca-4d11-b8e7-1395ee73ba8a" xmlns:ns3="ffb8514c-f004-4108-b0a7-1d79a26672c7" targetNamespace="http://schemas.microsoft.com/office/2006/metadata/properties" ma:root="true" ma:fieldsID="599a1b669bea0aea7526f0d5617b5a88" ns2:_="" ns3:_="">
    <xsd:import namespace="4b4cbcfa-11ca-4d11-b8e7-1395ee73ba8a"/>
    <xsd:import namespace="ffb8514c-f004-4108-b0a7-1d79a26672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cbcfa-11ca-4d11-b8e7-1395ee73b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52c067e-633e-4f6a-86d3-fef86e6ec05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8514c-f004-4108-b0a7-1d79a26672c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bd1083e-2365-4551-a5a2-162c7a70c959}" ma:internalName="TaxCatchAll" ma:showField="CatchAllData" ma:web="ffb8514c-f004-4108-b0a7-1d79a26672c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fb8514c-f004-4108-b0a7-1d79a26672c7" xsi:nil="true"/>
    <lcf76f155ced4ddcb4097134ff3c332f xmlns="4b4cbcfa-11ca-4d11-b8e7-1395ee73ba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8C2BF2-0AC0-4DEE-BDA4-AD2930F3A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cbcfa-11ca-4d11-b8e7-1395ee73ba8a"/>
    <ds:schemaRef ds:uri="ffb8514c-f004-4108-b0a7-1d79a2667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DCD221-2896-40CF-AFC6-777674E1FC56}">
  <ds:schemaRefs>
    <ds:schemaRef ds:uri="http://schemas.microsoft.com/office/2006/metadata/properties"/>
    <ds:schemaRef ds:uri="http://schemas.microsoft.com/office/infopath/2007/PartnerControls"/>
    <ds:schemaRef ds:uri="ffb8514c-f004-4108-b0a7-1d79a26672c7"/>
    <ds:schemaRef ds:uri="4b4cbcfa-11ca-4d11-b8e7-1395ee73ba8a"/>
  </ds:schemaRefs>
</ds:datastoreItem>
</file>

<file path=customXml/itemProps3.xml><?xml version="1.0" encoding="utf-8"?>
<ds:datastoreItem xmlns:ds="http://schemas.openxmlformats.org/officeDocument/2006/customXml" ds:itemID="{815E36A8-10D1-4D24-9B0B-8868B329866D}">
  <ds:schemaRefs>
    <ds:schemaRef ds:uri="http://schemas.microsoft.com/sharepoint/v3/contenttype/forms"/>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2278</Words>
  <Characters>12988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Form Template</vt:lpstr>
    </vt:vector>
  </TitlesOfParts>
  <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dc:title>
  <dc:subject/>
  <dc:creator>DHS@wisconsin.gov</dc:creator>
  <cp:keywords/>
  <dc:description/>
  <cp:lastModifiedBy>Reinke, Brenda J</cp:lastModifiedBy>
  <cp:revision>7</cp:revision>
  <dcterms:created xsi:type="dcterms:W3CDTF">2026-07-30T15:08:00Z</dcterms:created>
  <dcterms:modified xsi:type="dcterms:W3CDTF">2026-07-30T15:29:00Z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0x010100B41A709EC1553146A8FAB273C24C9721</vt:lpwstr>
  </property>
  <property fmtid="{D5CDD505-2E9C-101B-9397-08002B2CF9AE}" pid="3" name="MediaServiceImageTags">
    <vt:lpwstr/>
  </property>
</Properties>
</file>