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insideH w:val="single" w:sz="4" w:space="0" w:color="auto"/>
        </w:tblBorders>
        <w:tblLayout w:type="fixed"/>
        <w:tblLook w:val="01E0" w:firstRow="1" w:lastRow="1" w:firstColumn="1" w:lastColumn="1" w:noHBand="0" w:noVBand="0"/>
      </w:tblPr>
      <w:tblGrid>
        <w:gridCol w:w="6858"/>
        <w:gridCol w:w="1602"/>
        <w:gridCol w:w="2538"/>
      </w:tblGrid>
      <w:tr w:rsidR="00F01ADE" w:rsidTr="00FC5515">
        <w:tc>
          <w:tcPr>
            <w:tcW w:w="10998" w:type="dxa"/>
            <w:gridSpan w:val="3"/>
            <w:tcBorders>
              <w:top w:val="nil"/>
              <w:bottom w:val="nil"/>
            </w:tcBorders>
            <w:shd w:val="clear" w:color="auto" w:fill="auto"/>
          </w:tcPr>
          <w:p w:rsidR="00F01ADE" w:rsidRDefault="00F01ADE" w:rsidP="00FC5515">
            <w:pPr>
              <w:pStyle w:val="forms"/>
              <w:tabs>
                <w:tab w:val="right" w:pos="10710"/>
                <w:tab w:val="right" w:pos="14310"/>
              </w:tabs>
            </w:pPr>
            <w:r w:rsidRPr="00FC5515">
              <w:rPr>
                <w:b/>
              </w:rPr>
              <w:t>DEPARTMENT OF HEALTH SERVICES</w:t>
            </w:r>
            <w:r>
              <w:tab/>
            </w:r>
            <w:r w:rsidRPr="00FC5515">
              <w:rPr>
                <w:b/>
              </w:rPr>
              <w:t xml:space="preserve">STATE OF </w:t>
            </w:r>
            <w:smartTag w:uri="urn:schemas-microsoft-com:office:smarttags" w:element="State">
              <w:smartTag w:uri="urn:schemas-microsoft-com:office:smarttags" w:element="place">
                <w:r w:rsidRPr="00FC5515">
                  <w:rPr>
                    <w:b/>
                  </w:rPr>
                  <w:t>WISCONSIN</w:t>
                </w:r>
              </w:smartTag>
            </w:smartTag>
          </w:p>
          <w:p w:rsidR="00F01ADE" w:rsidRDefault="00F01ADE" w:rsidP="00FC5515">
            <w:pPr>
              <w:pStyle w:val="forms"/>
              <w:tabs>
                <w:tab w:val="right" w:pos="10710"/>
              </w:tabs>
            </w:pPr>
            <w:r>
              <w:t xml:space="preserve">Division of </w:t>
            </w:r>
            <w:r w:rsidR="00BC700A">
              <w:t>Public Health</w:t>
            </w:r>
          </w:p>
          <w:p w:rsidR="00F01ADE" w:rsidRPr="00FC5515" w:rsidRDefault="00B353CD" w:rsidP="00BC700A">
            <w:pPr>
              <w:pStyle w:val="forms"/>
              <w:tabs>
                <w:tab w:val="right" w:pos="10170"/>
                <w:tab w:val="right" w:pos="10710"/>
              </w:tabs>
              <w:rPr>
                <w:b/>
                <w:sz w:val="12"/>
              </w:rPr>
            </w:pPr>
            <w:r>
              <w:t>F</w:t>
            </w:r>
            <w:r w:rsidR="00417AAF">
              <w:t>-</w:t>
            </w:r>
            <w:r w:rsidR="00C86BCF">
              <w:t>000</w:t>
            </w:r>
            <w:r w:rsidR="003B72C1">
              <w:t>54</w:t>
            </w:r>
            <w:r w:rsidR="00375735">
              <w:t>B</w:t>
            </w:r>
            <w:r w:rsidR="00F01ADE">
              <w:t xml:space="preserve">  (</w:t>
            </w:r>
            <w:r w:rsidR="00F7778F">
              <w:t>0</w:t>
            </w:r>
            <w:r w:rsidR="00BC700A">
              <w:t>7/2016</w:t>
            </w:r>
            <w:r w:rsidR="00F01ADE">
              <w:t>)</w:t>
            </w:r>
          </w:p>
        </w:tc>
      </w:tr>
      <w:tr w:rsidR="00F01ADE" w:rsidTr="00FC5515">
        <w:tc>
          <w:tcPr>
            <w:tcW w:w="10998" w:type="dxa"/>
            <w:gridSpan w:val="3"/>
            <w:tcBorders>
              <w:top w:val="nil"/>
              <w:bottom w:val="nil"/>
            </w:tcBorders>
            <w:shd w:val="clear" w:color="auto" w:fill="auto"/>
          </w:tcPr>
          <w:p w:rsidR="0086287B" w:rsidRPr="00FC5515" w:rsidRDefault="00C86BCF" w:rsidP="00381E00">
            <w:pPr>
              <w:spacing w:before="60" w:after="60"/>
              <w:jc w:val="center"/>
              <w:rPr>
                <w:rFonts w:ascii="Arial" w:hAnsi="Arial" w:cs="Arial"/>
                <w:b/>
                <w:caps/>
                <w:sz w:val="24"/>
                <w:szCs w:val="24"/>
              </w:rPr>
            </w:pPr>
            <w:r w:rsidRPr="00FC5515">
              <w:rPr>
                <w:rFonts w:ascii="Arial" w:hAnsi="Arial" w:cs="Arial"/>
                <w:b/>
                <w:caps/>
                <w:sz w:val="24"/>
                <w:szCs w:val="24"/>
              </w:rPr>
              <w:t>request for waiver of requirements</w:t>
            </w:r>
            <w:r w:rsidR="008D3AD7" w:rsidRPr="00FC5515">
              <w:rPr>
                <w:rFonts w:ascii="Arial" w:hAnsi="Arial" w:cs="Arial"/>
                <w:b/>
                <w:caps/>
                <w:sz w:val="24"/>
                <w:szCs w:val="24"/>
              </w:rPr>
              <w:t xml:space="preserve"> relating to </w:t>
            </w:r>
            <w:r w:rsidR="00375735" w:rsidRPr="00FC5515">
              <w:rPr>
                <w:rFonts w:ascii="Arial" w:hAnsi="Arial" w:cs="Arial"/>
                <w:b/>
                <w:caps/>
                <w:sz w:val="24"/>
                <w:szCs w:val="24"/>
              </w:rPr>
              <w:t>ORGANIZATIONAL SEPARATION</w:t>
            </w:r>
            <w:r w:rsidR="008D3AD7" w:rsidRPr="00FC5515">
              <w:rPr>
                <w:rFonts w:ascii="Arial" w:hAnsi="Arial" w:cs="Arial"/>
                <w:b/>
                <w:caps/>
                <w:sz w:val="24"/>
                <w:szCs w:val="24"/>
              </w:rPr>
              <w:br/>
            </w:r>
            <w:r w:rsidR="00375735" w:rsidRPr="00FC5515">
              <w:rPr>
                <w:rFonts w:ascii="Arial" w:hAnsi="Arial" w:cs="Arial"/>
                <w:b/>
                <w:sz w:val="20"/>
              </w:rPr>
              <w:t xml:space="preserve">When </w:t>
            </w:r>
            <w:r w:rsidR="00375735" w:rsidRPr="00381E00">
              <w:rPr>
                <w:rFonts w:ascii="Arial" w:hAnsi="Arial" w:cs="Arial"/>
                <w:b/>
                <w:sz w:val="20"/>
              </w:rPr>
              <w:t>MCO</w:t>
            </w:r>
            <w:r w:rsidR="00375735" w:rsidRPr="00FC5515">
              <w:rPr>
                <w:rFonts w:ascii="Arial" w:hAnsi="Arial" w:cs="Arial"/>
                <w:b/>
                <w:sz w:val="20"/>
              </w:rPr>
              <w:t xml:space="preserve"> Care Management is Subcontracted to the Same Agency that is Responsible for an ADRC</w:t>
            </w:r>
          </w:p>
        </w:tc>
      </w:tr>
      <w:tr w:rsidR="00C86BCF" w:rsidTr="00F7778F">
        <w:trPr>
          <w:trHeight w:val="999"/>
        </w:trPr>
        <w:tc>
          <w:tcPr>
            <w:tcW w:w="10998" w:type="dxa"/>
            <w:gridSpan w:val="3"/>
            <w:tcBorders>
              <w:top w:val="nil"/>
              <w:bottom w:val="single" w:sz="4" w:space="0" w:color="auto"/>
            </w:tcBorders>
            <w:shd w:val="clear" w:color="auto" w:fill="auto"/>
            <w:vAlign w:val="center"/>
          </w:tcPr>
          <w:p w:rsidR="00D42680" w:rsidRPr="00FC5515" w:rsidRDefault="003B72C1" w:rsidP="00381E00">
            <w:pPr>
              <w:autoSpaceDE w:val="0"/>
              <w:autoSpaceDN w:val="0"/>
              <w:adjustRightInd w:val="0"/>
              <w:rPr>
                <w:rFonts w:cs="Arial"/>
                <w:szCs w:val="18"/>
              </w:rPr>
            </w:pPr>
            <w:r w:rsidRPr="00FC5515">
              <w:rPr>
                <w:rFonts w:ascii="Arial" w:hAnsi="Arial" w:cs="Arial"/>
                <w:sz w:val="18"/>
                <w:szCs w:val="18"/>
              </w:rPr>
              <w:t>Completion of this form is voluntary; however, the information requested is required as part of the waiver approval process</w:t>
            </w:r>
            <w:r w:rsidR="008D3AD7" w:rsidRPr="00FC5515">
              <w:rPr>
                <w:rFonts w:ascii="Arial" w:hAnsi="Arial" w:cs="Arial"/>
                <w:sz w:val="18"/>
                <w:szCs w:val="18"/>
              </w:rPr>
              <w:t xml:space="preserve"> to avoid conflicts of interest inherent in </w:t>
            </w:r>
            <w:r w:rsidR="00FF35F5" w:rsidRPr="00FC5515">
              <w:rPr>
                <w:rFonts w:ascii="Arial" w:hAnsi="Arial" w:cs="Arial"/>
                <w:sz w:val="18"/>
                <w:szCs w:val="18"/>
              </w:rPr>
              <w:t>having a single agency provide both Aging and Disability Resource Center (ADRC) services and care management under contract to a Managed Care Organization (MCO)</w:t>
            </w:r>
            <w:r w:rsidR="00381E00">
              <w:rPr>
                <w:rFonts w:ascii="Arial" w:hAnsi="Arial" w:cs="Arial"/>
                <w:sz w:val="18"/>
                <w:szCs w:val="18"/>
              </w:rPr>
              <w:t>.</w:t>
            </w:r>
            <w:r w:rsidR="00254E01">
              <w:rPr>
                <w:rFonts w:ascii="Arial" w:hAnsi="Arial" w:cs="Arial"/>
                <w:sz w:val="18"/>
                <w:szCs w:val="18"/>
              </w:rPr>
              <w:t xml:space="preserve"> </w:t>
            </w:r>
            <w:r w:rsidR="00C86BCF" w:rsidRPr="00FC5515">
              <w:rPr>
                <w:rFonts w:ascii="Arial" w:hAnsi="Arial" w:cs="Arial"/>
                <w:sz w:val="18"/>
                <w:szCs w:val="18"/>
              </w:rPr>
              <w:t xml:space="preserve">Waiver requests should be submitted to the Office for Resource Center Development at </w:t>
            </w:r>
            <w:hyperlink r:id="rId8" w:history="1">
              <w:r w:rsidR="00F7778F">
                <w:rPr>
                  <w:rStyle w:val="Hyperlink"/>
                  <w:rFonts w:ascii="Arial" w:hAnsi="Arial" w:cs="Arial"/>
                  <w:sz w:val="18"/>
                  <w:szCs w:val="18"/>
                </w:rPr>
                <w:t>dhsrcteam@wisconsin.gov</w:t>
              </w:r>
            </w:hyperlink>
            <w:r w:rsidR="008D3AD7" w:rsidRPr="00FC5515">
              <w:rPr>
                <w:rFonts w:ascii="Arial" w:hAnsi="Arial" w:cs="Arial"/>
                <w:sz w:val="18"/>
                <w:szCs w:val="18"/>
              </w:rPr>
              <w:t xml:space="preserve"> for review and approval</w:t>
            </w:r>
            <w:r w:rsidR="00C86BCF" w:rsidRPr="00FC5515">
              <w:rPr>
                <w:rFonts w:ascii="Arial" w:hAnsi="Arial" w:cs="Arial"/>
                <w:sz w:val="18"/>
                <w:szCs w:val="18"/>
              </w:rPr>
              <w:t>.</w:t>
            </w:r>
          </w:p>
        </w:tc>
      </w:tr>
      <w:tr w:rsidR="00C86BCF" w:rsidTr="00DC0D87">
        <w:trPr>
          <w:trHeight w:val="576"/>
          <w:tblHeader/>
        </w:trPr>
        <w:tc>
          <w:tcPr>
            <w:tcW w:w="8460" w:type="dxa"/>
            <w:gridSpan w:val="2"/>
            <w:tcBorders>
              <w:top w:val="nil"/>
              <w:bottom w:val="single" w:sz="4" w:space="0" w:color="auto"/>
              <w:right w:val="single" w:sz="4" w:space="0" w:color="auto"/>
            </w:tcBorders>
            <w:shd w:val="clear" w:color="auto" w:fill="auto"/>
          </w:tcPr>
          <w:p w:rsidR="00C86BCF" w:rsidRDefault="00C86BCF" w:rsidP="00C86BCF">
            <w:pPr>
              <w:pStyle w:val="forms"/>
            </w:pPr>
            <w:r>
              <w:t>Name – Aging and Disability Resource Center</w:t>
            </w:r>
          </w:p>
          <w:bookmarkStart w:id="0" w:name="Text1"/>
          <w:p w:rsidR="00C86BCF" w:rsidRDefault="0086287B" w:rsidP="00C86BCF">
            <w:r>
              <w:fldChar w:fldCharType="begin">
                <w:ffData>
                  <w:name w:val="Text1"/>
                  <w:enabled/>
                  <w:calcOnExit w:val="0"/>
                  <w:textInput>
                    <w:maxLength w:val="80"/>
                  </w:textInput>
                </w:ffData>
              </w:fldChar>
            </w:r>
            <w:r>
              <w:instrText xml:space="preserve"> FORMTEXT </w:instrText>
            </w:r>
            <w:r>
              <w:fldChar w:fldCharType="separate"/>
            </w:r>
            <w:r w:rsidR="002B5DD8">
              <w:rPr>
                <w:noProof/>
              </w:rPr>
              <w:t> </w:t>
            </w:r>
            <w:r w:rsidR="002B5DD8">
              <w:rPr>
                <w:noProof/>
              </w:rPr>
              <w:t> </w:t>
            </w:r>
            <w:r w:rsidR="002B5DD8">
              <w:rPr>
                <w:noProof/>
              </w:rPr>
              <w:t> </w:t>
            </w:r>
            <w:r w:rsidR="002B5DD8">
              <w:rPr>
                <w:noProof/>
              </w:rPr>
              <w:t> </w:t>
            </w:r>
            <w:r w:rsidR="002B5DD8">
              <w:rPr>
                <w:noProof/>
              </w:rPr>
              <w:t> </w:t>
            </w:r>
            <w:r>
              <w:fldChar w:fldCharType="end"/>
            </w:r>
            <w:bookmarkEnd w:id="0"/>
          </w:p>
        </w:tc>
        <w:tc>
          <w:tcPr>
            <w:tcW w:w="2538" w:type="dxa"/>
            <w:tcBorders>
              <w:top w:val="nil"/>
              <w:left w:val="single" w:sz="4" w:space="0" w:color="auto"/>
              <w:bottom w:val="single" w:sz="4" w:space="0" w:color="auto"/>
            </w:tcBorders>
            <w:shd w:val="clear" w:color="auto" w:fill="auto"/>
          </w:tcPr>
          <w:p w:rsidR="00C86BCF" w:rsidRDefault="00C86BCF" w:rsidP="00C86BCF">
            <w:pPr>
              <w:pStyle w:val="forms"/>
            </w:pPr>
            <w:r>
              <w:t>Date of Request</w:t>
            </w:r>
            <w:r w:rsidR="00381E00">
              <w:t xml:space="preserve"> </w:t>
            </w:r>
          </w:p>
          <w:p w:rsidR="00C86BCF" w:rsidRDefault="006D7230" w:rsidP="006D7230">
            <w:r>
              <w:fldChar w:fldCharType="begin">
                <w:ffData>
                  <w:name w:val="Text8"/>
                  <w:enabled/>
                  <w:calcOnExit w:val="0"/>
                  <w:textInput/>
                </w:ffData>
              </w:fldChar>
            </w:r>
            <w:r>
              <w:instrText xml:space="preserve"> FORMTEXT </w:instrText>
            </w:r>
            <w:r>
              <w:fldChar w:fldCharType="separate"/>
            </w:r>
            <w:r w:rsidR="002B5DD8">
              <w:rPr>
                <w:noProof/>
              </w:rPr>
              <w:t> </w:t>
            </w:r>
            <w:r w:rsidR="002B5DD8">
              <w:rPr>
                <w:noProof/>
              </w:rPr>
              <w:t> </w:t>
            </w:r>
            <w:r w:rsidR="002B5DD8">
              <w:rPr>
                <w:noProof/>
              </w:rPr>
              <w:t> </w:t>
            </w:r>
            <w:r w:rsidR="002B5DD8">
              <w:rPr>
                <w:noProof/>
              </w:rPr>
              <w:t> </w:t>
            </w:r>
            <w:r w:rsidR="002B5DD8">
              <w:rPr>
                <w:noProof/>
              </w:rPr>
              <w:t> </w:t>
            </w:r>
            <w:r>
              <w:fldChar w:fldCharType="end"/>
            </w:r>
          </w:p>
        </w:tc>
      </w:tr>
      <w:tr w:rsidR="00C86BCF" w:rsidTr="00FC5515">
        <w:trPr>
          <w:trHeight w:val="432"/>
        </w:trPr>
        <w:tc>
          <w:tcPr>
            <w:tcW w:w="10998" w:type="dxa"/>
            <w:gridSpan w:val="3"/>
            <w:tcBorders>
              <w:top w:val="single" w:sz="4" w:space="0" w:color="auto"/>
              <w:bottom w:val="single" w:sz="4" w:space="0" w:color="auto"/>
            </w:tcBorders>
            <w:shd w:val="clear" w:color="auto" w:fill="auto"/>
            <w:vAlign w:val="center"/>
          </w:tcPr>
          <w:p w:rsidR="00C86BCF" w:rsidRPr="00FC5515" w:rsidRDefault="00C86BCF" w:rsidP="00C86BCF">
            <w:pPr>
              <w:pStyle w:val="forms"/>
              <w:rPr>
                <w:b/>
                <w:sz w:val="20"/>
              </w:rPr>
            </w:pPr>
            <w:r w:rsidRPr="00FC5515">
              <w:rPr>
                <w:b/>
                <w:sz w:val="20"/>
              </w:rPr>
              <w:t>REQUEST SUBMITTED BY:</w:t>
            </w:r>
          </w:p>
        </w:tc>
      </w:tr>
      <w:tr w:rsidR="00C86BCF" w:rsidTr="00FC5515">
        <w:trPr>
          <w:trHeight w:val="576"/>
        </w:trPr>
        <w:tc>
          <w:tcPr>
            <w:tcW w:w="6858" w:type="dxa"/>
            <w:tcBorders>
              <w:top w:val="single" w:sz="4" w:space="0" w:color="auto"/>
              <w:bottom w:val="single" w:sz="4" w:space="0" w:color="auto"/>
              <w:right w:val="single" w:sz="4" w:space="0" w:color="auto"/>
            </w:tcBorders>
            <w:shd w:val="clear" w:color="auto" w:fill="auto"/>
          </w:tcPr>
          <w:p w:rsidR="00C86BCF" w:rsidRDefault="00C86BCF" w:rsidP="00C86BCF">
            <w:pPr>
              <w:pStyle w:val="forms"/>
            </w:pPr>
            <w:r>
              <w:t xml:space="preserve">Name </w:t>
            </w:r>
            <w:r w:rsidR="0086287B">
              <w:t>–</w:t>
            </w:r>
            <w:r>
              <w:t xml:space="preserve"> Requestor</w:t>
            </w:r>
          </w:p>
          <w:bookmarkStart w:id="1" w:name="Text5"/>
          <w:p w:rsidR="0086287B" w:rsidRDefault="0086287B" w:rsidP="0086287B">
            <w:r>
              <w:fldChar w:fldCharType="begin">
                <w:ffData>
                  <w:name w:val="Text5"/>
                  <w:enabled/>
                  <w:calcOnExit w:val="0"/>
                  <w:textInput>
                    <w:maxLength w:val="60"/>
                  </w:textInput>
                </w:ffData>
              </w:fldChar>
            </w:r>
            <w:r>
              <w:instrText xml:space="preserve"> FORMTEXT </w:instrText>
            </w:r>
            <w:r>
              <w:fldChar w:fldCharType="separate"/>
            </w:r>
            <w:r w:rsidR="002B5DD8">
              <w:rPr>
                <w:noProof/>
              </w:rPr>
              <w:t> </w:t>
            </w:r>
            <w:r w:rsidR="002B5DD8">
              <w:rPr>
                <w:noProof/>
              </w:rPr>
              <w:t> </w:t>
            </w:r>
            <w:r w:rsidR="002B5DD8">
              <w:rPr>
                <w:noProof/>
              </w:rPr>
              <w:t> </w:t>
            </w:r>
            <w:r w:rsidR="002B5DD8">
              <w:rPr>
                <w:noProof/>
              </w:rPr>
              <w:t> </w:t>
            </w:r>
            <w:r w:rsidR="002B5DD8">
              <w:rPr>
                <w:noProof/>
              </w:rPr>
              <w:t> </w:t>
            </w:r>
            <w:r>
              <w:fldChar w:fldCharType="end"/>
            </w:r>
            <w:bookmarkEnd w:id="1"/>
          </w:p>
        </w:tc>
        <w:tc>
          <w:tcPr>
            <w:tcW w:w="4140" w:type="dxa"/>
            <w:gridSpan w:val="2"/>
            <w:tcBorders>
              <w:top w:val="single" w:sz="4" w:space="0" w:color="auto"/>
              <w:left w:val="single" w:sz="4" w:space="0" w:color="auto"/>
              <w:bottom w:val="single" w:sz="4" w:space="0" w:color="auto"/>
            </w:tcBorders>
            <w:shd w:val="clear" w:color="auto" w:fill="auto"/>
          </w:tcPr>
          <w:p w:rsidR="00C86BCF" w:rsidRDefault="00C86BCF" w:rsidP="00C86BCF">
            <w:pPr>
              <w:pStyle w:val="forms"/>
            </w:pPr>
            <w:r>
              <w:t>Title</w:t>
            </w:r>
          </w:p>
          <w:bookmarkStart w:id="2" w:name="Text4"/>
          <w:p w:rsidR="0086287B" w:rsidRDefault="0086287B" w:rsidP="0086287B">
            <w:r>
              <w:fldChar w:fldCharType="begin">
                <w:ffData>
                  <w:name w:val="Text4"/>
                  <w:enabled/>
                  <w:calcOnExit w:val="0"/>
                  <w:textInput>
                    <w:maxLength w:val="35"/>
                  </w:textInput>
                </w:ffData>
              </w:fldChar>
            </w:r>
            <w:r>
              <w:instrText xml:space="preserve"> FORMTEXT </w:instrText>
            </w:r>
            <w:r>
              <w:fldChar w:fldCharType="separate"/>
            </w:r>
            <w:r w:rsidR="002B5DD8">
              <w:rPr>
                <w:noProof/>
              </w:rPr>
              <w:t> </w:t>
            </w:r>
            <w:r w:rsidR="002B5DD8">
              <w:rPr>
                <w:noProof/>
              </w:rPr>
              <w:t> </w:t>
            </w:r>
            <w:r w:rsidR="002B5DD8">
              <w:rPr>
                <w:noProof/>
              </w:rPr>
              <w:t> </w:t>
            </w:r>
            <w:r w:rsidR="002B5DD8">
              <w:rPr>
                <w:noProof/>
              </w:rPr>
              <w:t> </w:t>
            </w:r>
            <w:r w:rsidR="002B5DD8">
              <w:rPr>
                <w:noProof/>
              </w:rPr>
              <w:t> </w:t>
            </w:r>
            <w:r>
              <w:fldChar w:fldCharType="end"/>
            </w:r>
            <w:bookmarkEnd w:id="2"/>
          </w:p>
        </w:tc>
      </w:tr>
      <w:tr w:rsidR="00C86BCF" w:rsidTr="00FC5515">
        <w:trPr>
          <w:trHeight w:val="576"/>
        </w:trPr>
        <w:tc>
          <w:tcPr>
            <w:tcW w:w="8460" w:type="dxa"/>
            <w:gridSpan w:val="2"/>
            <w:tcBorders>
              <w:top w:val="single" w:sz="4" w:space="0" w:color="auto"/>
              <w:bottom w:val="single" w:sz="12" w:space="0" w:color="auto"/>
              <w:right w:val="single" w:sz="4" w:space="0" w:color="auto"/>
            </w:tcBorders>
            <w:shd w:val="clear" w:color="auto" w:fill="auto"/>
          </w:tcPr>
          <w:p w:rsidR="00C86BCF" w:rsidRDefault="00460993" w:rsidP="00C86BCF">
            <w:pPr>
              <w:pStyle w:val="forms"/>
            </w:pPr>
            <w:r>
              <w:t>E</w:t>
            </w:r>
            <w:r w:rsidR="00C86BCF">
              <w:t>mail Address</w:t>
            </w:r>
          </w:p>
          <w:bookmarkStart w:id="3" w:name="Text6"/>
          <w:p w:rsidR="0086287B" w:rsidRDefault="0086287B" w:rsidP="00C85A95">
            <w:r>
              <w:fldChar w:fldCharType="begin">
                <w:ffData>
                  <w:name w:val="Text6"/>
                  <w:enabled/>
                  <w:calcOnExit w:val="0"/>
                  <w:textInput>
                    <w:maxLength w:val="85"/>
                  </w:textInput>
                </w:ffData>
              </w:fldChar>
            </w:r>
            <w:r>
              <w:instrText xml:space="preserve"> FORMTEXT </w:instrText>
            </w:r>
            <w:r>
              <w:fldChar w:fldCharType="separate"/>
            </w:r>
            <w:r w:rsidR="002B5DD8">
              <w:rPr>
                <w:noProof/>
              </w:rPr>
              <w:t> </w:t>
            </w:r>
            <w:r w:rsidR="002B5DD8">
              <w:rPr>
                <w:noProof/>
              </w:rPr>
              <w:t> </w:t>
            </w:r>
            <w:r w:rsidR="002B5DD8">
              <w:rPr>
                <w:noProof/>
              </w:rPr>
              <w:t> </w:t>
            </w:r>
            <w:r w:rsidR="002B5DD8">
              <w:rPr>
                <w:noProof/>
              </w:rPr>
              <w:t> </w:t>
            </w:r>
            <w:r w:rsidR="002B5DD8">
              <w:rPr>
                <w:noProof/>
              </w:rPr>
              <w:t> </w:t>
            </w:r>
            <w:r>
              <w:fldChar w:fldCharType="end"/>
            </w:r>
            <w:bookmarkEnd w:id="3"/>
          </w:p>
        </w:tc>
        <w:tc>
          <w:tcPr>
            <w:tcW w:w="2538" w:type="dxa"/>
            <w:tcBorders>
              <w:top w:val="single" w:sz="4" w:space="0" w:color="auto"/>
              <w:left w:val="single" w:sz="4" w:space="0" w:color="auto"/>
              <w:bottom w:val="single" w:sz="12" w:space="0" w:color="auto"/>
            </w:tcBorders>
            <w:shd w:val="clear" w:color="auto" w:fill="auto"/>
          </w:tcPr>
          <w:p w:rsidR="00C86BCF" w:rsidRDefault="00C86BCF" w:rsidP="00C86BCF">
            <w:pPr>
              <w:pStyle w:val="forms"/>
            </w:pPr>
            <w:r>
              <w:t>Telephone Number</w:t>
            </w:r>
          </w:p>
          <w:p w:rsidR="0086287B" w:rsidRDefault="006D7230" w:rsidP="0086287B">
            <w:bookmarkStart w:id="4" w:name="Text2"/>
            <w:r>
              <w:t>(</w:t>
            </w:r>
            <w:r>
              <w:fldChar w:fldCharType="begin">
                <w:ffData>
                  <w:name w:val="Text2"/>
                  <w:enabled/>
                  <w:calcOnExit w:val="0"/>
                  <w:textInput>
                    <w:type w:val="date"/>
                    <w:maxLength w:val="25"/>
                    <w:format w:val="M/d/yyyy"/>
                  </w:textInput>
                </w:ffData>
              </w:fldChar>
            </w:r>
            <w:r>
              <w:instrText xml:space="preserve"> FORMTEXT </w:instrText>
            </w:r>
            <w:r>
              <w:fldChar w:fldCharType="separate"/>
            </w:r>
            <w:r w:rsidR="002B5DD8">
              <w:rPr>
                <w:noProof/>
              </w:rPr>
              <w:t> </w:t>
            </w:r>
            <w:r w:rsidR="002B5DD8">
              <w:rPr>
                <w:noProof/>
              </w:rPr>
              <w:t> </w:t>
            </w:r>
            <w:r w:rsidR="002B5DD8">
              <w:rPr>
                <w:noProof/>
              </w:rPr>
              <w:t> </w:t>
            </w:r>
            <w:r w:rsidR="002B5DD8">
              <w:rPr>
                <w:noProof/>
              </w:rPr>
              <w:t> </w:t>
            </w:r>
            <w:r w:rsidR="002B5DD8">
              <w:rPr>
                <w:noProof/>
              </w:rPr>
              <w:t> </w:t>
            </w:r>
            <w:r>
              <w:fldChar w:fldCharType="end"/>
            </w:r>
            <w:bookmarkEnd w:id="4"/>
            <w:r>
              <w:t xml:space="preserve">) </w:t>
            </w:r>
            <w:r>
              <w:fldChar w:fldCharType="begin">
                <w:ffData>
                  <w:name w:val="Text8"/>
                  <w:enabled/>
                  <w:calcOnExit w:val="0"/>
                  <w:textInput/>
                </w:ffData>
              </w:fldChar>
            </w:r>
            <w:bookmarkStart w:id="5" w:name="Text8"/>
            <w:r>
              <w:instrText xml:space="preserve"> FORMTEXT </w:instrText>
            </w:r>
            <w:r>
              <w:fldChar w:fldCharType="separate"/>
            </w:r>
            <w:r w:rsidR="002B5DD8">
              <w:rPr>
                <w:noProof/>
              </w:rPr>
              <w:t> </w:t>
            </w:r>
            <w:r w:rsidR="002B5DD8">
              <w:rPr>
                <w:noProof/>
              </w:rPr>
              <w:t> </w:t>
            </w:r>
            <w:r w:rsidR="002B5DD8">
              <w:rPr>
                <w:noProof/>
              </w:rPr>
              <w:t> </w:t>
            </w:r>
            <w:r w:rsidR="002B5DD8">
              <w:rPr>
                <w:noProof/>
              </w:rPr>
              <w:t> </w:t>
            </w:r>
            <w:r w:rsidR="002B5DD8">
              <w:rPr>
                <w:noProof/>
              </w:rPr>
              <w:t> </w:t>
            </w:r>
            <w:r>
              <w:fldChar w:fldCharType="end"/>
            </w:r>
            <w:bookmarkEnd w:id="5"/>
          </w:p>
        </w:tc>
      </w:tr>
      <w:tr w:rsidR="00C86BCF" w:rsidTr="00FC5515">
        <w:trPr>
          <w:trHeight w:val="576"/>
        </w:trPr>
        <w:tc>
          <w:tcPr>
            <w:tcW w:w="10998" w:type="dxa"/>
            <w:gridSpan w:val="3"/>
            <w:tcBorders>
              <w:top w:val="single" w:sz="12" w:space="0" w:color="auto"/>
              <w:bottom w:val="single" w:sz="4" w:space="0" w:color="auto"/>
            </w:tcBorders>
            <w:shd w:val="clear" w:color="auto" w:fill="auto"/>
          </w:tcPr>
          <w:p w:rsidR="00C86BCF" w:rsidRDefault="008D3AD7" w:rsidP="00C86BCF">
            <w:pPr>
              <w:pStyle w:val="forms"/>
            </w:pPr>
            <w:r>
              <w:t>Identify the</w:t>
            </w:r>
            <w:r w:rsidR="00FF35F5">
              <w:t xml:space="preserve"> specific</w:t>
            </w:r>
            <w:r>
              <w:t xml:space="preserve"> </w:t>
            </w:r>
            <w:r w:rsidR="00381E00">
              <w:t>situation for</w:t>
            </w:r>
            <w:r>
              <w:t xml:space="preserve"> which you are requesting a waiver.</w:t>
            </w:r>
          </w:p>
          <w:bookmarkStart w:id="6" w:name="Text7"/>
          <w:p w:rsidR="0086287B" w:rsidRDefault="008D3AD7" w:rsidP="0086287B">
            <w:r>
              <w:fldChar w:fldCharType="begin">
                <w:ffData>
                  <w:name w:val="Text7"/>
                  <w:enabled/>
                  <w:calcOnExit w:val="0"/>
                  <w:textInput>
                    <w:maxLength w:val="220"/>
                  </w:textInput>
                </w:ffData>
              </w:fldChar>
            </w:r>
            <w:r>
              <w:instrText xml:space="preserve"> FORMTEXT </w:instrText>
            </w:r>
            <w:r>
              <w:fldChar w:fldCharType="separate"/>
            </w:r>
            <w:r w:rsidR="002B5DD8">
              <w:rPr>
                <w:noProof/>
              </w:rPr>
              <w:t> </w:t>
            </w:r>
            <w:r w:rsidR="002B5DD8">
              <w:rPr>
                <w:noProof/>
              </w:rPr>
              <w:t> </w:t>
            </w:r>
            <w:r w:rsidR="002B5DD8">
              <w:rPr>
                <w:noProof/>
              </w:rPr>
              <w:t> </w:t>
            </w:r>
            <w:r w:rsidR="002B5DD8">
              <w:rPr>
                <w:noProof/>
              </w:rPr>
              <w:t> </w:t>
            </w:r>
            <w:r w:rsidR="002B5DD8">
              <w:rPr>
                <w:noProof/>
              </w:rPr>
              <w:t> </w:t>
            </w:r>
            <w:r>
              <w:fldChar w:fldCharType="end"/>
            </w:r>
            <w:bookmarkEnd w:id="6"/>
          </w:p>
        </w:tc>
      </w:tr>
      <w:tr w:rsidR="008178D5" w:rsidTr="00FC5515">
        <w:tc>
          <w:tcPr>
            <w:tcW w:w="10998" w:type="dxa"/>
            <w:gridSpan w:val="3"/>
            <w:tcBorders>
              <w:top w:val="single" w:sz="4" w:space="0" w:color="auto"/>
              <w:bottom w:val="nil"/>
            </w:tcBorders>
            <w:shd w:val="clear" w:color="auto" w:fill="auto"/>
          </w:tcPr>
          <w:p w:rsidR="008178D5" w:rsidRDefault="00FF35F5" w:rsidP="00FC5515">
            <w:pPr>
              <w:pStyle w:val="forms"/>
              <w:keepNext/>
            </w:pPr>
            <w:r>
              <w:t>Describe the management and supervisory structure for both ADRC and care management staff, including the lines of authority and responsibilities for supervision relating to hiring and firing, pay, and other personnel functions, and to work assignments, policies and procedures, and supervision of clinical or professional work.</w:t>
            </w:r>
          </w:p>
        </w:tc>
      </w:tr>
    </w:tbl>
    <w:p w:rsidR="008178D5" w:rsidRDefault="008178D5" w:rsidP="0086287B">
      <w:pPr>
        <w:sectPr w:rsidR="008178D5" w:rsidSect="00470960">
          <w:headerReference w:type="default" r:id="rId9"/>
          <w:type w:val="continuous"/>
          <w:pgSz w:w="12240" w:h="15840"/>
          <w:pgMar w:top="720" w:right="720" w:bottom="576" w:left="720" w:header="720" w:footer="720" w:gutter="0"/>
          <w:cols w:space="720"/>
          <w:titlePg/>
          <w:docGrid w:linePitch="299"/>
        </w:sectPr>
      </w:pPr>
    </w:p>
    <w:tbl>
      <w:tblPr>
        <w:tblW w:w="0" w:type="auto"/>
        <w:tblLayout w:type="fixed"/>
        <w:tblLook w:val="01E0" w:firstRow="1" w:lastRow="1" w:firstColumn="1" w:lastColumn="1" w:noHBand="0" w:noVBand="0"/>
      </w:tblPr>
      <w:tblGrid>
        <w:gridCol w:w="10998"/>
      </w:tblGrid>
      <w:tr w:rsidR="00C86BCF" w:rsidTr="00FC5515">
        <w:trPr>
          <w:trHeight w:val="1584"/>
        </w:trPr>
        <w:tc>
          <w:tcPr>
            <w:tcW w:w="10998" w:type="dxa"/>
            <w:shd w:val="clear" w:color="auto" w:fill="auto"/>
          </w:tcPr>
          <w:p w:rsidR="003D466C" w:rsidRDefault="003D466C" w:rsidP="0086287B"/>
        </w:tc>
      </w:tr>
    </w:tbl>
    <w:p w:rsidR="008178D5" w:rsidRDefault="008178D5" w:rsidP="00C86BCF">
      <w:pPr>
        <w:pStyle w:val="forms"/>
        <w:sectPr w:rsidR="008178D5" w:rsidSect="008178D5">
          <w:type w:val="continuous"/>
          <w:pgSz w:w="12240" w:h="15840"/>
          <w:pgMar w:top="720" w:right="720" w:bottom="576" w:left="720" w:header="720" w:footer="720" w:gutter="0"/>
          <w:cols w:space="720"/>
          <w:formProt w:val="0"/>
        </w:sectPr>
      </w:pP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10998"/>
      </w:tblGrid>
      <w:tr w:rsidR="008178D5" w:rsidTr="00FC5515">
        <w:tc>
          <w:tcPr>
            <w:tcW w:w="10998" w:type="dxa"/>
            <w:tcBorders>
              <w:top w:val="single" w:sz="4" w:space="0" w:color="auto"/>
              <w:bottom w:val="nil"/>
            </w:tcBorders>
            <w:shd w:val="clear" w:color="auto" w:fill="auto"/>
          </w:tcPr>
          <w:p w:rsidR="008178D5" w:rsidRDefault="008178D5" w:rsidP="00FC5515">
            <w:pPr>
              <w:pStyle w:val="forms"/>
              <w:keepNext/>
            </w:pPr>
            <w:r>
              <w:lastRenderedPageBreak/>
              <w:t xml:space="preserve">Describe </w:t>
            </w:r>
            <w:r w:rsidR="008D3AD7">
              <w:t>why the requirement</w:t>
            </w:r>
            <w:r w:rsidR="00FF35F5">
              <w:t xml:space="preserve"> for organizational separation</w:t>
            </w:r>
            <w:r w:rsidR="008D3AD7">
              <w:t xml:space="preserve"> cannot be reasonably met in your situation.</w:t>
            </w:r>
          </w:p>
        </w:tc>
      </w:tr>
    </w:tbl>
    <w:p w:rsidR="008178D5" w:rsidRDefault="008178D5" w:rsidP="0086287B">
      <w:pPr>
        <w:sectPr w:rsidR="008178D5" w:rsidSect="008178D5">
          <w:type w:val="continuous"/>
          <w:pgSz w:w="12240" w:h="15840"/>
          <w:pgMar w:top="720" w:right="720" w:bottom="576" w:left="720" w:header="720" w:footer="720" w:gutter="0"/>
          <w:cols w:space="720"/>
        </w:sectPr>
      </w:pPr>
    </w:p>
    <w:tbl>
      <w:tblPr>
        <w:tblW w:w="0" w:type="auto"/>
        <w:tblLayout w:type="fixed"/>
        <w:tblLook w:val="01E0" w:firstRow="1" w:lastRow="1" w:firstColumn="1" w:lastColumn="1" w:noHBand="0" w:noVBand="0"/>
      </w:tblPr>
      <w:tblGrid>
        <w:gridCol w:w="10998"/>
      </w:tblGrid>
      <w:tr w:rsidR="00C86BCF" w:rsidTr="00FC5515">
        <w:trPr>
          <w:trHeight w:val="1440"/>
        </w:trPr>
        <w:tc>
          <w:tcPr>
            <w:tcW w:w="10998" w:type="dxa"/>
            <w:shd w:val="clear" w:color="auto" w:fill="auto"/>
          </w:tcPr>
          <w:p w:rsidR="0086287B" w:rsidRDefault="0086287B" w:rsidP="0086287B"/>
        </w:tc>
      </w:tr>
    </w:tbl>
    <w:p w:rsidR="008D3AD7" w:rsidRDefault="008D3AD7" w:rsidP="00493943">
      <w:pPr>
        <w:pStyle w:val="forms"/>
        <w:sectPr w:rsidR="008D3AD7" w:rsidSect="008178D5">
          <w:type w:val="continuous"/>
          <w:pgSz w:w="12240" w:h="15840"/>
          <w:pgMar w:top="720" w:right="720" w:bottom="576" w:left="720" w:header="720" w:footer="720" w:gutter="0"/>
          <w:cols w:space="720"/>
          <w:formProt w:val="0"/>
        </w:sectPr>
      </w:pP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10998"/>
      </w:tblGrid>
      <w:tr w:rsidR="008D3AD7" w:rsidTr="00FC5515">
        <w:tc>
          <w:tcPr>
            <w:tcW w:w="10998" w:type="dxa"/>
            <w:tcBorders>
              <w:top w:val="single" w:sz="4" w:space="0" w:color="auto"/>
              <w:bottom w:val="nil"/>
            </w:tcBorders>
            <w:shd w:val="clear" w:color="auto" w:fill="auto"/>
          </w:tcPr>
          <w:p w:rsidR="008D3AD7" w:rsidRDefault="008D3AD7" w:rsidP="00FC5515">
            <w:pPr>
              <w:pStyle w:val="forms"/>
              <w:keepNext/>
            </w:pPr>
            <w:r>
              <w:lastRenderedPageBreak/>
              <w:t xml:space="preserve">Describe the ways in which the </w:t>
            </w:r>
            <w:r w:rsidR="00FF35F5">
              <w:t>independence</w:t>
            </w:r>
            <w:r>
              <w:t xml:space="preserve"> of the ADRC and subcontracted care management function will be established and maintained.</w:t>
            </w:r>
          </w:p>
        </w:tc>
      </w:tr>
    </w:tbl>
    <w:p w:rsidR="008D3AD7" w:rsidRDefault="008D3AD7" w:rsidP="008D3AD7">
      <w:pPr>
        <w:sectPr w:rsidR="008D3AD7" w:rsidSect="008178D5">
          <w:type w:val="continuous"/>
          <w:pgSz w:w="12240" w:h="15840"/>
          <w:pgMar w:top="720" w:right="720" w:bottom="576" w:left="720" w:header="720" w:footer="720" w:gutter="0"/>
          <w:cols w:space="720"/>
        </w:sectPr>
      </w:pPr>
    </w:p>
    <w:tbl>
      <w:tblPr>
        <w:tblW w:w="0" w:type="auto"/>
        <w:tblLayout w:type="fixed"/>
        <w:tblLook w:val="01E0" w:firstRow="1" w:lastRow="1" w:firstColumn="1" w:lastColumn="1" w:noHBand="0" w:noVBand="0"/>
      </w:tblPr>
      <w:tblGrid>
        <w:gridCol w:w="10998"/>
      </w:tblGrid>
      <w:tr w:rsidR="008D3AD7" w:rsidTr="00FC5515">
        <w:trPr>
          <w:trHeight w:val="1440"/>
        </w:trPr>
        <w:tc>
          <w:tcPr>
            <w:tcW w:w="10998" w:type="dxa"/>
            <w:shd w:val="clear" w:color="auto" w:fill="auto"/>
          </w:tcPr>
          <w:p w:rsidR="008D3AD7" w:rsidRDefault="008D3AD7" w:rsidP="00493943"/>
        </w:tc>
      </w:tr>
    </w:tbl>
    <w:p w:rsidR="008178D5" w:rsidRDefault="008178D5" w:rsidP="00C86BCF">
      <w:pPr>
        <w:pStyle w:val="forms"/>
        <w:sectPr w:rsidR="008178D5" w:rsidSect="008178D5">
          <w:type w:val="continuous"/>
          <w:pgSz w:w="12240" w:h="15840"/>
          <w:pgMar w:top="720" w:right="720" w:bottom="576" w:left="720" w:header="720" w:footer="720" w:gutter="0"/>
          <w:cols w:space="720"/>
          <w:formProt w:val="0"/>
        </w:sectPr>
      </w:pP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10998"/>
      </w:tblGrid>
      <w:tr w:rsidR="008D3AD7" w:rsidTr="00FC5515">
        <w:tc>
          <w:tcPr>
            <w:tcW w:w="10998" w:type="dxa"/>
            <w:tcBorders>
              <w:top w:val="single" w:sz="4" w:space="0" w:color="auto"/>
              <w:bottom w:val="nil"/>
            </w:tcBorders>
            <w:shd w:val="clear" w:color="auto" w:fill="auto"/>
          </w:tcPr>
          <w:p w:rsidR="008D3AD7" w:rsidRDefault="008D3AD7" w:rsidP="00493943">
            <w:pPr>
              <w:pStyle w:val="forms"/>
            </w:pPr>
            <w:r>
              <w:lastRenderedPageBreak/>
              <w:t>Attach the following:</w:t>
            </w:r>
          </w:p>
          <w:p w:rsidR="008D3AD7" w:rsidRDefault="00FF35F5" w:rsidP="00FC5515">
            <w:pPr>
              <w:pStyle w:val="forms"/>
              <w:numPr>
                <w:ilvl w:val="0"/>
                <w:numId w:val="1"/>
              </w:numPr>
            </w:pPr>
            <w:r>
              <w:t>Organization chart(s) illustrating the supervisory and management structure described above</w:t>
            </w:r>
          </w:p>
          <w:p w:rsidR="008D3AD7" w:rsidRDefault="008D3AD7" w:rsidP="00381E00">
            <w:pPr>
              <w:pStyle w:val="forms"/>
              <w:numPr>
                <w:ilvl w:val="0"/>
                <w:numId w:val="1"/>
              </w:numPr>
            </w:pPr>
            <w:r>
              <w:t xml:space="preserve">A copy of related conflict of interest policies for the ADRC, MCO </w:t>
            </w:r>
            <w:r w:rsidRPr="00381E00">
              <w:t>a</w:t>
            </w:r>
            <w:r>
              <w:t>nd organization employing any subcontracted care management staff</w:t>
            </w:r>
          </w:p>
        </w:tc>
      </w:tr>
      <w:tr w:rsidR="008178D5" w:rsidTr="00FC5515">
        <w:tc>
          <w:tcPr>
            <w:tcW w:w="10998" w:type="dxa"/>
            <w:tcBorders>
              <w:top w:val="single" w:sz="4" w:space="0" w:color="auto"/>
              <w:bottom w:val="nil"/>
            </w:tcBorders>
            <w:shd w:val="clear" w:color="auto" w:fill="auto"/>
          </w:tcPr>
          <w:p w:rsidR="008178D5" w:rsidRDefault="008D3AD7" w:rsidP="00381E00">
            <w:pPr>
              <w:pStyle w:val="forms"/>
              <w:keepNext/>
            </w:pPr>
            <w:r>
              <w:t>Describe how staff of all relevant organizations will be oriented and trained to avoid conflicts of interest between the ADRC</w:t>
            </w:r>
            <w:r w:rsidR="00460993">
              <w:t xml:space="preserve"> </w:t>
            </w:r>
            <w:r w:rsidRPr="00381E00">
              <w:t>a</w:t>
            </w:r>
            <w:r>
              <w:t>nd MCO.</w:t>
            </w:r>
          </w:p>
        </w:tc>
      </w:tr>
    </w:tbl>
    <w:p w:rsidR="008178D5" w:rsidRDefault="008178D5" w:rsidP="0086287B">
      <w:pPr>
        <w:sectPr w:rsidR="008178D5" w:rsidSect="008178D5">
          <w:type w:val="continuous"/>
          <w:pgSz w:w="12240" w:h="15840"/>
          <w:pgMar w:top="720" w:right="720" w:bottom="576" w:left="720" w:header="720" w:footer="720" w:gutter="0"/>
          <w:cols w:space="720"/>
        </w:sectPr>
      </w:pPr>
    </w:p>
    <w:tbl>
      <w:tblPr>
        <w:tblW w:w="0" w:type="auto"/>
        <w:tblLayout w:type="fixed"/>
        <w:tblLook w:val="01E0" w:firstRow="1" w:lastRow="1" w:firstColumn="1" w:lastColumn="1" w:noHBand="0" w:noVBand="0"/>
      </w:tblPr>
      <w:tblGrid>
        <w:gridCol w:w="10998"/>
      </w:tblGrid>
      <w:tr w:rsidR="00C86BCF" w:rsidTr="00FC5515">
        <w:trPr>
          <w:trHeight w:val="1440"/>
        </w:trPr>
        <w:tc>
          <w:tcPr>
            <w:tcW w:w="10998" w:type="dxa"/>
            <w:shd w:val="clear" w:color="auto" w:fill="auto"/>
          </w:tcPr>
          <w:p w:rsidR="00E444A6" w:rsidRDefault="00E444A6" w:rsidP="0086287B">
            <w:bookmarkStart w:id="7" w:name="_GoBack"/>
            <w:bookmarkEnd w:id="7"/>
          </w:p>
        </w:tc>
      </w:tr>
    </w:tbl>
    <w:p w:rsidR="008178D5" w:rsidRDefault="008178D5" w:rsidP="00C86BCF">
      <w:pPr>
        <w:pStyle w:val="forms"/>
        <w:sectPr w:rsidR="008178D5" w:rsidSect="008178D5">
          <w:headerReference w:type="default" r:id="rId10"/>
          <w:type w:val="continuous"/>
          <w:pgSz w:w="12240" w:h="15840"/>
          <w:pgMar w:top="720" w:right="720" w:bottom="576" w:left="720" w:header="720" w:footer="720" w:gutter="0"/>
          <w:cols w:space="720"/>
          <w:formProt w:val="0"/>
        </w:sectPr>
      </w:pP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8280"/>
        <w:gridCol w:w="2718"/>
      </w:tblGrid>
      <w:tr w:rsidR="00D42680" w:rsidTr="00FC5515">
        <w:tc>
          <w:tcPr>
            <w:tcW w:w="10998" w:type="dxa"/>
            <w:gridSpan w:val="2"/>
            <w:tcBorders>
              <w:top w:val="single" w:sz="4" w:space="0" w:color="auto"/>
              <w:bottom w:val="nil"/>
            </w:tcBorders>
            <w:shd w:val="clear" w:color="auto" w:fill="B3B3B3"/>
          </w:tcPr>
          <w:p w:rsidR="00D42680" w:rsidRDefault="00D42680" w:rsidP="00C86BCF">
            <w:pPr>
              <w:pStyle w:val="forms"/>
            </w:pPr>
            <w:r>
              <w:lastRenderedPageBreak/>
              <w:t>For DHS Use only</w:t>
            </w:r>
          </w:p>
        </w:tc>
      </w:tr>
      <w:tr w:rsidR="00D42680" w:rsidRPr="00FC5515" w:rsidTr="00FC5515">
        <w:trPr>
          <w:trHeight w:val="576"/>
        </w:trPr>
        <w:tc>
          <w:tcPr>
            <w:tcW w:w="8280" w:type="dxa"/>
            <w:tcBorders>
              <w:top w:val="nil"/>
              <w:bottom w:val="single" w:sz="4" w:space="0" w:color="auto"/>
              <w:right w:val="single" w:sz="4" w:space="0" w:color="auto"/>
            </w:tcBorders>
            <w:shd w:val="clear" w:color="auto" w:fill="B3B3B3"/>
          </w:tcPr>
          <w:p w:rsidR="00D42680" w:rsidRPr="00D42680" w:rsidRDefault="00D42680" w:rsidP="00C86BCF">
            <w:pPr>
              <w:pStyle w:val="forms"/>
            </w:pPr>
            <w:r w:rsidRPr="00FC5515">
              <w:rPr>
                <w:b/>
              </w:rPr>
              <w:t xml:space="preserve">SIGNATURE </w:t>
            </w:r>
            <w:r>
              <w:t>– Approved by</w:t>
            </w:r>
          </w:p>
        </w:tc>
        <w:tc>
          <w:tcPr>
            <w:tcW w:w="2718" w:type="dxa"/>
            <w:tcBorders>
              <w:top w:val="nil"/>
              <w:left w:val="single" w:sz="4" w:space="0" w:color="auto"/>
              <w:bottom w:val="single" w:sz="4" w:space="0" w:color="auto"/>
            </w:tcBorders>
            <w:shd w:val="clear" w:color="auto" w:fill="B3B3B3"/>
          </w:tcPr>
          <w:p w:rsidR="00D42680" w:rsidRPr="00D42680" w:rsidRDefault="00D42680" w:rsidP="00D42680">
            <w:pPr>
              <w:pStyle w:val="forms"/>
            </w:pPr>
            <w:r>
              <w:t>Date Signed</w:t>
            </w:r>
          </w:p>
        </w:tc>
      </w:tr>
    </w:tbl>
    <w:p w:rsidR="009045C2" w:rsidRPr="003C6770" w:rsidRDefault="009045C2">
      <w:pPr>
        <w:rPr>
          <w:sz w:val="24"/>
          <w:szCs w:val="24"/>
        </w:rPr>
      </w:pPr>
    </w:p>
    <w:sectPr w:rsidR="009045C2" w:rsidRPr="003C6770" w:rsidSect="008178D5">
      <w:type w:val="continuous"/>
      <w:pgSz w:w="12240" w:h="15840"/>
      <w:pgMar w:top="720" w:right="720" w:bottom="576"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515" w:rsidRDefault="00FC5515" w:rsidP="00986498">
      <w:r>
        <w:separator/>
      </w:r>
    </w:p>
  </w:endnote>
  <w:endnote w:type="continuationSeparator" w:id="0">
    <w:p w:rsidR="00FC5515" w:rsidRDefault="00FC5515"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515" w:rsidRDefault="00FC5515" w:rsidP="00986498">
      <w:r>
        <w:separator/>
      </w:r>
    </w:p>
  </w:footnote>
  <w:footnote w:type="continuationSeparator" w:id="0">
    <w:p w:rsidR="00FC5515" w:rsidRDefault="00FC5515" w:rsidP="00986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450" w:rsidRDefault="00C83450" w:rsidP="00C83450">
    <w:pPr>
      <w:pStyle w:val="Header"/>
    </w:pPr>
    <w:r>
      <w:t>F-</w:t>
    </w:r>
    <w:proofErr w:type="gramStart"/>
    <w:r>
      <w:t>00054B  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470960">
      <w:rPr>
        <w:rStyle w:val="PageNumber"/>
        <w:noProof/>
      </w:rPr>
      <w:t>1</w:t>
    </w:r>
    <w:r>
      <w:rPr>
        <w:rStyle w:val="PageNumber"/>
      </w:rPr>
      <w:fldChar w:fldCharType="end"/>
    </w:r>
  </w:p>
  <w:p w:rsidR="00C83450" w:rsidRDefault="00C83450" w:rsidP="00C83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A36" w:rsidRDefault="00456A36">
    <w:pPr>
      <w:pStyle w:val="Header"/>
    </w:pPr>
    <w:r>
      <w:t>F-</w:t>
    </w:r>
    <w:proofErr w:type="gramStart"/>
    <w:r>
      <w:t>00054</w:t>
    </w:r>
    <w:r w:rsidR="00E444A6">
      <w:t>B</w:t>
    </w:r>
    <w:r>
      <w:t xml:space="preserve">  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3D466C">
      <w:rPr>
        <w:rStyle w:val="PageNumber"/>
        <w:noProof/>
      </w:rPr>
      <w:t>2</w:t>
    </w:r>
    <w:r>
      <w:rPr>
        <w:rStyle w:val="PageNumber"/>
      </w:rPr>
      <w:fldChar w:fldCharType="end"/>
    </w:r>
  </w:p>
  <w:p w:rsidR="00456A36" w:rsidRDefault="00456A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036F1"/>
    <w:multiLevelType w:val="hybridMultilevel"/>
    <w:tmpl w:val="D31A12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ohwoVuBNhDKw5PqzBXnYPndIp8=" w:salt="OeYA7ZLCFL3ZgMds/bUDI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DSzNDM0Mjc0MTE3M7NU0lEKTi0uzszPAykwrAUAaQtypywAAAA="/>
  </w:docVars>
  <w:rsids>
    <w:rsidRoot w:val="008F4642"/>
    <w:rsid w:val="00002821"/>
    <w:rsid w:val="00004F2A"/>
    <w:rsid w:val="00017634"/>
    <w:rsid w:val="00021FF2"/>
    <w:rsid w:val="0002747C"/>
    <w:rsid w:val="000553FC"/>
    <w:rsid w:val="00073ABC"/>
    <w:rsid w:val="000757BA"/>
    <w:rsid w:val="00076C70"/>
    <w:rsid w:val="000A7361"/>
    <w:rsid w:val="000C04FF"/>
    <w:rsid w:val="000C6D6B"/>
    <w:rsid w:val="000D11B8"/>
    <w:rsid w:val="00102A7B"/>
    <w:rsid w:val="00102B03"/>
    <w:rsid w:val="0010320D"/>
    <w:rsid w:val="00114478"/>
    <w:rsid w:val="00126211"/>
    <w:rsid w:val="00130313"/>
    <w:rsid w:val="00132982"/>
    <w:rsid w:val="001446BE"/>
    <w:rsid w:val="00155802"/>
    <w:rsid w:val="00194725"/>
    <w:rsid w:val="001950F8"/>
    <w:rsid w:val="001B0F99"/>
    <w:rsid w:val="001B3068"/>
    <w:rsid w:val="001B6B0C"/>
    <w:rsid w:val="001C2018"/>
    <w:rsid w:val="001C2BFE"/>
    <w:rsid w:val="001C3919"/>
    <w:rsid w:val="001D56D5"/>
    <w:rsid w:val="001E4D4D"/>
    <w:rsid w:val="001F211D"/>
    <w:rsid w:val="00211149"/>
    <w:rsid w:val="002114FA"/>
    <w:rsid w:val="00217190"/>
    <w:rsid w:val="00222AB7"/>
    <w:rsid w:val="00254E01"/>
    <w:rsid w:val="00273EC1"/>
    <w:rsid w:val="002B5DD8"/>
    <w:rsid w:val="002B7EC4"/>
    <w:rsid w:val="003326B8"/>
    <w:rsid w:val="0034038E"/>
    <w:rsid w:val="00347C43"/>
    <w:rsid w:val="00375735"/>
    <w:rsid w:val="00381E00"/>
    <w:rsid w:val="003A5119"/>
    <w:rsid w:val="003A5EAF"/>
    <w:rsid w:val="003B72C1"/>
    <w:rsid w:val="003C19CF"/>
    <w:rsid w:val="003C6770"/>
    <w:rsid w:val="003D466C"/>
    <w:rsid w:val="004119B6"/>
    <w:rsid w:val="00417AAF"/>
    <w:rsid w:val="00435538"/>
    <w:rsid w:val="00444B5F"/>
    <w:rsid w:val="00451309"/>
    <w:rsid w:val="00456A36"/>
    <w:rsid w:val="00460993"/>
    <w:rsid w:val="00467903"/>
    <w:rsid w:val="00470960"/>
    <w:rsid w:val="00472176"/>
    <w:rsid w:val="00473B56"/>
    <w:rsid w:val="00474D48"/>
    <w:rsid w:val="004868B9"/>
    <w:rsid w:val="00487631"/>
    <w:rsid w:val="0049237B"/>
    <w:rsid w:val="00493943"/>
    <w:rsid w:val="00494B58"/>
    <w:rsid w:val="004B2D54"/>
    <w:rsid w:val="004C6FDA"/>
    <w:rsid w:val="004D1B71"/>
    <w:rsid w:val="004D23E1"/>
    <w:rsid w:val="004F0309"/>
    <w:rsid w:val="00505EC4"/>
    <w:rsid w:val="00507AC5"/>
    <w:rsid w:val="005120FF"/>
    <w:rsid w:val="0051711B"/>
    <w:rsid w:val="00522E60"/>
    <w:rsid w:val="00531B4B"/>
    <w:rsid w:val="00533711"/>
    <w:rsid w:val="00535C27"/>
    <w:rsid w:val="0055187F"/>
    <w:rsid w:val="00561BCC"/>
    <w:rsid w:val="00573DAB"/>
    <w:rsid w:val="005870F8"/>
    <w:rsid w:val="005A330B"/>
    <w:rsid w:val="005A3B5C"/>
    <w:rsid w:val="005D6C4E"/>
    <w:rsid w:val="005E3B85"/>
    <w:rsid w:val="005F765A"/>
    <w:rsid w:val="00622ACC"/>
    <w:rsid w:val="00623C50"/>
    <w:rsid w:val="00643A18"/>
    <w:rsid w:val="00657696"/>
    <w:rsid w:val="00680B14"/>
    <w:rsid w:val="006962F2"/>
    <w:rsid w:val="006C1DED"/>
    <w:rsid w:val="006D7230"/>
    <w:rsid w:val="006D7830"/>
    <w:rsid w:val="006E0841"/>
    <w:rsid w:val="006E148E"/>
    <w:rsid w:val="006E1BF5"/>
    <w:rsid w:val="006F723C"/>
    <w:rsid w:val="007007BC"/>
    <w:rsid w:val="0071197D"/>
    <w:rsid w:val="00725FA6"/>
    <w:rsid w:val="00746720"/>
    <w:rsid w:val="00760BDC"/>
    <w:rsid w:val="0076365A"/>
    <w:rsid w:val="00777067"/>
    <w:rsid w:val="007B1394"/>
    <w:rsid w:val="007B3272"/>
    <w:rsid w:val="007C0B0A"/>
    <w:rsid w:val="007D3DE3"/>
    <w:rsid w:val="00802F0C"/>
    <w:rsid w:val="008178D5"/>
    <w:rsid w:val="0082273A"/>
    <w:rsid w:val="00853B3C"/>
    <w:rsid w:val="0086287B"/>
    <w:rsid w:val="008647EE"/>
    <w:rsid w:val="008849E3"/>
    <w:rsid w:val="008968A4"/>
    <w:rsid w:val="008A54F4"/>
    <w:rsid w:val="008D3AD7"/>
    <w:rsid w:val="008F4642"/>
    <w:rsid w:val="008F504D"/>
    <w:rsid w:val="00900CC7"/>
    <w:rsid w:val="009045C2"/>
    <w:rsid w:val="009226A7"/>
    <w:rsid w:val="00932B42"/>
    <w:rsid w:val="00935DE1"/>
    <w:rsid w:val="00937963"/>
    <w:rsid w:val="00947DB2"/>
    <w:rsid w:val="009729E7"/>
    <w:rsid w:val="009755D4"/>
    <w:rsid w:val="00983012"/>
    <w:rsid w:val="00986498"/>
    <w:rsid w:val="0099231C"/>
    <w:rsid w:val="009933FD"/>
    <w:rsid w:val="009B6F67"/>
    <w:rsid w:val="009C1024"/>
    <w:rsid w:val="009E4A48"/>
    <w:rsid w:val="009F0538"/>
    <w:rsid w:val="009F7319"/>
    <w:rsid w:val="00A12DC2"/>
    <w:rsid w:val="00A21556"/>
    <w:rsid w:val="00A2635D"/>
    <w:rsid w:val="00A3250A"/>
    <w:rsid w:val="00A35B64"/>
    <w:rsid w:val="00A51106"/>
    <w:rsid w:val="00A51967"/>
    <w:rsid w:val="00A6656D"/>
    <w:rsid w:val="00A75742"/>
    <w:rsid w:val="00A7654C"/>
    <w:rsid w:val="00A92DA3"/>
    <w:rsid w:val="00A9332E"/>
    <w:rsid w:val="00AA7002"/>
    <w:rsid w:val="00AC1434"/>
    <w:rsid w:val="00AC4F49"/>
    <w:rsid w:val="00AC7B8C"/>
    <w:rsid w:val="00AD11DA"/>
    <w:rsid w:val="00AD3718"/>
    <w:rsid w:val="00AD67B4"/>
    <w:rsid w:val="00AE76FF"/>
    <w:rsid w:val="00AF603B"/>
    <w:rsid w:val="00AF74A7"/>
    <w:rsid w:val="00B10BD8"/>
    <w:rsid w:val="00B22E99"/>
    <w:rsid w:val="00B3120D"/>
    <w:rsid w:val="00B353CD"/>
    <w:rsid w:val="00B40A0D"/>
    <w:rsid w:val="00B53C2C"/>
    <w:rsid w:val="00B56DF4"/>
    <w:rsid w:val="00B571BD"/>
    <w:rsid w:val="00B7303A"/>
    <w:rsid w:val="00BB2992"/>
    <w:rsid w:val="00BC700A"/>
    <w:rsid w:val="00C013B0"/>
    <w:rsid w:val="00C04D4E"/>
    <w:rsid w:val="00C06F1C"/>
    <w:rsid w:val="00C42845"/>
    <w:rsid w:val="00C45E10"/>
    <w:rsid w:val="00C52162"/>
    <w:rsid w:val="00C54A14"/>
    <w:rsid w:val="00C83450"/>
    <w:rsid w:val="00C85A95"/>
    <w:rsid w:val="00C86BCF"/>
    <w:rsid w:val="00CF15BD"/>
    <w:rsid w:val="00CF2B6C"/>
    <w:rsid w:val="00CF37A9"/>
    <w:rsid w:val="00D1547D"/>
    <w:rsid w:val="00D168E7"/>
    <w:rsid w:val="00D4036E"/>
    <w:rsid w:val="00D41CA5"/>
    <w:rsid w:val="00D42680"/>
    <w:rsid w:val="00DB3D75"/>
    <w:rsid w:val="00DC0D87"/>
    <w:rsid w:val="00DC6359"/>
    <w:rsid w:val="00E203D7"/>
    <w:rsid w:val="00E22FF6"/>
    <w:rsid w:val="00E24199"/>
    <w:rsid w:val="00E4324E"/>
    <w:rsid w:val="00E444A6"/>
    <w:rsid w:val="00E53537"/>
    <w:rsid w:val="00E75CA8"/>
    <w:rsid w:val="00EC79E0"/>
    <w:rsid w:val="00EF3F96"/>
    <w:rsid w:val="00F01ADE"/>
    <w:rsid w:val="00F11532"/>
    <w:rsid w:val="00F3506D"/>
    <w:rsid w:val="00F432F2"/>
    <w:rsid w:val="00F632FB"/>
    <w:rsid w:val="00F7778F"/>
    <w:rsid w:val="00F81931"/>
    <w:rsid w:val="00F84954"/>
    <w:rsid w:val="00F84DE0"/>
    <w:rsid w:val="00FA3607"/>
    <w:rsid w:val="00FC5515"/>
    <w:rsid w:val="00FF10DD"/>
    <w:rsid w:val="00FF35A7"/>
    <w:rsid w:val="00FF35F5"/>
    <w:rsid w:val="00FF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C86BCF"/>
    <w:rPr>
      <w:color w:val="0000FF"/>
      <w:u w:val="single"/>
    </w:rPr>
  </w:style>
  <w:style w:type="paragraph" w:styleId="BalloonText">
    <w:name w:val="Balloon Text"/>
    <w:basedOn w:val="Normal"/>
    <w:semiHidden/>
    <w:rsid w:val="008178D5"/>
    <w:rPr>
      <w:rFonts w:ascii="Tahoma" w:hAnsi="Tahoma" w:cs="Tahoma"/>
      <w:sz w:val="16"/>
      <w:szCs w:val="16"/>
    </w:rPr>
  </w:style>
  <w:style w:type="character" w:styleId="CommentReference">
    <w:name w:val="annotation reference"/>
    <w:basedOn w:val="DefaultParagraphFont"/>
    <w:rsid w:val="00381E00"/>
    <w:rPr>
      <w:sz w:val="16"/>
      <w:szCs w:val="16"/>
    </w:rPr>
  </w:style>
  <w:style w:type="paragraph" w:styleId="CommentText">
    <w:name w:val="annotation text"/>
    <w:basedOn w:val="Normal"/>
    <w:link w:val="CommentTextChar"/>
    <w:rsid w:val="00381E00"/>
    <w:rPr>
      <w:sz w:val="20"/>
    </w:rPr>
  </w:style>
  <w:style w:type="character" w:customStyle="1" w:styleId="CommentTextChar">
    <w:name w:val="Comment Text Char"/>
    <w:basedOn w:val="DefaultParagraphFont"/>
    <w:link w:val="CommentText"/>
    <w:rsid w:val="00381E00"/>
  </w:style>
  <w:style w:type="paragraph" w:styleId="CommentSubject">
    <w:name w:val="annotation subject"/>
    <w:basedOn w:val="CommentText"/>
    <w:next w:val="CommentText"/>
    <w:link w:val="CommentSubjectChar"/>
    <w:rsid w:val="00381E00"/>
    <w:rPr>
      <w:b/>
      <w:bCs/>
    </w:rPr>
  </w:style>
  <w:style w:type="character" w:customStyle="1" w:styleId="CommentSubjectChar">
    <w:name w:val="Comment Subject Char"/>
    <w:basedOn w:val="CommentTextChar"/>
    <w:link w:val="CommentSubject"/>
    <w:rsid w:val="00381E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C86BCF"/>
    <w:rPr>
      <w:color w:val="0000FF"/>
      <w:u w:val="single"/>
    </w:rPr>
  </w:style>
  <w:style w:type="paragraph" w:styleId="BalloonText">
    <w:name w:val="Balloon Text"/>
    <w:basedOn w:val="Normal"/>
    <w:semiHidden/>
    <w:rsid w:val="008178D5"/>
    <w:rPr>
      <w:rFonts w:ascii="Tahoma" w:hAnsi="Tahoma" w:cs="Tahoma"/>
      <w:sz w:val="16"/>
      <w:szCs w:val="16"/>
    </w:rPr>
  </w:style>
  <w:style w:type="character" w:styleId="CommentReference">
    <w:name w:val="annotation reference"/>
    <w:basedOn w:val="DefaultParagraphFont"/>
    <w:rsid w:val="00381E00"/>
    <w:rPr>
      <w:sz w:val="16"/>
      <w:szCs w:val="16"/>
    </w:rPr>
  </w:style>
  <w:style w:type="paragraph" w:styleId="CommentText">
    <w:name w:val="annotation text"/>
    <w:basedOn w:val="Normal"/>
    <w:link w:val="CommentTextChar"/>
    <w:rsid w:val="00381E00"/>
    <w:rPr>
      <w:sz w:val="20"/>
    </w:rPr>
  </w:style>
  <w:style w:type="character" w:customStyle="1" w:styleId="CommentTextChar">
    <w:name w:val="Comment Text Char"/>
    <w:basedOn w:val="DefaultParagraphFont"/>
    <w:link w:val="CommentText"/>
    <w:rsid w:val="00381E00"/>
  </w:style>
  <w:style w:type="paragraph" w:styleId="CommentSubject">
    <w:name w:val="annotation subject"/>
    <w:basedOn w:val="CommentText"/>
    <w:next w:val="CommentText"/>
    <w:link w:val="CommentSubjectChar"/>
    <w:rsid w:val="00381E00"/>
    <w:rPr>
      <w:b/>
      <w:bCs/>
    </w:rPr>
  </w:style>
  <w:style w:type="character" w:customStyle="1" w:styleId="CommentSubjectChar">
    <w:name w:val="Comment Subject Char"/>
    <w:basedOn w:val="CommentTextChar"/>
    <w:link w:val="CommentSubject"/>
    <w:rsid w:val="00381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rcteam@wisconsin.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Request for Waiver of Requirements Relating to Organizational Separation When MCO Care Management is subcontracted to the Same Agency that is Responsible for an ADRC</vt:lpstr>
    </vt:vector>
  </TitlesOfParts>
  <Manager>DLTC</Manager>
  <Company>DHS/DLTC/BADR</Company>
  <LinksUpToDate>false</LinksUpToDate>
  <CharactersWithSpaces>2170</CharactersWithSpaces>
  <SharedDoc>false</SharedDoc>
  <HLinks>
    <vt:vector size="6" baseType="variant">
      <vt:variant>
        <vt:i4>7208975</vt:i4>
      </vt:variant>
      <vt:variant>
        <vt:i4>0</vt:i4>
      </vt:variant>
      <vt:variant>
        <vt:i4>0</vt:i4>
      </vt:variant>
      <vt:variant>
        <vt:i4>5</vt:i4>
      </vt:variant>
      <vt:variant>
        <vt:lpwstr>mailto:dhsrcteam@dhs.wisconsin.gov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Waiver of Requirements Relating to Organizational Separation When MCO Care Management is subcontracted to the Same Agency that is Responsible for an ADRC</dc:title>
  <dc:creator>DLTC</dc:creator>
  <cp:keywords>f-00054b, request for waiver of requirements, request for waiver, dltc, adrc, division of long term care, aging and disability resource center, organizational separation</cp:keywords>
  <cp:lastModifiedBy>Lori A Schultz</cp:lastModifiedBy>
  <cp:revision>17</cp:revision>
  <cp:lastPrinted>2009-11-20T18:55:00Z</cp:lastPrinted>
  <dcterms:created xsi:type="dcterms:W3CDTF">2015-08-05T19:48:00Z</dcterms:created>
  <dcterms:modified xsi:type="dcterms:W3CDTF">2016-06-27T14:16:00Z</dcterms:modified>
</cp:coreProperties>
</file>