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9360"/>
      </w:tblGrid>
      <w:tr w:rsidR="00BE5AF9" w:rsidRPr="0041121D" w:rsidTr="00237FB2">
        <w:trPr>
          <w:trHeight w:val="1440"/>
        </w:trPr>
        <w:tc>
          <w:tcPr>
            <w:tcW w:w="11016" w:type="dxa"/>
            <w:shd w:val="clear" w:color="auto" w:fill="auto"/>
          </w:tcPr>
          <w:p w:rsidR="00AF3E99" w:rsidRPr="0041121D" w:rsidRDefault="00AF3E99" w:rsidP="0017003E">
            <w:r w:rsidRPr="0041121D">
              <w:t xml:space="preserve">MCO Appeal </w:t>
            </w:r>
            <w:proofErr w:type="spellStart"/>
            <w:r w:rsidRPr="0041121D">
              <w:t>Decision</w:t>
            </w:r>
            <w:proofErr w:type="spellEnd"/>
            <w:r w:rsidRPr="0041121D">
              <w:t xml:space="preserve"> (</w:t>
            </w:r>
            <w:proofErr w:type="spellStart"/>
            <w:r w:rsidRPr="0041121D">
              <w:t>Upheld</w:t>
            </w:r>
            <w:proofErr w:type="spellEnd"/>
            <w:r w:rsidRPr="0041121D">
              <w:t>)</w:t>
            </w:r>
          </w:p>
          <w:p w:rsidR="00BE5AF9" w:rsidRPr="0041121D" w:rsidRDefault="00AF3E99" w:rsidP="00AF3E99">
            <w:proofErr w:type="spellStart"/>
            <w:r w:rsidRPr="0041121D">
              <w:t>Insert</w:t>
            </w:r>
            <w:proofErr w:type="spellEnd"/>
            <w:r w:rsidRPr="0041121D">
              <w:t xml:space="preserve"> MCO logo</w:t>
            </w:r>
          </w:p>
        </w:tc>
      </w:tr>
    </w:tbl>
    <w:p w:rsidR="00BE5AF9" w:rsidRPr="0041121D" w:rsidRDefault="00BE5AF9">
      <w:pPr>
        <w:sectPr w:rsidR="00BE5AF9" w:rsidRPr="0041121D" w:rsidSect="00AF3E99">
          <w:footerReference w:type="default" r:id="rId8"/>
          <w:footerReference w:type="first" r:id="rId9"/>
          <w:type w:val="continuous"/>
          <w:pgSz w:w="12240" w:h="15840" w:code="1"/>
          <w:pgMar w:top="1080" w:right="1440" w:bottom="1080" w:left="1440" w:header="720" w:footer="720" w:gutter="0"/>
          <w:cols w:space="720"/>
          <w:formProt w:val="0"/>
          <w:noEndnote/>
          <w:titlePg/>
          <w:docGrid w:linePitch="326"/>
        </w:sectPr>
      </w:pPr>
    </w:p>
    <w:p w:rsidR="00CC4B9D" w:rsidRPr="0041121D" w:rsidRDefault="00CC4B9D" w:rsidP="00237FB2">
      <w:pPr>
        <w:tabs>
          <w:tab w:val="right" w:pos="9360"/>
        </w:tabs>
      </w:pPr>
      <w:bookmarkStart w:id="0" w:name="OLE_LINK1"/>
    </w:p>
    <w:p w:rsidR="00CC4B9D" w:rsidRPr="0041121D" w:rsidRDefault="00CC4B9D" w:rsidP="00237FB2">
      <w:pPr>
        <w:tabs>
          <w:tab w:val="right" w:pos="9360"/>
        </w:tabs>
      </w:pPr>
    </w:p>
    <w:p w:rsidR="00BE5AF9" w:rsidRPr="0041121D" w:rsidRDefault="006C1508" w:rsidP="00237FB2">
      <w:pPr>
        <w:tabs>
          <w:tab w:val="right" w:pos="9360"/>
        </w:tabs>
      </w:pPr>
      <w:r w:rsidRPr="0041121D">
        <w:fldChar w:fldCharType="begin">
          <w:ffData>
            <w:name w:val="Text1"/>
            <w:enabled/>
            <w:calcOnExit w:val="0"/>
            <w:textInput>
              <w:default w:val="Date Decision ltr mailed"/>
            </w:textInput>
          </w:ffData>
        </w:fldChar>
      </w:r>
      <w:r w:rsidRPr="0041121D">
        <w:instrText xml:space="preserve"> FORMTEXT </w:instrText>
      </w:r>
      <w:r w:rsidRPr="0041121D">
        <w:fldChar w:fldCharType="separate"/>
      </w:r>
      <w:bookmarkStart w:id="1" w:name="_GoBack"/>
      <w:r w:rsidRPr="0041121D">
        <w:t>Date Decision ltr mailed</w:t>
      </w:r>
      <w:bookmarkEnd w:id="1"/>
      <w:r w:rsidRPr="0041121D">
        <w:fldChar w:fldCharType="end"/>
      </w:r>
    </w:p>
    <w:p w:rsidR="00900AF8" w:rsidRPr="0041121D" w:rsidRDefault="00900AF8" w:rsidP="00237FB2">
      <w:pPr>
        <w:tabs>
          <w:tab w:val="right" w:pos="9360"/>
        </w:tabs>
      </w:pPr>
    </w:p>
    <w:p w:rsidR="00900AF8" w:rsidRPr="0041121D" w:rsidRDefault="00900AF8" w:rsidP="00CC4B9D"/>
    <w:p w:rsidR="00E032B6" w:rsidRPr="0041121D" w:rsidRDefault="00E032B6" w:rsidP="00BF6982"/>
    <w:p w:rsidR="00BE5AF9" w:rsidRPr="0041121D" w:rsidRDefault="00030662" w:rsidP="006C1508">
      <w:pPr>
        <w:tabs>
          <w:tab w:val="right" w:pos="9360"/>
        </w:tabs>
      </w:pPr>
      <w:r w:rsidRPr="0041121D">
        <w:fldChar w:fldCharType="begin">
          <w:ffData>
            <w:name w:val="Text3"/>
            <w:enabled/>
            <w:calcOnExit/>
            <w:textInput>
              <w:default w:val="Memberʼs Name"/>
            </w:textInput>
          </w:ffData>
        </w:fldChar>
      </w:r>
      <w:bookmarkStart w:id="2" w:name="Text3"/>
      <w:r w:rsidRPr="0041121D">
        <w:instrText xml:space="preserve"> FORMTEXT </w:instrText>
      </w:r>
      <w:r w:rsidRPr="0041121D">
        <w:fldChar w:fldCharType="separate"/>
      </w:r>
      <w:r w:rsidRPr="0041121D">
        <w:rPr>
          <w:noProof/>
        </w:rPr>
        <w:t>Memberʼs Name</w:t>
      </w:r>
      <w:r w:rsidRPr="0041121D">
        <w:fldChar w:fldCharType="end"/>
      </w:r>
      <w:bookmarkEnd w:id="2"/>
      <w:r w:rsidR="00BE5AF9" w:rsidRPr="0041121D">
        <w:tab/>
      </w:r>
      <w:r w:rsidR="006C1508" w:rsidRPr="0041121D">
        <w:fldChar w:fldCharType="begin">
          <w:ffData>
            <w:name w:val="Text2"/>
            <w:enabled/>
            <w:calcOnExit w:val="0"/>
            <w:textInput>
              <w:default w:val="Member's ID/MCI Number"/>
            </w:textInput>
          </w:ffData>
        </w:fldChar>
      </w:r>
      <w:r w:rsidR="006C1508" w:rsidRPr="0041121D">
        <w:instrText xml:space="preserve"> FORMTEXT </w:instrText>
      </w:r>
      <w:r w:rsidR="006C1508" w:rsidRPr="0041121D">
        <w:fldChar w:fldCharType="separate"/>
      </w:r>
      <w:r w:rsidR="006C1508" w:rsidRPr="0041121D">
        <w:t>Member's ID/MCI Number</w:t>
      </w:r>
      <w:r w:rsidR="006C1508" w:rsidRPr="0041121D">
        <w:fldChar w:fldCharType="end"/>
      </w:r>
    </w:p>
    <w:p w:rsidR="00506BCC" w:rsidRPr="0041121D" w:rsidRDefault="00030662" w:rsidP="006C1508">
      <w:pPr>
        <w:tabs>
          <w:tab w:val="right" w:pos="9360"/>
        </w:tabs>
      </w:pPr>
      <w:r w:rsidRPr="0041121D">
        <w:fldChar w:fldCharType="begin">
          <w:ffData>
            <w:name w:val=""/>
            <w:enabled/>
            <w:calcOnExit w:val="0"/>
            <w:textInput>
              <w:default w:val="Member/Legal Decision Maker's Street Address"/>
              <w:maxLength w:val="110"/>
            </w:textInput>
          </w:ffData>
        </w:fldChar>
      </w:r>
      <w:r w:rsidRPr="0041121D">
        <w:instrText xml:space="preserve"> FORMTEXT </w:instrText>
      </w:r>
      <w:r w:rsidRPr="0041121D">
        <w:fldChar w:fldCharType="separate"/>
      </w:r>
      <w:r w:rsidRPr="0041121D">
        <w:rPr>
          <w:noProof/>
        </w:rPr>
        <w:t>Member/Legal Decision Maker's Street Address</w:t>
      </w:r>
      <w:r w:rsidRPr="0041121D">
        <w:fldChar w:fldCharType="end"/>
      </w:r>
      <w:r w:rsidR="00BE5AF9" w:rsidRPr="0041121D">
        <w:tab/>
      </w:r>
      <w:sdt>
        <w:sdtPr>
          <w:alias w:val="Program"/>
          <w:tag w:val="Program"/>
          <w:id w:val="-1291594949"/>
          <w:placeholder>
            <w:docPart w:val="1956506AA5284FFE8DDF99AF053BD50A"/>
          </w:placeholder>
          <w:showingPlcHdr/>
          <w:dropDownList>
            <w:listItem w:value="Select program"/>
            <w:listItem w:displayText="Family Care" w:value="Family Care"/>
            <w:listItem w:displayText="Partnership" w:value="Partnership"/>
            <w:listItem w:displayText="PACE" w:value="PACE"/>
          </w:dropDownList>
        </w:sdtPr>
        <w:sdtEndPr/>
        <w:sdtContent>
          <w:r w:rsidR="006C1508" w:rsidRPr="0041121D">
            <w:rPr>
              <w:rStyle w:val="PlaceholderText"/>
            </w:rPr>
            <w:t>Select program</w:t>
          </w:r>
        </w:sdtContent>
      </w:sdt>
    </w:p>
    <w:p w:rsidR="00BE5AF9" w:rsidRPr="0041121D" w:rsidRDefault="006C1508" w:rsidP="006C1508">
      <w:r w:rsidRPr="0041121D">
        <w:fldChar w:fldCharType="begin">
          <w:ffData>
            <w:name w:val="Text5"/>
            <w:enabled/>
            <w:calcOnExit w:val="0"/>
            <w:textInput>
              <w:default w:val="City"/>
            </w:textInput>
          </w:ffData>
        </w:fldChar>
      </w:r>
      <w:r w:rsidRPr="0041121D">
        <w:instrText xml:space="preserve"> FORMTEXT </w:instrText>
      </w:r>
      <w:r w:rsidRPr="0041121D">
        <w:fldChar w:fldCharType="separate"/>
      </w:r>
      <w:r w:rsidRPr="0041121D">
        <w:t>City</w:t>
      </w:r>
      <w:r w:rsidRPr="0041121D">
        <w:fldChar w:fldCharType="end"/>
      </w:r>
      <w:r w:rsidR="00E032B6" w:rsidRPr="0041121D">
        <w:t xml:space="preserve"> </w:t>
      </w:r>
      <w:r w:rsidRPr="0041121D">
        <w:fldChar w:fldCharType="begin">
          <w:ffData>
            <w:name w:val="Text6"/>
            <w:enabled/>
            <w:calcOnExit w:val="0"/>
            <w:textInput>
              <w:default w:val="State"/>
            </w:textInput>
          </w:ffData>
        </w:fldChar>
      </w:r>
      <w:r w:rsidRPr="0041121D">
        <w:instrText xml:space="preserve"> FORMTEXT </w:instrText>
      </w:r>
      <w:r w:rsidRPr="0041121D">
        <w:fldChar w:fldCharType="separate"/>
      </w:r>
      <w:r w:rsidRPr="0041121D">
        <w:t>State</w:t>
      </w:r>
      <w:r w:rsidRPr="0041121D">
        <w:fldChar w:fldCharType="end"/>
      </w:r>
      <w:r w:rsidR="00521B26" w:rsidRPr="0041121D">
        <w:t xml:space="preserve">  </w:t>
      </w:r>
      <w:r w:rsidRPr="0041121D">
        <w:fldChar w:fldCharType="begin">
          <w:ffData>
            <w:name w:val="Text7"/>
            <w:enabled/>
            <w:calcOnExit w:val="0"/>
            <w:textInput>
              <w:default w:val="Zip Code"/>
            </w:textInput>
          </w:ffData>
        </w:fldChar>
      </w:r>
      <w:r w:rsidRPr="0041121D">
        <w:instrText xml:space="preserve"> FORMTEXT </w:instrText>
      </w:r>
      <w:r w:rsidRPr="0041121D">
        <w:fldChar w:fldCharType="separate"/>
      </w:r>
      <w:r w:rsidRPr="0041121D">
        <w:t>Zip Code</w:t>
      </w:r>
      <w:r w:rsidRPr="0041121D">
        <w:fldChar w:fldCharType="end"/>
      </w:r>
    </w:p>
    <w:p w:rsidR="00D02EFB" w:rsidRPr="0041121D" w:rsidRDefault="00D02EFB" w:rsidP="00BE5AF9"/>
    <w:p w:rsidR="00BE5AF9" w:rsidRPr="0041121D" w:rsidRDefault="00BE5AF9" w:rsidP="00CC4B9D">
      <w:r w:rsidRPr="0041121D">
        <w:t xml:space="preserve">Estimado/a </w:t>
      </w:r>
      <w:r w:rsidR="00E032B6" w:rsidRPr="0041121D">
        <w:fldChar w:fldCharType="begin"/>
      </w:r>
      <w:r w:rsidR="00E032B6" w:rsidRPr="0041121D">
        <w:instrText xml:space="preserve"> REF  Text3 </w:instrText>
      </w:r>
      <w:r w:rsidR="00A44869" w:rsidRPr="0041121D">
        <w:instrText xml:space="preserve"> \* MERGEFORMAT </w:instrText>
      </w:r>
      <w:r w:rsidR="00E032B6" w:rsidRPr="0041121D">
        <w:fldChar w:fldCharType="separate"/>
      </w:r>
      <w:r w:rsidR="00695183" w:rsidRPr="0041121D">
        <w:t>Memberʼs Name</w:t>
      </w:r>
      <w:r w:rsidR="00E032B6" w:rsidRPr="0041121D">
        <w:fldChar w:fldCharType="end"/>
      </w:r>
      <w:r w:rsidRPr="0041121D">
        <w:t>:</w:t>
      </w:r>
    </w:p>
    <w:bookmarkEnd w:id="0"/>
    <w:p w:rsidR="00BE5AF9" w:rsidRPr="0041121D" w:rsidRDefault="00BE5AF9"/>
    <w:p w:rsidR="00BE5AF9" w:rsidRPr="0041121D" w:rsidRDefault="00BE5AF9" w:rsidP="0052630B">
      <w:r w:rsidRPr="0041121D">
        <w:t xml:space="preserve">El </w:t>
      </w:r>
      <w:r w:rsidR="00160A19">
        <w:fldChar w:fldCharType="begin">
          <w:ffData>
            <w:name w:val="Text8"/>
            <w:enabled/>
            <w:calcOnExit/>
            <w:textInput>
              <w:default w:val="MCO name for committee"/>
            </w:textInput>
          </w:ffData>
        </w:fldChar>
      </w:r>
      <w:bookmarkStart w:id="3" w:name="Text8"/>
      <w:r w:rsidR="00160A19">
        <w:instrText xml:space="preserve"> FORMTEXT </w:instrText>
      </w:r>
      <w:r w:rsidR="00160A19">
        <w:fldChar w:fldCharType="separate"/>
      </w:r>
      <w:r w:rsidR="00160A19">
        <w:rPr>
          <w:noProof/>
        </w:rPr>
        <w:t>MCO name for committee</w:t>
      </w:r>
      <w:r w:rsidR="00160A19">
        <w:fldChar w:fldCharType="end"/>
      </w:r>
      <w:bookmarkEnd w:id="3"/>
      <w:r w:rsidRPr="0041121D">
        <w:t xml:space="preserve"> ha tomado una decisión respecto a su apelación sobre </w:t>
      </w:r>
      <w:r w:rsidR="006C1508" w:rsidRPr="0041121D">
        <w:fldChar w:fldCharType="begin">
          <w:ffData>
            <w:name w:val="Text9"/>
            <w:enabled/>
            <w:calcOnExit w:val="0"/>
            <w:textInput>
              <w:default w:val="describe the appeal"/>
            </w:textInput>
          </w:ffData>
        </w:fldChar>
      </w:r>
      <w:r w:rsidR="006C1508" w:rsidRPr="0041121D">
        <w:instrText xml:space="preserve"> FORMTEXT </w:instrText>
      </w:r>
      <w:r w:rsidR="006C1508" w:rsidRPr="0041121D">
        <w:fldChar w:fldCharType="separate"/>
      </w:r>
      <w:r w:rsidR="006C1508" w:rsidRPr="0041121D">
        <w:t>describe the appeal</w:t>
      </w:r>
      <w:r w:rsidR="006C1508" w:rsidRPr="0041121D">
        <w:fldChar w:fldCharType="end"/>
      </w:r>
      <w:r w:rsidRPr="0041121D">
        <w:t xml:space="preserve">. La </w:t>
      </w:r>
      <w:sdt>
        <w:sdtPr>
          <w:alias w:val="hearing type"/>
          <w:tag w:val="hearing type"/>
          <w:id w:val="578717827"/>
          <w:placeholder>
            <w:docPart w:val="EBA3F31612EA4E43B2198971E23CD720"/>
          </w:placeholder>
          <w:showingPlcHdr/>
          <w:dropDownList>
            <w:listItem w:value="Choose an item."/>
            <w:listItem w:displayText="audiencia (hearing)" w:value="hearing"/>
            <w:listItem w:displayText="reunión (meeting)" w:value="meeting"/>
          </w:dropDownList>
        </w:sdtPr>
        <w:sdtEndPr/>
        <w:sdtContent>
          <w:r w:rsidRPr="0041121D">
            <w:rPr>
              <w:rStyle w:val="PlaceholderText"/>
            </w:rPr>
            <w:t>Choose an item</w:t>
          </w:r>
        </w:sdtContent>
      </w:sdt>
      <w:r w:rsidRPr="0041121D">
        <w:t xml:space="preserve"> en que </w:t>
      </w:r>
      <w:sdt>
        <w:sdtPr>
          <w:alias w:val="Participation"/>
          <w:tag w:val="Participation"/>
          <w:id w:val="1449124596"/>
          <w:placeholder>
            <w:docPart w:val="0EFE288E85214D389BFCBC4EDACFCF43"/>
          </w:placeholder>
          <w:showingPlcHdr/>
          <w:dropDownList>
            <w:listItem w:value="Choose an item."/>
            <w:listItem w:displayText="usted participó (you participated)" w:value="you participated"/>
            <w:listItem w:displayText="usted y su representante participaron (you and your representative participated)" w:value="you and your representative participated"/>
            <w:listItem w:displayText="su representante participó (your representative participated)" w:value="your representative participated"/>
            <w:listItem w:displayText="usted eligió no participar (you chose not to participate)" w:value="you chose not to participate"/>
          </w:dropDownList>
        </w:sdtPr>
        <w:sdtEndPr/>
        <w:sdtContent>
          <w:r w:rsidRPr="0041121D">
            <w:rPr>
              <w:rStyle w:val="PlaceholderText"/>
            </w:rPr>
            <w:t>Choose an item</w:t>
          </w:r>
        </w:sdtContent>
      </w:sdt>
      <w:r w:rsidRPr="0041121D">
        <w:t xml:space="preserve">, se desarrolló el </w:t>
      </w:r>
      <w:bookmarkStart w:id="4" w:name="Dropdown6"/>
      <w:r w:rsidR="00E032B6" w:rsidRPr="0041121D">
        <w:fldChar w:fldCharType="begin">
          <w:ffData>
            <w:name w:val="Text10"/>
            <w:enabled/>
            <w:calcOnExit w:val="0"/>
            <w:textInput>
              <w:default w:val="&lt;&lt;date&gt;&gt;"/>
            </w:textInput>
          </w:ffData>
        </w:fldChar>
      </w:r>
      <w:r w:rsidR="00E032B6" w:rsidRPr="0041121D">
        <w:instrText xml:space="preserve"> FORMTEXT </w:instrText>
      </w:r>
      <w:r w:rsidR="00E032B6" w:rsidRPr="0041121D">
        <w:fldChar w:fldCharType="separate"/>
      </w:r>
      <w:r w:rsidR="00E032B6" w:rsidRPr="0041121D">
        <w:t>&lt;&lt;date&gt;&gt;</w:t>
      </w:r>
      <w:r w:rsidR="00E032B6" w:rsidRPr="0041121D">
        <w:fldChar w:fldCharType="end"/>
      </w:r>
      <w:r w:rsidRPr="0041121D">
        <w:t xml:space="preserve">. </w:t>
      </w:r>
      <w:bookmarkEnd w:id="4"/>
      <w:r w:rsidRPr="0041121D">
        <w:t xml:space="preserve">El comité de </w:t>
      </w:r>
      <w:fldSimple w:instr=" REF  Text8  \* MERGEFORMAT ">
        <w:r w:rsidR="00160A19">
          <w:rPr>
            <w:noProof/>
          </w:rPr>
          <w:t>MCO name for committee</w:t>
        </w:r>
      </w:fldSimple>
      <w:r w:rsidRPr="0041121D">
        <w:t xml:space="preserve">revisó cuidadosamente la decisión de su equipo y la información que usted y/u otros proporcionaron en la </w:t>
      </w:r>
      <w:sdt>
        <w:sdtPr>
          <w:alias w:val="hearing type"/>
          <w:tag w:val="hearing type"/>
          <w:id w:val="818923067"/>
          <w:placeholder>
            <w:docPart w:val="B5F14DCCD7CB4AE585005FAA40A1B109"/>
          </w:placeholder>
          <w:showingPlcHdr/>
          <w:dropDownList>
            <w:listItem w:value="Choose an item."/>
            <w:listItem w:displayText="audiencia (hearing)" w:value="hearing"/>
            <w:listItem w:displayText="reunión (meeting)" w:value="meeting"/>
          </w:dropDownList>
        </w:sdtPr>
        <w:sdtEndPr/>
        <w:sdtContent>
          <w:r w:rsidRPr="0041121D">
            <w:rPr>
              <w:rStyle w:val="PlaceholderText"/>
            </w:rPr>
            <w:t>Choose an item</w:t>
          </w:r>
        </w:sdtContent>
      </w:sdt>
      <w:r w:rsidRPr="0041121D">
        <w:t xml:space="preserve">. Ellos han decidido </w:t>
      </w:r>
      <w:r w:rsidR="006C1508" w:rsidRPr="0041121D">
        <w:fldChar w:fldCharType="begin">
          <w:ffData>
            <w:name w:val="Text11"/>
            <w:enabled/>
            <w:calcOnExit w:val="0"/>
            <w:textInput>
              <w:default w:val="describe the decision"/>
            </w:textInput>
          </w:ffData>
        </w:fldChar>
      </w:r>
      <w:r w:rsidR="006C1508" w:rsidRPr="0041121D">
        <w:instrText xml:space="preserve"> FORMTEXT </w:instrText>
      </w:r>
      <w:r w:rsidR="006C1508" w:rsidRPr="0041121D">
        <w:fldChar w:fldCharType="separate"/>
      </w:r>
      <w:r w:rsidR="006C1508" w:rsidRPr="0041121D">
        <w:t>describe the decision</w:t>
      </w:r>
      <w:r w:rsidR="006C1508" w:rsidRPr="0041121D">
        <w:fldChar w:fldCharType="end"/>
      </w:r>
      <w:r w:rsidRPr="0041121D">
        <w:t>.</w:t>
      </w:r>
    </w:p>
    <w:p w:rsidR="00BE5AF9" w:rsidRPr="0041121D" w:rsidRDefault="00BE5AF9"/>
    <w:p w:rsidR="00BE5AF9" w:rsidRPr="0041121D" w:rsidRDefault="00BE5AF9" w:rsidP="006C1508">
      <w:r w:rsidRPr="0041121D">
        <w:t xml:space="preserve">El motivo de la decisión fue </w:t>
      </w:r>
      <w:r w:rsidR="00030662" w:rsidRPr="0041121D">
        <w:fldChar w:fldCharType="begin">
          <w:ffData>
            <w:name w:val="Text12"/>
            <w:enabled/>
            <w:calcOnExit w:val="0"/>
            <w:textInput>
              <w:default w:val="include the reason for upholding the teamʼs decision"/>
            </w:textInput>
          </w:ffData>
        </w:fldChar>
      </w:r>
      <w:bookmarkStart w:id="5" w:name="Text12"/>
      <w:r w:rsidR="00030662" w:rsidRPr="0041121D">
        <w:instrText xml:space="preserve"> FORMTEXT </w:instrText>
      </w:r>
      <w:r w:rsidR="00030662" w:rsidRPr="0041121D">
        <w:fldChar w:fldCharType="separate"/>
      </w:r>
      <w:r w:rsidR="00030662" w:rsidRPr="0041121D">
        <w:rPr>
          <w:noProof/>
        </w:rPr>
        <w:t>include the reason for upholding the teamʼs decision</w:t>
      </w:r>
      <w:r w:rsidR="00030662" w:rsidRPr="0041121D">
        <w:fldChar w:fldCharType="end"/>
      </w:r>
      <w:bookmarkEnd w:id="5"/>
      <w:r w:rsidRPr="0041121D">
        <w:t>.</w:t>
      </w:r>
    </w:p>
    <w:p w:rsidR="00BE5AF9" w:rsidRPr="0041121D" w:rsidRDefault="00BE5AF9"/>
    <w:p w:rsidR="00BE5AF9" w:rsidRPr="0041121D" w:rsidRDefault="00BE5AF9" w:rsidP="001C29F1">
      <w:r w:rsidRPr="0041121D">
        <w:t xml:space="preserve">Si no está de acuerdo con esta decisión, puede solicitar una audiencia imparcial estatal. Las instrucciones sobre cómo solicitar una audiencia imparcial estatal se encuentran en la próxima página de esta carta. </w:t>
      </w:r>
    </w:p>
    <w:p w:rsidR="00BE5AF9" w:rsidRPr="0041121D" w:rsidRDefault="00BE5AF9" w:rsidP="00BE5AF9"/>
    <w:p w:rsidR="00BE5AF9" w:rsidRPr="0041121D" w:rsidRDefault="00BE5AF9" w:rsidP="0017003E">
      <w:r w:rsidRPr="0041121D">
        <w:t>Gracias por utilizar nuestro proceso de quejas formales y apelaciones. Si tiene alguna pregunta de seguimiento o desea recibir ayuda, póngase en contacto con el</w:t>
      </w:r>
      <w:r w:rsidR="001D3217" w:rsidRPr="0041121D">
        <w:t xml:space="preserve"> </w:t>
      </w:r>
      <w:r w:rsidR="00160A19">
        <w:rPr>
          <w:lang w:val="en-US"/>
        </w:rPr>
        <w:fldChar w:fldCharType="begin">
          <w:ffData>
            <w:name w:val="Text18"/>
            <w:enabled/>
            <w:calcOnExit w:val="0"/>
            <w:textInput>
              <w:default w:val="member rights specialist"/>
            </w:textInput>
          </w:ffData>
        </w:fldChar>
      </w:r>
      <w:bookmarkStart w:id="6" w:name="Text18"/>
      <w:r w:rsidR="00160A19">
        <w:rPr>
          <w:lang w:val="en-US"/>
        </w:rPr>
        <w:instrText xml:space="preserve"> FORMTEXT </w:instrText>
      </w:r>
      <w:r w:rsidR="00160A19">
        <w:rPr>
          <w:lang w:val="en-US"/>
        </w:rPr>
      </w:r>
      <w:r w:rsidR="00160A19">
        <w:rPr>
          <w:lang w:val="en-US"/>
        </w:rPr>
        <w:fldChar w:fldCharType="separate"/>
      </w:r>
      <w:r w:rsidR="00160A19">
        <w:rPr>
          <w:noProof/>
          <w:lang w:val="en-US"/>
        </w:rPr>
        <w:t>member rights specialist</w:t>
      </w:r>
      <w:r w:rsidR="00160A19">
        <w:rPr>
          <w:lang w:val="en-US"/>
        </w:rPr>
        <w:fldChar w:fldCharType="end"/>
      </w:r>
      <w:bookmarkEnd w:id="6"/>
      <w:r w:rsidRPr="0041121D">
        <w:t xml:space="preserve"> al </w:t>
      </w:r>
      <w:r w:rsidR="0017003E" w:rsidRPr="0041121D">
        <w:fldChar w:fldCharType="begin">
          <w:ffData>
            <w:name w:val="Text19"/>
            <w:enabled/>
            <w:calcOnExit/>
            <w:textInput>
              <w:default w:val="member rights specialist phone number"/>
            </w:textInput>
          </w:ffData>
        </w:fldChar>
      </w:r>
      <w:r w:rsidR="0017003E" w:rsidRPr="0041121D">
        <w:instrText xml:space="preserve"> FORMTEXT </w:instrText>
      </w:r>
      <w:r w:rsidR="0017003E" w:rsidRPr="0041121D">
        <w:fldChar w:fldCharType="separate"/>
      </w:r>
      <w:r w:rsidR="0017003E" w:rsidRPr="0041121D">
        <w:t>member rights specialist phone number</w:t>
      </w:r>
      <w:r w:rsidR="0017003E" w:rsidRPr="0041121D">
        <w:fldChar w:fldCharType="end"/>
      </w:r>
      <w:r w:rsidRPr="0041121D">
        <w:t xml:space="preserve"> o con a una de las organizaciones enumeradas al final de esta carta. Su equipo de atención se comunicará prontamente con usted para analizar esta decisión.</w:t>
      </w:r>
    </w:p>
    <w:p w:rsidR="00BE5AF9" w:rsidRPr="0041121D" w:rsidRDefault="00BE5AF9" w:rsidP="0017003E"/>
    <w:p w:rsidR="00AF3E99" w:rsidRPr="0041121D" w:rsidRDefault="00BE5AF9" w:rsidP="0017003E">
      <w:r w:rsidRPr="0041121D">
        <w:t>Atentamente,</w:t>
      </w:r>
    </w:p>
    <w:p w:rsidR="00AF3E99" w:rsidRPr="0041121D" w:rsidRDefault="00AF3E99" w:rsidP="0017003E"/>
    <w:p w:rsidR="00AF3E99" w:rsidRPr="0041121D" w:rsidRDefault="00AF3E99" w:rsidP="0017003E"/>
    <w:p w:rsidR="00AF3E99" w:rsidRPr="0041121D" w:rsidRDefault="00AF3E99" w:rsidP="0017003E"/>
    <w:p w:rsidR="001205FB" w:rsidRPr="0041121D" w:rsidRDefault="006C1508" w:rsidP="0017003E">
      <w:r w:rsidRPr="0041121D">
        <w:fldChar w:fldCharType="begin">
          <w:ffData>
            <w:name w:val="Text20"/>
            <w:enabled/>
            <w:calcOnExit/>
            <w:textInput>
              <w:default w:val="Staff Name"/>
            </w:textInput>
          </w:ffData>
        </w:fldChar>
      </w:r>
      <w:r w:rsidRPr="0041121D">
        <w:instrText xml:space="preserve"> FORMTEXT </w:instrText>
      </w:r>
      <w:r w:rsidRPr="0041121D">
        <w:fldChar w:fldCharType="separate"/>
      </w:r>
      <w:r w:rsidRPr="0041121D">
        <w:t>Staff Name</w:t>
      </w:r>
      <w:r w:rsidRPr="0041121D">
        <w:fldChar w:fldCharType="end"/>
      </w:r>
    </w:p>
    <w:p w:rsidR="001205FB" w:rsidRPr="0041121D" w:rsidRDefault="006C1508" w:rsidP="0017003E">
      <w:r w:rsidRPr="0041121D">
        <w:fldChar w:fldCharType="begin">
          <w:ffData>
            <w:name w:val="Text21"/>
            <w:enabled/>
            <w:calcOnExit w:val="0"/>
            <w:textInput>
              <w:default w:val="Title"/>
            </w:textInput>
          </w:ffData>
        </w:fldChar>
      </w:r>
      <w:r w:rsidRPr="0041121D">
        <w:instrText xml:space="preserve"> FORMTEXT </w:instrText>
      </w:r>
      <w:r w:rsidRPr="0041121D">
        <w:fldChar w:fldCharType="separate"/>
      </w:r>
      <w:r w:rsidRPr="0041121D">
        <w:t>Title</w:t>
      </w:r>
      <w:r w:rsidRPr="0041121D">
        <w:fldChar w:fldCharType="end"/>
      </w:r>
    </w:p>
    <w:p w:rsidR="00D02EFB" w:rsidRPr="0041121D" w:rsidRDefault="006C1508" w:rsidP="00D02EFB">
      <w:r w:rsidRPr="0041121D">
        <w:fldChar w:fldCharType="begin">
          <w:ffData>
            <w:name w:val="Text22"/>
            <w:enabled/>
            <w:calcOnExit w:val="0"/>
            <w:textInput>
              <w:default w:val="Telephone Number"/>
            </w:textInput>
          </w:ffData>
        </w:fldChar>
      </w:r>
      <w:r w:rsidRPr="0041121D">
        <w:instrText xml:space="preserve"> FORMTEXT </w:instrText>
      </w:r>
      <w:r w:rsidRPr="0041121D">
        <w:fldChar w:fldCharType="separate"/>
      </w:r>
      <w:r w:rsidRPr="0041121D">
        <w:t>Telephone Number</w:t>
      </w:r>
      <w:r w:rsidRPr="0041121D">
        <w:fldChar w:fldCharType="end"/>
      </w:r>
    </w:p>
    <w:p w:rsidR="009B1AC5" w:rsidRPr="0041121D" w:rsidRDefault="009B1AC5" w:rsidP="00D02EFB"/>
    <w:p w:rsidR="002C00F4" w:rsidRPr="0041121D" w:rsidRDefault="002C00F4">
      <w:pPr>
        <w:rPr>
          <w:b/>
          <w:sz w:val="28"/>
          <w:szCs w:val="28"/>
        </w:rPr>
      </w:pPr>
      <w:r w:rsidRPr="0041121D">
        <w:rPr>
          <w:b/>
          <w:sz w:val="28"/>
          <w:szCs w:val="28"/>
        </w:rPr>
        <w:br w:type="page"/>
      </w:r>
    </w:p>
    <w:p w:rsidR="00AF3E99" w:rsidRPr="0041121D" w:rsidRDefault="00AF3E99" w:rsidP="00E83A26">
      <w:pPr>
        <w:rPr>
          <w:b/>
          <w:sz w:val="28"/>
          <w:szCs w:val="28"/>
        </w:rPr>
        <w:sectPr w:rsidR="00AF3E99" w:rsidRPr="0041121D" w:rsidSect="00AF3E99">
          <w:footerReference w:type="default" r:id="rId10"/>
          <w:type w:val="continuous"/>
          <w:pgSz w:w="12240" w:h="15840" w:code="1"/>
          <w:pgMar w:top="1080" w:right="1440" w:bottom="1080" w:left="1440" w:header="720" w:footer="720" w:gutter="0"/>
          <w:cols w:space="720"/>
          <w:noEndnote/>
          <w:docGrid w:linePitch="326"/>
        </w:sectPr>
      </w:pPr>
    </w:p>
    <w:p w:rsidR="009B1AC5" w:rsidRPr="0041121D" w:rsidRDefault="00455A6E" w:rsidP="00E83A26">
      <w:pPr>
        <w:rPr>
          <w:b/>
          <w:sz w:val="28"/>
          <w:szCs w:val="28"/>
        </w:rPr>
      </w:pPr>
      <w:r w:rsidRPr="0041121D">
        <w:rPr>
          <w:b/>
          <w:sz w:val="28"/>
        </w:rPr>
        <w:lastRenderedPageBreak/>
        <w:t>Derecho a una audiencia imparcial</w:t>
      </w:r>
    </w:p>
    <w:p w:rsidR="00BE5AF9" w:rsidRPr="0041121D" w:rsidRDefault="00BE5AF9" w:rsidP="00E83A26">
      <w:pPr>
        <w:rPr>
          <w:u w:val="single"/>
        </w:rPr>
      </w:pPr>
    </w:p>
    <w:p w:rsidR="00E83A26" w:rsidRPr="0041121D" w:rsidRDefault="00E83A26" w:rsidP="00792820">
      <w:pPr>
        <w:pStyle w:val="ListParagraph"/>
        <w:numPr>
          <w:ilvl w:val="0"/>
          <w:numId w:val="8"/>
        </w:numPr>
        <w:spacing w:after="120"/>
        <w:contextualSpacing w:val="0"/>
        <w:rPr>
          <w:rFonts w:ascii="Calibri" w:hAnsi="Calibri" w:cs="Calibri"/>
          <w:b/>
          <w:bCs/>
          <w:sz w:val="28"/>
          <w:szCs w:val="24"/>
        </w:rPr>
      </w:pPr>
      <w:r w:rsidRPr="0041121D">
        <w:rPr>
          <w:rFonts w:ascii="Calibri" w:hAnsi="Calibri"/>
          <w:b/>
          <w:sz w:val="28"/>
        </w:rPr>
        <w:t>Audiencia imparcial estatal</w:t>
      </w:r>
    </w:p>
    <w:p w:rsidR="00E83A26" w:rsidRPr="0041121D" w:rsidRDefault="00E83A26" w:rsidP="00E83A26">
      <w:pPr>
        <w:ind w:left="360"/>
        <w:rPr>
          <w:bCs/>
        </w:rPr>
      </w:pPr>
      <w:r w:rsidRPr="0041121D">
        <w:t xml:space="preserve">Si solicita una audiencia imparcial estatal, se le otorgará una audiencia con un Administrative Law Judge independiente. Puede traer un defensor, un amigo, un familiar, o testigos. También puede presentar pruebas y testimonios durante la audiencia. </w:t>
      </w:r>
    </w:p>
    <w:p w:rsidR="00E83A26" w:rsidRPr="0041121D" w:rsidRDefault="00E83A26" w:rsidP="00E83A26">
      <w:pPr>
        <w:ind w:left="360"/>
        <w:rPr>
          <w:bCs/>
        </w:rPr>
      </w:pPr>
    </w:p>
    <w:p w:rsidR="00E83A26" w:rsidRPr="0041121D" w:rsidRDefault="009070C0" w:rsidP="00E83A26">
      <w:pPr>
        <w:ind w:left="360"/>
        <w:rPr>
          <w:bCs/>
        </w:rPr>
      </w:pPr>
      <w:r w:rsidRPr="0041121D">
        <w:t xml:space="preserve">El especialista en derechos del miembro de </w:t>
      </w:r>
      <w:r w:rsidR="00695183">
        <w:fldChar w:fldCharType="begin">
          <w:ffData>
            <w:name w:val="MCOName"/>
            <w:enabled/>
            <w:calcOnExit/>
            <w:textInput>
              <w:default w:val="MCO name"/>
            </w:textInput>
          </w:ffData>
        </w:fldChar>
      </w:r>
      <w:bookmarkStart w:id="7" w:name="MCOName"/>
      <w:r w:rsidR="00695183">
        <w:instrText xml:space="preserve"> FORMTEXT </w:instrText>
      </w:r>
      <w:r w:rsidR="00695183">
        <w:fldChar w:fldCharType="separate"/>
      </w:r>
      <w:r w:rsidR="00695183">
        <w:rPr>
          <w:noProof/>
        </w:rPr>
        <w:t>MCO name</w:t>
      </w:r>
      <w:r w:rsidR="00695183">
        <w:fldChar w:fldCharType="end"/>
      </w:r>
      <w:bookmarkEnd w:id="7"/>
      <w:r w:rsidR="00AA2989" w:rsidRPr="0041121D">
        <w:t xml:space="preserve">’s </w:t>
      </w:r>
      <w:r w:rsidRPr="0041121D">
        <w:t>puede ayudarle a</w:t>
      </w:r>
      <w:r w:rsidR="00030662" w:rsidRPr="0041121D">
        <w:t> </w:t>
      </w:r>
      <w:r w:rsidRPr="0041121D">
        <w:t xml:space="preserve">presentar una solicitud de audiencia imparcial. Para ponerse en contacto con un especialista en derechos del miembro llame al </w:t>
      </w:r>
      <w:r w:rsidR="00E83A26" w:rsidRPr="0041121D">
        <w:rPr>
          <w:rFonts w:eastAsiaTheme="minorHAnsi"/>
        </w:rPr>
        <w:fldChar w:fldCharType="begin">
          <w:ffData>
            <w:name w:val="Text38"/>
            <w:enabled/>
            <w:calcOnExit w:val="0"/>
            <w:textInput>
              <w:default w:val="Member Rights Specialist phone number"/>
            </w:textInput>
          </w:ffData>
        </w:fldChar>
      </w:r>
      <w:r w:rsidR="00E83A26" w:rsidRPr="0041121D">
        <w:rPr>
          <w:rFonts w:eastAsiaTheme="minorHAnsi"/>
        </w:rPr>
        <w:instrText xml:space="preserve"> FORMTEXT </w:instrText>
      </w:r>
      <w:r w:rsidR="00E83A26" w:rsidRPr="0041121D">
        <w:rPr>
          <w:rFonts w:eastAsiaTheme="minorHAnsi"/>
        </w:rPr>
      </w:r>
      <w:r w:rsidR="00E83A26" w:rsidRPr="0041121D">
        <w:rPr>
          <w:rFonts w:eastAsiaTheme="minorHAnsi"/>
        </w:rPr>
        <w:fldChar w:fldCharType="separate"/>
      </w:r>
      <w:r w:rsidR="00E83A26" w:rsidRPr="0041121D">
        <w:t>Member Rights Specialist phone number</w:t>
      </w:r>
      <w:r w:rsidR="00E83A26" w:rsidRPr="0041121D">
        <w:rPr>
          <w:rFonts w:eastAsiaTheme="minorHAnsi"/>
        </w:rPr>
        <w:fldChar w:fldCharType="end"/>
      </w:r>
      <w:r w:rsidRPr="0041121D">
        <w:t xml:space="preserve">. También puede obtener el formulario de audiencia a través de una de las agencias independientes de </w:t>
      </w:r>
      <w:r w:rsidR="00E83A26" w:rsidRPr="0041121D">
        <w:rPr>
          <w:bCs/>
        </w:rPr>
        <w:t>ombudsman</w:t>
      </w:r>
      <w:r w:rsidRPr="0041121D">
        <w:t xml:space="preserve"> que se indican al final de este aviso o en línea en: </w:t>
      </w:r>
      <w:hyperlink r:id="rId11" w:history="1">
        <w:r w:rsidR="00E83A26" w:rsidRPr="0041121D">
          <w:rPr>
            <w:bCs/>
            <w:color w:val="0000FF" w:themeColor="hyperlink"/>
            <w:u w:val="single"/>
          </w:rPr>
          <w:t>www.dhs.wisconsin.gov/library/f-00236.htm</w:t>
        </w:r>
      </w:hyperlink>
      <w:r w:rsidRPr="0041121D">
        <w:t>.</w:t>
      </w:r>
    </w:p>
    <w:p w:rsidR="00E83A26" w:rsidRPr="0041121D" w:rsidRDefault="00E83A26" w:rsidP="00E83A26">
      <w:pPr>
        <w:ind w:left="360"/>
        <w:rPr>
          <w:bCs/>
        </w:rPr>
      </w:pPr>
    </w:p>
    <w:p w:rsidR="00E83A26" w:rsidRPr="0041121D" w:rsidRDefault="00E83A26" w:rsidP="00E83A26">
      <w:pPr>
        <w:ind w:left="360"/>
        <w:rPr>
          <w:bCs/>
        </w:rPr>
      </w:pPr>
      <w:r w:rsidRPr="0041121D">
        <w:t xml:space="preserve">Envíe el formulario de solicitud completo o una carta solicitando una audiencia y una copia de este aviso a: </w:t>
      </w:r>
    </w:p>
    <w:p w:rsidR="00E83A26" w:rsidRPr="0041121D" w:rsidRDefault="00E83A26" w:rsidP="00E83A26">
      <w:pPr>
        <w:ind w:left="360"/>
        <w:rPr>
          <w:bCs/>
        </w:rPr>
      </w:pPr>
    </w:p>
    <w:p w:rsidR="00E83A26" w:rsidRPr="0041121D" w:rsidRDefault="00E83A26" w:rsidP="00E83A26">
      <w:pPr>
        <w:ind w:left="720"/>
        <w:rPr>
          <w:bCs/>
        </w:rPr>
      </w:pPr>
      <w:r w:rsidRPr="0041121D">
        <w:rPr>
          <w:bCs/>
        </w:rPr>
        <w:t>Family Care Request for Fair Hearing</w:t>
      </w:r>
    </w:p>
    <w:p w:rsidR="00E83A26" w:rsidRPr="0041121D" w:rsidRDefault="00E83A26" w:rsidP="00E83A26">
      <w:pPr>
        <w:ind w:left="720"/>
        <w:rPr>
          <w:bCs/>
        </w:rPr>
      </w:pPr>
      <w:r w:rsidRPr="0041121D">
        <w:rPr>
          <w:bCs/>
        </w:rPr>
        <w:t>Wisconsin Division of Hearings and Appeals</w:t>
      </w:r>
    </w:p>
    <w:p w:rsidR="00E83A26" w:rsidRPr="0041121D" w:rsidRDefault="00E83A26" w:rsidP="00E83A26">
      <w:pPr>
        <w:ind w:left="720"/>
        <w:rPr>
          <w:bCs/>
        </w:rPr>
      </w:pPr>
      <w:r w:rsidRPr="0041121D">
        <w:rPr>
          <w:bCs/>
        </w:rPr>
        <w:t>PO Box 7875</w:t>
      </w:r>
    </w:p>
    <w:p w:rsidR="00E83A26" w:rsidRPr="0041121D" w:rsidRDefault="00E83A26" w:rsidP="00E83A26">
      <w:pPr>
        <w:ind w:left="720"/>
        <w:rPr>
          <w:bCs/>
        </w:rPr>
      </w:pPr>
      <w:r w:rsidRPr="0041121D">
        <w:rPr>
          <w:bCs/>
        </w:rPr>
        <w:t>Madison, WI  53707-7875</w:t>
      </w:r>
    </w:p>
    <w:p w:rsidR="00E83A26" w:rsidRPr="0041121D" w:rsidRDefault="00E83A26" w:rsidP="00E83A26">
      <w:pPr>
        <w:ind w:left="720"/>
        <w:rPr>
          <w:bCs/>
        </w:rPr>
      </w:pPr>
      <w:r w:rsidRPr="0041121D">
        <w:t xml:space="preserve">Fax: </w:t>
      </w:r>
      <w:r w:rsidRPr="0041121D">
        <w:rPr>
          <w:bCs/>
        </w:rPr>
        <w:t>608-264-9885</w:t>
      </w:r>
    </w:p>
    <w:p w:rsidR="00E83A26" w:rsidRPr="0041121D" w:rsidRDefault="00E83A26" w:rsidP="00E83A26">
      <w:pPr>
        <w:ind w:left="360"/>
      </w:pPr>
    </w:p>
    <w:p w:rsidR="00E83A26" w:rsidRPr="0041121D" w:rsidRDefault="00E83A26" w:rsidP="00E83A26">
      <w:pPr>
        <w:ind w:left="360"/>
      </w:pPr>
      <w:r w:rsidRPr="0041121D">
        <w:t xml:space="preserve">Su solicitud de audiencia imparcial estatal debe enviarse marcada con el matasellos del correo postal o por fax </w:t>
      </w:r>
      <w:r w:rsidRPr="0041121D">
        <w:rPr>
          <w:b/>
        </w:rPr>
        <w:t>a más tardar 90 días calendario</w:t>
      </w:r>
      <w:r w:rsidRPr="0041121D">
        <w:t xml:space="preserve"> después de recibir este aviso.</w:t>
      </w:r>
    </w:p>
    <w:p w:rsidR="00E83A26" w:rsidRPr="0041121D" w:rsidRDefault="00E83A26" w:rsidP="00E83A26">
      <w:pPr>
        <w:ind w:left="360"/>
      </w:pPr>
    </w:p>
    <w:p w:rsidR="00E83A26" w:rsidRPr="0041121D" w:rsidRDefault="00E83A26" w:rsidP="00792820">
      <w:pPr>
        <w:numPr>
          <w:ilvl w:val="0"/>
          <w:numId w:val="8"/>
        </w:numPr>
        <w:spacing w:after="120"/>
        <w:rPr>
          <w:rFonts w:ascii="Calibri" w:eastAsia="Calibri" w:hAnsi="Calibri" w:cs="Calibri"/>
          <w:b/>
          <w:bCs/>
          <w:sz w:val="28"/>
        </w:rPr>
      </w:pPr>
      <w:r w:rsidRPr="0041121D">
        <w:rPr>
          <w:rFonts w:ascii="Calibri" w:hAnsi="Calibri"/>
          <w:b/>
          <w:sz w:val="28"/>
        </w:rPr>
        <w:t>Continuidad de sus servicios durante una audiencia imparcial</w:t>
      </w:r>
    </w:p>
    <w:p w:rsidR="00E83A26" w:rsidRPr="0041121D" w:rsidRDefault="00E83A26" w:rsidP="00E83A26">
      <w:pPr>
        <w:ind w:left="360"/>
        <w:rPr>
          <w:b/>
          <w:bCs/>
          <w:color w:val="FF0000"/>
          <w:sz w:val="2"/>
          <w:szCs w:val="2"/>
        </w:rPr>
        <w:sectPr w:rsidR="00E83A26" w:rsidRPr="0041121D" w:rsidSect="00AF3E99"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:rsidR="00E83A26" w:rsidRPr="0041121D" w:rsidRDefault="00E83A26" w:rsidP="00E83A26">
      <w:pPr>
        <w:ind w:left="360"/>
      </w:pPr>
      <w:r w:rsidRPr="0041121D">
        <w:rPr>
          <w:b/>
          <w:bCs/>
          <w:color w:val="FF0000"/>
        </w:rPr>
        <w:t>[Directions to MCO: Decide on the appropriate paragraph below and then delete the paragraph not used and this comment. If appeal doesn’t relate to a reduction, suspension, or termination of a service, then delete BOTH paragraphs and the heading above.]</w:t>
      </w:r>
    </w:p>
    <w:p w:rsidR="00E83A26" w:rsidRPr="0041121D" w:rsidRDefault="00E83A26" w:rsidP="00E83A26">
      <w:pPr>
        <w:ind w:left="360"/>
      </w:pPr>
      <w:r w:rsidRPr="0041121D">
        <w:t xml:space="preserve">(1. Continuidad de beneficios estándar) </w:t>
      </w:r>
    </w:p>
    <w:p w:rsidR="00E83A26" w:rsidRPr="0041121D" w:rsidRDefault="00E83A26" w:rsidP="00E83A26">
      <w:pPr>
        <w:ind w:left="360"/>
        <w:rPr>
          <w:color w:val="000000"/>
        </w:rPr>
      </w:pPr>
      <w:r w:rsidRPr="0041121D">
        <w:t xml:space="preserve">Durante su apelación ante </w:t>
      </w:r>
      <w:r w:rsidR="00EA6506">
        <w:fldChar w:fldCharType="begin"/>
      </w:r>
      <w:r w:rsidR="00EA6506">
        <w:instrText xml:space="preserve"> REF  MCOName  \</w:instrText>
      </w:r>
      <w:r w:rsidR="00EA6506">
        <w:instrText xml:space="preserve">* MERGEFORMAT </w:instrText>
      </w:r>
      <w:r w:rsidR="00EA6506">
        <w:fldChar w:fldCharType="separate"/>
      </w:r>
      <w:r w:rsidR="00695183">
        <w:rPr>
          <w:noProof/>
        </w:rPr>
        <w:t>MCO name</w:t>
      </w:r>
      <w:r w:rsidR="00EA6506">
        <w:rPr>
          <w:noProof/>
        </w:rPr>
        <w:fldChar w:fldCharType="end"/>
      </w:r>
      <w:r w:rsidRPr="0041121D">
        <w:t xml:space="preserve"> sus servicios continuaron. Si desea conservar esos</w:t>
      </w:r>
      <w:r w:rsidR="00030662" w:rsidRPr="0041121D">
        <w:t> </w:t>
      </w:r>
      <w:r w:rsidRPr="0041121D">
        <w:t xml:space="preserve">beneficios durante su audiencia imparcial, su solicitud debe enviarse marcada con el matasellos del correo postal o por fax </w:t>
      </w:r>
      <w:r w:rsidRPr="0041121D">
        <w:rPr>
          <w:b/>
        </w:rPr>
        <w:t xml:space="preserve">hasta el </w:t>
      </w:r>
      <w:r w:rsidRPr="0041121D">
        <w:rPr>
          <w:b/>
          <w:bCs/>
        </w:rPr>
        <w:fldChar w:fldCharType="begin">
          <w:ffData>
            <w:name w:val="Text30"/>
            <w:enabled/>
            <w:calcOnExit w:val="0"/>
            <w:textInput>
              <w:default w:val="insert effective date of intended action"/>
            </w:textInput>
          </w:ffData>
        </w:fldChar>
      </w:r>
      <w:r w:rsidRPr="0041121D">
        <w:rPr>
          <w:b/>
          <w:bCs/>
        </w:rPr>
        <w:instrText xml:space="preserve"> FORMTEXT </w:instrText>
      </w:r>
      <w:r w:rsidRPr="0041121D">
        <w:rPr>
          <w:b/>
          <w:bCs/>
        </w:rPr>
      </w:r>
      <w:r w:rsidRPr="0041121D">
        <w:rPr>
          <w:b/>
          <w:bCs/>
        </w:rPr>
        <w:fldChar w:fldCharType="separate"/>
      </w:r>
      <w:r w:rsidRPr="0041121D">
        <w:rPr>
          <w:b/>
          <w:bCs/>
        </w:rPr>
        <w:t>insert effective date of intended action</w:t>
      </w:r>
      <w:r w:rsidRPr="0041121D">
        <w:rPr>
          <w:b/>
          <w:bCs/>
        </w:rPr>
        <w:fldChar w:fldCharType="end"/>
      </w:r>
      <w:r w:rsidRPr="0041121D">
        <w:t>. Si el</w:t>
      </w:r>
      <w:r w:rsidR="00030662" w:rsidRPr="0041121D">
        <w:t> </w:t>
      </w:r>
      <w:r w:rsidRPr="0041121D">
        <w:t xml:space="preserve">juez decide que </w:t>
      </w:r>
      <w:r w:rsidR="00EA6506">
        <w:fldChar w:fldCharType="begin"/>
      </w:r>
      <w:r w:rsidR="00EA6506">
        <w:instrText xml:space="preserve"> REF  MCOName  \* MERGEFORMAT </w:instrText>
      </w:r>
      <w:r w:rsidR="00EA6506">
        <w:fldChar w:fldCharType="separate"/>
      </w:r>
      <w:r w:rsidR="00695183">
        <w:rPr>
          <w:noProof/>
        </w:rPr>
        <w:t>MCO name</w:t>
      </w:r>
      <w:r w:rsidR="00EA6506">
        <w:rPr>
          <w:noProof/>
        </w:rPr>
        <w:fldChar w:fldCharType="end"/>
      </w:r>
      <w:r w:rsidRPr="0041121D">
        <w:t xml:space="preserve"> estaba en lo correcto, es posible que deba reembolsar los beneficios que recibió entre el momento en que presentó su solicitud de apelación ante el Comité de quejas y apelaciones de </w:t>
      </w:r>
      <w:r w:rsidR="00EA6506">
        <w:fldChar w:fldCharType="begin"/>
      </w:r>
      <w:r w:rsidR="00EA6506">
        <w:instrText xml:space="preserve"> REF  MCOName  \* MERGEFORMAT </w:instrText>
      </w:r>
      <w:r w:rsidR="00EA6506">
        <w:fldChar w:fldCharType="separate"/>
      </w:r>
      <w:r w:rsidR="00695183">
        <w:rPr>
          <w:noProof/>
        </w:rPr>
        <w:t>MCO name</w:t>
      </w:r>
      <w:r w:rsidR="00EA6506">
        <w:rPr>
          <w:noProof/>
        </w:rPr>
        <w:fldChar w:fldCharType="end"/>
      </w:r>
      <w:r w:rsidRPr="0041121D">
        <w:t xml:space="preserve"> y el momento en que el juez tomó una decisión.</w:t>
      </w:r>
      <w:r w:rsidRPr="0041121D">
        <w:rPr>
          <w:color w:val="000000"/>
        </w:rPr>
        <w:t xml:space="preserve"> No obstante, si esto le causa una gran carga financiera, es posible que no tenga que</w:t>
      </w:r>
      <w:r w:rsidR="00030662" w:rsidRPr="0041121D">
        <w:rPr>
          <w:color w:val="000000"/>
        </w:rPr>
        <w:t> </w:t>
      </w:r>
      <w:r w:rsidRPr="0041121D">
        <w:rPr>
          <w:color w:val="000000"/>
        </w:rPr>
        <w:t xml:space="preserve">reembolsar estos gastos. </w:t>
      </w:r>
    </w:p>
    <w:p w:rsidR="00E83A26" w:rsidRPr="0041121D" w:rsidRDefault="00E83A26" w:rsidP="00E83A26">
      <w:pPr>
        <w:ind w:left="360"/>
      </w:pPr>
    </w:p>
    <w:p w:rsidR="00E83A26" w:rsidRPr="0041121D" w:rsidRDefault="00E83A26" w:rsidP="00E83A26">
      <w:pPr>
        <w:ind w:left="360"/>
      </w:pPr>
      <w:r w:rsidRPr="0041121D">
        <w:t xml:space="preserve">(2. Los beneficios no fueron continuados) </w:t>
      </w:r>
    </w:p>
    <w:p w:rsidR="00160A19" w:rsidRDefault="00E83A26" w:rsidP="00FE50CB">
      <w:pPr>
        <w:ind w:left="360"/>
        <w:sectPr w:rsidR="00160A19" w:rsidSect="00AF3E99">
          <w:type w:val="continuous"/>
          <w:pgSz w:w="12240" w:h="15840" w:code="1"/>
          <w:pgMar w:top="1440" w:right="1440" w:bottom="1440" w:left="1440" w:header="720" w:footer="720" w:gutter="0"/>
          <w:cols w:space="720"/>
          <w:formProt w:val="0"/>
          <w:noEndnote/>
          <w:docGrid w:linePitch="78"/>
        </w:sectPr>
      </w:pPr>
      <w:r w:rsidRPr="0041121D">
        <w:t xml:space="preserve">Durante la apelación ante </w:t>
      </w:r>
      <w:r w:rsidR="00EA6506">
        <w:fldChar w:fldCharType="begin"/>
      </w:r>
      <w:r w:rsidR="00EA6506">
        <w:instrText xml:space="preserve"> REF  MCOName  \* MERGEFORMAT </w:instrText>
      </w:r>
      <w:r w:rsidR="00EA6506">
        <w:fldChar w:fldCharType="separate"/>
      </w:r>
      <w:r w:rsidR="00695183">
        <w:rPr>
          <w:noProof/>
        </w:rPr>
        <w:t>MCO name</w:t>
      </w:r>
      <w:r w:rsidR="00EA6506">
        <w:rPr>
          <w:noProof/>
        </w:rPr>
        <w:fldChar w:fldCharType="end"/>
      </w:r>
      <w:r w:rsidRPr="0041121D">
        <w:t xml:space="preserve"> sus servicios no continuaron; por lo tanto, estos no se pueden proporcionar durante el proceso de audiencia imparcial estatal.</w:t>
      </w:r>
    </w:p>
    <w:p w:rsidR="00FE50CB" w:rsidRPr="0041121D" w:rsidRDefault="00FE50CB" w:rsidP="00FE50CB">
      <w:pPr>
        <w:ind w:left="360"/>
      </w:pPr>
      <w:r w:rsidRPr="0041121D">
        <w:br w:type="page"/>
      </w:r>
    </w:p>
    <w:p w:rsidR="00FD5880" w:rsidRPr="0041121D" w:rsidRDefault="00E83A26" w:rsidP="0083235C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  <w:sz w:val="28"/>
        </w:rPr>
      </w:pPr>
      <w:r w:rsidRPr="0041121D">
        <w:rPr>
          <w:rFonts w:ascii="Calibri" w:hAnsi="Calibri"/>
          <w:b/>
          <w:sz w:val="28"/>
        </w:rPr>
        <w:lastRenderedPageBreak/>
        <w:t>¿Quién puede ayudarle a comprender este aviso y sus derechos?</w:t>
      </w:r>
    </w:p>
    <w:p w:rsidR="00413E6A" w:rsidRPr="0041121D" w:rsidRDefault="00413E6A" w:rsidP="00413E6A">
      <w:pPr>
        <w:rPr>
          <w:rFonts w:ascii="Calibri" w:hAnsi="Calibri" w:cs="Calibri"/>
          <w:b/>
          <w:bCs/>
          <w:sz w:val="10"/>
          <w:szCs w:val="10"/>
        </w:rPr>
      </w:pPr>
    </w:p>
    <w:p w:rsidR="00E83A26" w:rsidRPr="0041121D" w:rsidRDefault="00DF6D96" w:rsidP="00E83A26">
      <w:pPr>
        <w:pStyle w:val="ListParagraph"/>
        <w:numPr>
          <w:ilvl w:val="1"/>
          <w:numId w:val="7"/>
        </w:numPr>
        <w:ind w:left="720"/>
        <w:contextualSpacing w:val="0"/>
        <w:rPr>
          <w:rFonts w:cs="Times New Roman"/>
          <w:sz w:val="24"/>
          <w:szCs w:val="24"/>
        </w:rPr>
      </w:pPr>
      <w:r w:rsidRPr="0041121D">
        <w:rPr>
          <w:sz w:val="24"/>
        </w:rPr>
        <w:t xml:space="preserve">El especialista en derechos del miembro de </w:t>
      </w:r>
      <w:r w:rsidR="00695183">
        <w:rPr>
          <w:rFonts w:cs="Times New Roman"/>
          <w:sz w:val="24"/>
          <w:szCs w:val="24"/>
        </w:rPr>
        <w:fldChar w:fldCharType="begin"/>
      </w:r>
      <w:r w:rsidR="00695183">
        <w:rPr>
          <w:rFonts w:cs="Times New Roman"/>
          <w:sz w:val="24"/>
          <w:szCs w:val="24"/>
        </w:rPr>
        <w:instrText xml:space="preserve"> REF  MCOName  \* MERGEFORMAT </w:instrText>
      </w:r>
      <w:r w:rsidR="00695183">
        <w:rPr>
          <w:rFonts w:cs="Times New Roman"/>
          <w:sz w:val="24"/>
          <w:szCs w:val="24"/>
        </w:rPr>
        <w:fldChar w:fldCharType="separate"/>
      </w:r>
      <w:r w:rsidR="00695183">
        <w:rPr>
          <w:noProof/>
        </w:rPr>
        <w:t>MCO name</w:t>
      </w:r>
      <w:r w:rsidR="00695183">
        <w:rPr>
          <w:rFonts w:cs="Times New Roman"/>
          <w:sz w:val="24"/>
          <w:szCs w:val="24"/>
        </w:rPr>
        <w:fldChar w:fldCharType="end"/>
      </w:r>
      <w:r w:rsidR="00385C58" w:rsidRPr="0041121D">
        <w:rPr>
          <w:sz w:val="24"/>
        </w:rPr>
        <w:t xml:space="preserve"> </w:t>
      </w:r>
      <w:r w:rsidRPr="0041121D">
        <w:rPr>
          <w:sz w:val="24"/>
        </w:rPr>
        <w:t xml:space="preserve">puede entregarle información sobre sus derechos y ayudarle a presentar una solicitud de audiencia imparcial. El especialista en derechos del miembro </w:t>
      </w:r>
      <w:r w:rsidR="00E83A26" w:rsidRPr="0041121D">
        <w:rPr>
          <w:b/>
          <w:sz w:val="24"/>
          <w:szCs w:val="24"/>
        </w:rPr>
        <w:t xml:space="preserve">no puede </w:t>
      </w:r>
      <w:r w:rsidRPr="0041121D">
        <w:rPr>
          <w:sz w:val="24"/>
        </w:rPr>
        <w:t xml:space="preserve">representarle en una audiencia imparcial estatal. Para ponerse en contacto con un especialista en derechos del miembro llame al </w:t>
      </w:r>
      <w:r w:rsidR="00900AF8" w:rsidRPr="0041121D">
        <w:rPr>
          <w:rFonts w:cs="Times New Roman"/>
          <w:sz w:val="24"/>
          <w:szCs w:val="24"/>
        </w:rPr>
        <w:fldChar w:fldCharType="begin">
          <w:ffData>
            <w:name w:val="Text41"/>
            <w:enabled/>
            <w:calcOnExit w:val="0"/>
            <w:textInput>
              <w:default w:val="member rights specialist phone number"/>
            </w:textInput>
          </w:ffData>
        </w:fldChar>
      </w:r>
      <w:r w:rsidR="00900AF8" w:rsidRPr="0041121D">
        <w:rPr>
          <w:rFonts w:cs="Times New Roman"/>
          <w:sz w:val="24"/>
          <w:szCs w:val="24"/>
        </w:rPr>
        <w:instrText xml:space="preserve"> FORMTEXT </w:instrText>
      </w:r>
      <w:r w:rsidR="00900AF8" w:rsidRPr="0041121D">
        <w:rPr>
          <w:rFonts w:cs="Times New Roman"/>
          <w:sz w:val="24"/>
          <w:szCs w:val="24"/>
        </w:rPr>
      </w:r>
      <w:r w:rsidR="00900AF8" w:rsidRPr="0041121D">
        <w:rPr>
          <w:rFonts w:cs="Times New Roman"/>
          <w:sz w:val="24"/>
          <w:szCs w:val="24"/>
        </w:rPr>
        <w:fldChar w:fldCharType="separate"/>
      </w:r>
      <w:r w:rsidR="00900AF8" w:rsidRPr="0041121D">
        <w:rPr>
          <w:sz w:val="24"/>
          <w:szCs w:val="24"/>
        </w:rPr>
        <w:t>member rights specialist phone number</w:t>
      </w:r>
      <w:r w:rsidR="00900AF8" w:rsidRPr="0041121D">
        <w:rPr>
          <w:rFonts w:cs="Times New Roman"/>
          <w:sz w:val="24"/>
          <w:szCs w:val="24"/>
        </w:rPr>
        <w:fldChar w:fldCharType="end"/>
      </w:r>
      <w:r w:rsidRPr="0041121D">
        <w:rPr>
          <w:sz w:val="24"/>
        </w:rPr>
        <w:t>.</w:t>
      </w:r>
    </w:p>
    <w:p w:rsidR="00E83A26" w:rsidRPr="0041121D" w:rsidRDefault="00E83A26" w:rsidP="00E83A26">
      <w:pPr>
        <w:pStyle w:val="ListParagraph"/>
        <w:contextualSpacing w:val="0"/>
        <w:rPr>
          <w:rFonts w:cs="Times New Roman"/>
          <w:sz w:val="24"/>
          <w:szCs w:val="24"/>
        </w:rPr>
      </w:pPr>
    </w:p>
    <w:p w:rsidR="00E83A26" w:rsidRPr="0041121D" w:rsidRDefault="00E83A26" w:rsidP="00E83A26">
      <w:pPr>
        <w:pStyle w:val="ListParagraph"/>
        <w:numPr>
          <w:ilvl w:val="1"/>
          <w:numId w:val="7"/>
        </w:numPr>
        <w:ind w:left="720"/>
        <w:contextualSpacing w:val="0"/>
        <w:rPr>
          <w:rFonts w:cs="Times New Roman"/>
          <w:sz w:val="24"/>
          <w:szCs w:val="24"/>
        </w:rPr>
      </w:pPr>
      <w:r w:rsidRPr="0041121D">
        <w:rPr>
          <w:sz w:val="24"/>
        </w:rPr>
        <w:t xml:space="preserve">Las personas que reciban servicios de </w:t>
      </w:r>
      <w:r w:rsidRPr="0041121D">
        <w:rPr>
          <w:sz w:val="24"/>
          <w:szCs w:val="24"/>
        </w:rPr>
        <w:t>Family Care, Family Care Partnership, or PACE (Program of All-Inclusive Care for the Elderly)</w:t>
      </w:r>
      <w:r w:rsidRPr="0041121D">
        <w:rPr>
          <w:sz w:val="24"/>
        </w:rPr>
        <w:t xml:space="preserve"> pueden obtener ayuda gratuita a través de</w:t>
      </w:r>
      <w:r w:rsidR="00030662" w:rsidRPr="0041121D">
        <w:rPr>
          <w:sz w:val="24"/>
        </w:rPr>
        <w:t> </w:t>
      </w:r>
      <w:r w:rsidRPr="0041121D">
        <w:rPr>
          <w:sz w:val="24"/>
        </w:rPr>
        <w:t xml:space="preserve">una </w:t>
      </w:r>
      <w:r w:rsidR="00385C58" w:rsidRPr="0041121D">
        <w:rPr>
          <w:b/>
          <w:bCs/>
          <w:sz w:val="24"/>
          <w:szCs w:val="24"/>
          <w:lang w:val="en-US"/>
        </w:rPr>
        <w:t>agencia independiente de</w:t>
      </w:r>
      <w:r w:rsidR="00385C58" w:rsidRPr="0041121D">
        <w:rPr>
          <w:b/>
          <w:bCs/>
          <w:sz w:val="24"/>
          <w:szCs w:val="24"/>
        </w:rPr>
        <w:t xml:space="preserve"> </w:t>
      </w:r>
      <w:r w:rsidRPr="0041121D">
        <w:rPr>
          <w:b/>
          <w:bCs/>
          <w:sz w:val="24"/>
          <w:szCs w:val="24"/>
        </w:rPr>
        <w:t>ombudsman</w:t>
      </w:r>
      <w:r w:rsidRPr="0041121D">
        <w:rPr>
          <w:sz w:val="24"/>
        </w:rPr>
        <w:t>. Las agencias indicadas a continuación defienden a</w:t>
      </w:r>
      <w:r w:rsidR="00030662" w:rsidRPr="0041121D">
        <w:rPr>
          <w:sz w:val="24"/>
        </w:rPr>
        <w:t> </w:t>
      </w:r>
      <w:r w:rsidRPr="0041121D">
        <w:rPr>
          <w:sz w:val="24"/>
        </w:rPr>
        <w:t xml:space="preserve">miembros de </w:t>
      </w:r>
      <w:r w:rsidRPr="0041121D">
        <w:rPr>
          <w:sz w:val="24"/>
          <w:szCs w:val="24"/>
        </w:rPr>
        <w:t>Family Care, Family Care Partnership, and PACE</w:t>
      </w:r>
      <w:r w:rsidRPr="0041121D">
        <w:rPr>
          <w:sz w:val="24"/>
        </w:rPr>
        <w:t>:</w:t>
      </w:r>
    </w:p>
    <w:p w:rsidR="00FD5880" w:rsidRPr="0041121D" w:rsidRDefault="00FD5880" w:rsidP="00FD5880">
      <w:pPr>
        <w:pStyle w:val="ListParagraph"/>
        <w:contextualSpacing w:val="0"/>
        <w:rPr>
          <w:rFonts w:cs="Times New Roman"/>
          <w:sz w:val="24"/>
          <w:szCs w:val="24"/>
        </w:rPr>
      </w:pPr>
    </w:p>
    <w:p w:rsidR="00E83A26" w:rsidRPr="0041121D" w:rsidRDefault="00E83A26" w:rsidP="00E83A26">
      <w:pPr>
        <w:ind w:firstLine="1080"/>
        <w:rPr>
          <w:b/>
          <w:bCs/>
        </w:rPr>
      </w:pPr>
      <w:r w:rsidRPr="0041121D">
        <w:rPr>
          <w:b/>
        </w:rPr>
        <w:t>Para miembros de 18 a 59 años de edad:</w:t>
      </w:r>
    </w:p>
    <w:p w:rsidR="00E83A26" w:rsidRPr="0041121D" w:rsidRDefault="00E83A26" w:rsidP="00E83A26">
      <w:pPr>
        <w:ind w:firstLine="1080"/>
      </w:pPr>
      <w:r w:rsidRPr="0041121D">
        <w:t xml:space="preserve">Disability Rights Wisconsin </w:t>
      </w:r>
    </w:p>
    <w:p w:rsidR="00E83A26" w:rsidRPr="0041121D" w:rsidRDefault="00E83A26" w:rsidP="00E83A26">
      <w:pPr>
        <w:ind w:firstLine="1080"/>
      </w:pPr>
      <w:r w:rsidRPr="0041121D">
        <w:t>Número gratuito:  800-928-8778</w:t>
      </w:r>
    </w:p>
    <w:p w:rsidR="00E83A26" w:rsidRPr="0041121D" w:rsidRDefault="00E83A26" w:rsidP="00E83A26">
      <w:pPr>
        <w:ind w:firstLine="1080"/>
      </w:pPr>
      <w:r w:rsidRPr="0041121D">
        <w:t>TTY:  711</w:t>
      </w:r>
    </w:p>
    <w:p w:rsidR="00E83A26" w:rsidRPr="0041121D" w:rsidRDefault="00E83A26" w:rsidP="00E83A26">
      <w:pPr>
        <w:ind w:firstLine="1080"/>
      </w:pPr>
    </w:p>
    <w:p w:rsidR="00E83A26" w:rsidRPr="0041121D" w:rsidRDefault="00E83A26" w:rsidP="00E83A26">
      <w:pPr>
        <w:ind w:firstLine="1080"/>
        <w:rPr>
          <w:b/>
          <w:bCs/>
        </w:rPr>
      </w:pPr>
      <w:r w:rsidRPr="0041121D">
        <w:rPr>
          <w:b/>
        </w:rPr>
        <w:t>Para miembros de 60 años de edad y más:</w:t>
      </w:r>
    </w:p>
    <w:p w:rsidR="00E83A26" w:rsidRPr="0041121D" w:rsidRDefault="00E83A26" w:rsidP="00E83A26">
      <w:pPr>
        <w:ind w:firstLine="1080"/>
      </w:pPr>
      <w:r w:rsidRPr="0041121D">
        <w:t xml:space="preserve">Wisconsin Board on Aging and Long Term Care </w:t>
      </w:r>
    </w:p>
    <w:p w:rsidR="00E83A26" w:rsidRPr="0041121D" w:rsidRDefault="00E83A26" w:rsidP="00E83A26">
      <w:pPr>
        <w:ind w:firstLine="1080"/>
      </w:pPr>
      <w:r w:rsidRPr="0041121D">
        <w:t>Número gratuito: 800-815-0015</w:t>
      </w:r>
    </w:p>
    <w:p w:rsidR="00E83A26" w:rsidRPr="0041121D" w:rsidRDefault="00E83A26" w:rsidP="00E83A26">
      <w:pPr>
        <w:ind w:firstLine="1080"/>
      </w:pPr>
      <w:r w:rsidRPr="0041121D">
        <w:t>TTY: 711</w:t>
      </w:r>
    </w:p>
    <w:p w:rsidR="00E83A26" w:rsidRPr="0041121D" w:rsidRDefault="00E83A26" w:rsidP="00E83A26">
      <w:pPr>
        <w:ind w:firstLine="1080"/>
      </w:pPr>
    </w:p>
    <w:p w:rsidR="00E83A26" w:rsidRPr="0041121D" w:rsidRDefault="00E83A26" w:rsidP="00792820">
      <w:pPr>
        <w:spacing w:after="120"/>
        <w:ind w:left="360" w:hanging="360"/>
        <w:rPr>
          <w:rFonts w:ascii="Calibri" w:hAnsi="Calibri" w:cs="Calibri"/>
        </w:rPr>
      </w:pPr>
      <w:r w:rsidRPr="0041121D">
        <w:rPr>
          <w:rFonts w:ascii="Calibri" w:hAnsi="Calibri"/>
          <w:b/>
          <w:sz w:val="28"/>
        </w:rPr>
        <w:t>Copia del expediente de su caso</w:t>
      </w:r>
      <w:r w:rsidRPr="0041121D">
        <w:rPr>
          <w:rFonts w:ascii="Calibri" w:hAnsi="Calibri"/>
        </w:rPr>
        <w:t xml:space="preserve"> </w:t>
      </w:r>
    </w:p>
    <w:p w:rsidR="00E83A26" w:rsidRPr="008150E8" w:rsidRDefault="00E83A26" w:rsidP="00E83A26">
      <w:r w:rsidRPr="0041121D">
        <w:t>Tiene derecho a obtener una copia gratuita de la información del expediente de su caso relacionada con esta decisión. Esta información se refiere a todos los documentos, registros médicos y otros materiales relacionados con esta decisión. Si decide solicitar una audiencia imparcial respecto a esta decisión, tiene derecho a acceder a cualquier información nueva o</w:t>
      </w:r>
      <w:r w:rsidR="00030662" w:rsidRPr="0041121D">
        <w:t> </w:t>
      </w:r>
      <w:r w:rsidRPr="0041121D">
        <w:t xml:space="preserve">adicional que </w:t>
      </w:r>
      <w:r w:rsidR="00EA6506">
        <w:fldChar w:fldCharType="begin"/>
      </w:r>
      <w:r w:rsidR="00EA6506">
        <w:instrText xml:space="preserve"> REF  MCOName  \* MERGEFORMAT </w:instrText>
      </w:r>
      <w:r w:rsidR="00EA6506">
        <w:fldChar w:fldCharType="separate"/>
      </w:r>
      <w:r w:rsidR="00695183">
        <w:rPr>
          <w:noProof/>
        </w:rPr>
        <w:t>MCO name</w:t>
      </w:r>
      <w:r w:rsidR="00EA6506">
        <w:rPr>
          <w:noProof/>
        </w:rPr>
        <w:fldChar w:fldCharType="end"/>
      </w:r>
      <w:r w:rsidRPr="0041121D">
        <w:t xml:space="preserve"> haya recopilado durante su apelación. Para solicitar una copia del</w:t>
      </w:r>
      <w:r w:rsidR="00030662" w:rsidRPr="0041121D">
        <w:t> </w:t>
      </w:r>
      <w:r w:rsidRPr="0041121D">
        <w:t xml:space="preserve">expediente de su caso, comuníquese con </w:t>
      </w:r>
      <w:r w:rsidRPr="0041121D">
        <w:fldChar w:fldCharType="begin">
          <w:ffData>
            <w:name w:val="Text27"/>
            <w:enabled/>
            <w:calcOnExit w:val="0"/>
            <w:textInput>
              <w:default w:val="appropriate contact"/>
            </w:textInput>
          </w:ffData>
        </w:fldChar>
      </w:r>
      <w:r w:rsidRPr="0041121D">
        <w:instrText xml:space="preserve"> FORMTEXT </w:instrText>
      </w:r>
      <w:r w:rsidRPr="0041121D">
        <w:fldChar w:fldCharType="separate"/>
      </w:r>
      <w:r w:rsidRPr="0041121D">
        <w:t>appropriate contact</w:t>
      </w:r>
      <w:r w:rsidRPr="0041121D">
        <w:fldChar w:fldCharType="end"/>
      </w:r>
      <w:r w:rsidRPr="0041121D">
        <w:t xml:space="preserve"> al </w:t>
      </w:r>
      <w:r w:rsidRPr="0041121D">
        <w:fldChar w:fldCharType="begin">
          <w:ffData>
            <w:name w:val="Text28"/>
            <w:enabled/>
            <w:calcOnExit w:val="0"/>
            <w:textInput>
              <w:default w:val="phone number"/>
            </w:textInput>
          </w:ffData>
        </w:fldChar>
      </w:r>
      <w:r w:rsidRPr="0041121D">
        <w:instrText xml:space="preserve"> FORMTEXT </w:instrText>
      </w:r>
      <w:r w:rsidRPr="0041121D">
        <w:fldChar w:fldCharType="separate"/>
      </w:r>
      <w:r w:rsidRPr="0041121D">
        <w:t>phone number</w:t>
      </w:r>
      <w:r w:rsidRPr="0041121D">
        <w:fldChar w:fldCharType="end"/>
      </w:r>
      <w:r w:rsidRPr="0041121D">
        <w:t>.</w:t>
      </w:r>
    </w:p>
    <w:p w:rsidR="00BE5AF9" w:rsidRPr="008150E8" w:rsidRDefault="00BE5AF9" w:rsidP="00FD5880"/>
    <w:sectPr w:rsidR="00BE5AF9" w:rsidRPr="008150E8" w:rsidSect="00AF3E99"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37E" w:rsidRDefault="004F137E">
      <w:r>
        <w:separator/>
      </w:r>
    </w:p>
  </w:endnote>
  <w:endnote w:type="continuationSeparator" w:id="0">
    <w:p w:rsidR="004F137E" w:rsidRDefault="004F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AF9" w:rsidRPr="00965B6E" w:rsidRDefault="00BE5AF9" w:rsidP="00965B6E">
    <w:pPr>
      <w:pStyle w:val="Footer"/>
      <w:tabs>
        <w:tab w:val="clear" w:pos="4320"/>
        <w:tab w:val="clear" w:pos="8640"/>
        <w:tab w:val="center" w:pos="4590"/>
        <w:tab w:val="right" w:pos="10374"/>
      </w:tabs>
      <w:rPr>
        <w:rFonts w:ascii="Arial" w:hAnsi="Arial" w:cs="Arial"/>
        <w:sz w:val="20"/>
        <w:szCs w:val="20"/>
      </w:rPr>
    </w:pPr>
    <w:r>
      <w:rPr>
        <w:rFonts w:ascii="Arial" w:hAnsi="Arial"/>
        <w:sz w:val="20"/>
      </w:rPr>
      <w:t>DHS/DMS/F-00232E (02/2020)</w:t>
    </w:r>
    <w:r w:rsidRPr="00965B6E">
      <w:rPr>
        <w:rFonts w:ascii="Arial" w:hAnsi="Arial"/>
        <w:sz w:val="20"/>
        <w:szCs w:val="20"/>
      </w:rPr>
      <w:tab/>
    </w:r>
    <w:r>
      <w:rPr>
        <w:rFonts w:ascii="Arial" w:hAnsi="Arial"/>
        <w:sz w:val="20"/>
      </w:rPr>
      <w:t xml:space="preserve">Página </w:t>
    </w:r>
    <w:r w:rsidRPr="00965B6E">
      <w:rPr>
        <w:rStyle w:val="PageNumber"/>
        <w:rFonts w:ascii="Arial" w:hAnsi="Arial" w:cs="Arial"/>
        <w:sz w:val="20"/>
        <w:szCs w:val="20"/>
      </w:rPr>
      <w:fldChar w:fldCharType="begin"/>
    </w:r>
    <w:r w:rsidRPr="00965B6E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965B6E">
      <w:rPr>
        <w:rStyle w:val="PageNumber"/>
        <w:rFonts w:ascii="Arial" w:hAnsi="Arial" w:cs="Arial"/>
        <w:sz w:val="20"/>
        <w:szCs w:val="20"/>
      </w:rPr>
      <w:fldChar w:fldCharType="separate"/>
    </w:r>
    <w:r w:rsidR="00965B6E">
      <w:rPr>
        <w:rStyle w:val="PageNumber"/>
        <w:rFonts w:ascii="Arial" w:hAnsi="Arial"/>
        <w:sz w:val="20"/>
        <w:szCs w:val="20"/>
      </w:rPr>
      <w:t>2</w:t>
    </w:r>
    <w:r w:rsidRPr="00965B6E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AF8" w:rsidRPr="00AF1EA7" w:rsidRDefault="00965B6E" w:rsidP="00CC4B9D">
    <w:pPr>
      <w:pStyle w:val="Footer"/>
      <w:tabs>
        <w:tab w:val="clear" w:pos="4320"/>
        <w:tab w:val="clear" w:pos="8640"/>
      </w:tabs>
      <w:jc w:val="both"/>
      <w:rPr>
        <w:vanish/>
        <w:sz w:val="20"/>
        <w:szCs w:val="20"/>
      </w:rPr>
    </w:pPr>
    <w:r w:rsidRPr="00695183">
      <w:rPr>
        <w:rFonts w:ascii="Arial" w:hAnsi="Arial"/>
        <w:vanish/>
        <w:sz w:val="20"/>
      </w:rPr>
      <w:t>DHS/DMS/F-00232E</w:t>
    </w:r>
    <w:r w:rsidR="00030662" w:rsidRPr="00695183">
      <w:rPr>
        <w:rFonts w:ascii="Arial" w:hAnsi="Arial"/>
        <w:vanish/>
        <w:sz w:val="20"/>
      </w:rPr>
      <w:t>S</w:t>
    </w:r>
    <w:r w:rsidRPr="00695183">
      <w:rPr>
        <w:rFonts w:ascii="Arial" w:hAnsi="Arial"/>
        <w:vanish/>
        <w:sz w:val="20"/>
      </w:rPr>
      <w:t xml:space="preserve"> (06/2020)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B6E" w:rsidRPr="00AF3E99" w:rsidRDefault="00965B6E" w:rsidP="00CC4B9D">
    <w:pPr>
      <w:pStyle w:val="Footer"/>
      <w:tabs>
        <w:tab w:val="clear" w:pos="4320"/>
        <w:tab w:val="clear" w:pos="8640"/>
      </w:tabs>
      <w:jc w:val="center"/>
    </w:pPr>
    <w:r>
      <w:t xml:space="preserve">Página </w:t>
    </w:r>
    <w:r w:rsidRPr="00AF3E99">
      <w:rPr>
        <w:rStyle w:val="PageNumber"/>
      </w:rPr>
      <w:fldChar w:fldCharType="begin"/>
    </w:r>
    <w:r w:rsidRPr="00AF3E99">
      <w:rPr>
        <w:rStyle w:val="PageNumber"/>
      </w:rPr>
      <w:instrText xml:space="preserve"> PAGE </w:instrText>
    </w:r>
    <w:r w:rsidRPr="00AF3E99">
      <w:rPr>
        <w:rStyle w:val="PageNumber"/>
      </w:rPr>
      <w:fldChar w:fldCharType="separate"/>
    </w:r>
    <w:r w:rsidR="00EA6506">
      <w:rPr>
        <w:rStyle w:val="PageNumber"/>
        <w:noProof/>
      </w:rPr>
      <w:t>3</w:t>
    </w:r>
    <w:r w:rsidRPr="00AF3E99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37E" w:rsidRDefault="004F137E">
      <w:r>
        <w:separator/>
      </w:r>
    </w:p>
  </w:footnote>
  <w:footnote w:type="continuationSeparator" w:id="0">
    <w:p w:rsidR="004F137E" w:rsidRDefault="004F1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3BF"/>
    <w:multiLevelType w:val="hybridMultilevel"/>
    <w:tmpl w:val="238AA6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71F97"/>
    <w:multiLevelType w:val="hybridMultilevel"/>
    <w:tmpl w:val="4BC2DA54"/>
    <w:lvl w:ilvl="0" w:tplc="4A90F0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47081"/>
    <w:multiLevelType w:val="hybridMultilevel"/>
    <w:tmpl w:val="40046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C486B"/>
    <w:multiLevelType w:val="hybridMultilevel"/>
    <w:tmpl w:val="075CA0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E396C"/>
    <w:multiLevelType w:val="hybridMultilevel"/>
    <w:tmpl w:val="8A8EE81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4784219"/>
    <w:multiLevelType w:val="hybridMultilevel"/>
    <w:tmpl w:val="08F8691A"/>
    <w:lvl w:ilvl="0" w:tplc="B62400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F66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83F5A"/>
    <w:multiLevelType w:val="hybridMultilevel"/>
    <w:tmpl w:val="2D8A6ABE"/>
    <w:lvl w:ilvl="0" w:tplc="BFE68C0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37101B"/>
    <w:multiLevelType w:val="hybridMultilevel"/>
    <w:tmpl w:val="1C08AB28"/>
    <w:lvl w:ilvl="0" w:tplc="EDBE2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EDMmsssf4Peh66N1L9dcJbre4Mqc+KxOHNNjWN8jQ9uDM0Ug3BLKOXCKTpdouJ72FKvP542RYafScE/VL+n1dA==" w:salt="bqnkrcx+H9C1lc5FGHO3OQ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D6"/>
    <w:rsid w:val="00025D8E"/>
    <w:rsid w:val="00030662"/>
    <w:rsid w:val="00040A00"/>
    <w:rsid w:val="000605E8"/>
    <w:rsid w:val="00063AC2"/>
    <w:rsid w:val="00064FB8"/>
    <w:rsid w:val="0007604E"/>
    <w:rsid w:val="000A1A9D"/>
    <w:rsid w:val="000A556C"/>
    <w:rsid w:val="000E56FC"/>
    <w:rsid w:val="000E75C7"/>
    <w:rsid w:val="00102B9F"/>
    <w:rsid w:val="001205FB"/>
    <w:rsid w:val="001224A2"/>
    <w:rsid w:val="00122962"/>
    <w:rsid w:val="00143C77"/>
    <w:rsid w:val="0015191D"/>
    <w:rsid w:val="00151A44"/>
    <w:rsid w:val="00160A19"/>
    <w:rsid w:val="0017003E"/>
    <w:rsid w:val="00180C1F"/>
    <w:rsid w:val="00185623"/>
    <w:rsid w:val="00194F7C"/>
    <w:rsid w:val="00195E83"/>
    <w:rsid w:val="001A2309"/>
    <w:rsid w:val="001A5B98"/>
    <w:rsid w:val="001B16C4"/>
    <w:rsid w:val="001C29F1"/>
    <w:rsid w:val="001D3217"/>
    <w:rsid w:val="001E2DF5"/>
    <w:rsid w:val="001E6C83"/>
    <w:rsid w:val="001F65B4"/>
    <w:rsid w:val="00200ABD"/>
    <w:rsid w:val="00224CBD"/>
    <w:rsid w:val="00237FB2"/>
    <w:rsid w:val="00244D9E"/>
    <w:rsid w:val="00245096"/>
    <w:rsid w:val="002833D3"/>
    <w:rsid w:val="002B0DCD"/>
    <w:rsid w:val="002C00F4"/>
    <w:rsid w:val="002C2B18"/>
    <w:rsid w:val="002C658A"/>
    <w:rsid w:val="002E2B02"/>
    <w:rsid w:val="002F219F"/>
    <w:rsid w:val="002F6FF7"/>
    <w:rsid w:val="003054A4"/>
    <w:rsid w:val="0031551C"/>
    <w:rsid w:val="00322155"/>
    <w:rsid w:val="00323DB8"/>
    <w:rsid w:val="003428F4"/>
    <w:rsid w:val="00353F96"/>
    <w:rsid w:val="00375877"/>
    <w:rsid w:val="00381545"/>
    <w:rsid w:val="00385C58"/>
    <w:rsid w:val="00395D11"/>
    <w:rsid w:val="003C3914"/>
    <w:rsid w:val="003D5420"/>
    <w:rsid w:val="003E10EB"/>
    <w:rsid w:val="003E59CD"/>
    <w:rsid w:val="0040144A"/>
    <w:rsid w:val="00403400"/>
    <w:rsid w:val="0041121D"/>
    <w:rsid w:val="0041378E"/>
    <w:rsid w:val="00413E6A"/>
    <w:rsid w:val="0043397A"/>
    <w:rsid w:val="00445655"/>
    <w:rsid w:val="00455A6E"/>
    <w:rsid w:val="00455C9D"/>
    <w:rsid w:val="00462478"/>
    <w:rsid w:val="00465951"/>
    <w:rsid w:val="0046645B"/>
    <w:rsid w:val="00467D82"/>
    <w:rsid w:val="00470929"/>
    <w:rsid w:val="00470A80"/>
    <w:rsid w:val="004807C1"/>
    <w:rsid w:val="00486691"/>
    <w:rsid w:val="004A78B6"/>
    <w:rsid w:val="004B7894"/>
    <w:rsid w:val="004C0B53"/>
    <w:rsid w:val="004F137E"/>
    <w:rsid w:val="004F4D24"/>
    <w:rsid w:val="00506BCC"/>
    <w:rsid w:val="00514AF6"/>
    <w:rsid w:val="0051700F"/>
    <w:rsid w:val="0051763C"/>
    <w:rsid w:val="00521B26"/>
    <w:rsid w:val="0052630B"/>
    <w:rsid w:val="00526F06"/>
    <w:rsid w:val="005307C1"/>
    <w:rsid w:val="005341FD"/>
    <w:rsid w:val="00540BFF"/>
    <w:rsid w:val="00566F99"/>
    <w:rsid w:val="00574F6B"/>
    <w:rsid w:val="00586944"/>
    <w:rsid w:val="005A152D"/>
    <w:rsid w:val="005B34AB"/>
    <w:rsid w:val="005C7DFC"/>
    <w:rsid w:val="005D16EE"/>
    <w:rsid w:val="005D193F"/>
    <w:rsid w:val="006050EE"/>
    <w:rsid w:val="006131CF"/>
    <w:rsid w:val="006157B4"/>
    <w:rsid w:val="006200F4"/>
    <w:rsid w:val="006417F1"/>
    <w:rsid w:val="006525EC"/>
    <w:rsid w:val="006578C8"/>
    <w:rsid w:val="00695183"/>
    <w:rsid w:val="00695C01"/>
    <w:rsid w:val="006A7291"/>
    <w:rsid w:val="006C018F"/>
    <w:rsid w:val="006C1508"/>
    <w:rsid w:val="006C1DF9"/>
    <w:rsid w:val="006E1DDD"/>
    <w:rsid w:val="00716299"/>
    <w:rsid w:val="007166C5"/>
    <w:rsid w:val="00731769"/>
    <w:rsid w:val="00735511"/>
    <w:rsid w:val="007363A5"/>
    <w:rsid w:val="007417BB"/>
    <w:rsid w:val="007641D3"/>
    <w:rsid w:val="00776994"/>
    <w:rsid w:val="00792820"/>
    <w:rsid w:val="007A0BD6"/>
    <w:rsid w:val="007B05F8"/>
    <w:rsid w:val="007B1617"/>
    <w:rsid w:val="007C1372"/>
    <w:rsid w:val="007C4881"/>
    <w:rsid w:val="007C648E"/>
    <w:rsid w:val="007D4297"/>
    <w:rsid w:val="007D6535"/>
    <w:rsid w:val="007E36D6"/>
    <w:rsid w:val="0081341C"/>
    <w:rsid w:val="008150E8"/>
    <w:rsid w:val="00832077"/>
    <w:rsid w:val="0083235C"/>
    <w:rsid w:val="00842E9B"/>
    <w:rsid w:val="00884EDC"/>
    <w:rsid w:val="008974CE"/>
    <w:rsid w:val="008A771D"/>
    <w:rsid w:val="008C0875"/>
    <w:rsid w:val="008C3B20"/>
    <w:rsid w:val="008C6CE2"/>
    <w:rsid w:val="008E59E9"/>
    <w:rsid w:val="00900AF8"/>
    <w:rsid w:val="009070C0"/>
    <w:rsid w:val="00926B62"/>
    <w:rsid w:val="009415FA"/>
    <w:rsid w:val="009438DD"/>
    <w:rsid w:val="009631B5"/>
    <w:rsid w:val="0096468B"/>
    <w:rsid w:val="00965B6E"/>
    <w:rsid w:val="00967496"/>
    <w:rsid w:val="00994941"/>
    <w:rsid w:val="009A300C"/>
    <w:rsid w:val="009A559B"/>
    <w:rsid w:val="009B1AC5"/>
    <w:rsid w:val="009C7459"/>
    <w:rsid w:val="009C7CFF"/>
    <w:rsid w:val="009D5106"/>
    <w:rsid w:val="009E7B82"/>
    <w:rsid w:val="009F7782"/>
    <w:rsid w:val="00A13598"/>
    <w:rsid w:val="00A20B60"/>
    <w:rsid w:val="00A236FC"/>
    <w:rsid w:val="00A263DE"/>
    <w:rsid w:val="00A3466D"/>
    <w:rsid w:val="00A429ED"/>
    <w:rsid w:val="00A44869"/>
    <w:rsid w:val="00A563F9"/>
    <w:rsid w:val="00A65FD1"/>
    <w:rsid w:val="00A71F31"/>
    <w:rsid w:val="00A800F1"/>
    <w:rsid w:val="00AA2989"/>
    <w:rsid w:val="00AA4A77"/>
    <w:rsid w:val="00AB40C0"/>
    <w:rsid w:val="00AC1BD1"/>
    <w:rsid w:val="00AC751C"/>
    <w:rsid w:val="00AD0FDF"/>
    <w:rsid w:val="00AD3402"/>
    <w:rsid w:val="00AD70F4"/>
    <w:rsid w:val="00AF1BB5"/>
    <w:rsid w:val="00AF1EA7"/>
    <w:rsid w:val="00AF3E99"/>
    <w:rsid w:val="00AF5DDF"/>
    <w:rsid w:val="00AF77ED"/>
    <w:rsid w:val="00B02135"/>
    <w:rsid w:val="00B0381D"/>
    <w:rsid w:val="00B20148"/>
    <w:rsid w:val="00B23552"/>
    <w:rsid w:val="00B50697"/>
    <w:rsid w:val="00B63D16"/>
    <w:rsid w:val="00B8243D"/>
    <w:rsid w:val="00B8791E"/>
    <w:rsid w:val="00B91B23"/>
    <w:rsid w:val="00BA73C0"/>
    <w:rsid w:val="00BC0BBA"/>
    <w:rsid w:val="00BE5AF9"/>
    <w:rsid w:val="00BF430A"/>
    <w:rsid w:val="00BF4764"/>
    <w:rsid w:val="00BF6982"/>
    <w:rsid w:val="00C06547"/>
    <w:rsid w:val="00C27C9F"/>
    <w:rsid w:val="00C43C43"/>
    <w:rsid w:val="00C55120"/>
    <w:rsid w:val="00C652D8"/>
    <w:rsid w:val="00C70A7E"/>
    <w:rsid w:val="00C8774E"/>
    <w:rsid w:val="00CC4B9D"/>
    <w:rsid w:val="00CF2B4A"/>
    <w:rsid w:val="00CF5BC5"/>
    <w:rsid w:val="00CF7C50"/>
    <w:rsid w:val="00D02EFB"/>
    <w:rsid w:val="00D11DAF"/>
    <w:rsid w:val="00D1379C"/>
    <w:rsid w:val="00D2081D"/>
    <w:rsid w:val="00D22D39"/>
    <w:rsid w:val="00D2461A"/>
    <w:rsid w:val="00D267D3"/>
    <w:rsid w:val="00D46958"/>
    <w:rsid w:val="00D72299"/>
    <w:rsid w:val="00D96807"/>
    <w:rsid w:val="00DB6D07"/>
    <w:rsid w:val="00DD100A"/>
    <w:rsid w:val="00DD192C"/>
    <w:rsid w:val="00DD43D8"/>
    <w:rsid w:val="00DD58F1"/>
    <w:rsid w:val="00DE2528"/>
    <w:rsid w:val="00DF248C"/>
    <w:rsid w:val="00DF6D96"/>
    <w:rsid w:val="00E01764"/>
    <w:rsid w:val="00E032B6"/>
    <w:rsid w:val="00E0421C"/>
    <w:rsid w:val="00E24401"/>
    <w:rsid w:val="00E2503A"/>
    <w:rsid w:val="00E27697"/>
    <w:rsid w:val="00E3341F"/>
    <w:rsid w:val="00E354EC"/>
    <w:rsid w:val="00E366D6"/>
    <w:rsid w:val="00E440C2"/>
    <w:rsid w:val="00E46813"/>
    <w:rsid w:val="00E60DC6"/>
    <w:rsid w:val="00E64938"/>
    <w:rsid w:val="00E83A26"/>
    <w:rsid w:val="00E84006"/>
    <w:rsid w:val="00EA0B42"/>
    <w:rsid w:val="00EA6506"/>
    <w:rsid w:val="00ED47FD"/>
    <w:rsid w:val="00ED6EBC"/>
    <w:rsid w:val="00EE77F8"/>
    <w:rsid w:val="00F0137A"/>
    <w:rsid w:val="00F3307E"/>
    <w:rsid w:val="00F41FB8"/>
    <w:rsid w:val="00F53DAF"/>
    <w:rsid w:val="00F5738B"/>
    <w:rsid w:val="00F75F77"/>
    <w:rsid w:val="00F8318F"/>
    <w:rsid w:val="00F95AED"/>
    <w:rsid w:val="00F960AF"/>
    <w:rsid w:val="00F96186"/>
    <w:rsid w:val="00FA5709"/>
    <w:rsid w:val="00FA75EF"/>
    <w:rsid w:val="00FB4803"/>
    <w:rsid w:val="00FC7B49"/>
    <w:rsid w:val="00FD5880"/>
    <w:rsid w:val="00FE50CB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94B3BE63-63CD-46DE-B7F8-C2B99DFA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44566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94933"/>
  </w:style>
  <w:style w:type="character" w:styleId="CommentReference">
    <w:name w:val="annotation reference"/>
    <w:rsid w:val="00745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5D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5D73"/>
  </w:style>
  <w:style w:type="paragraph" w:styleId="CommentSubject">
    <w:name w:val="annotation subject"/>
    <w:basedOn w:val="CommentText"/>
    <w:next w:val="CommentText"/>
    <w:link w:val="CommentSubjectChar"/>
    <w:rsid w:val="00745D73"/>
    <w:rPr>
      <w:b/>
      <w:bCs/>
    </w:rPr>
  </w:style>
  <w:style w:type="character" w:customStyle="1" w:styleId="CommentSubjectChar">
    <w:name w:val="Comment Subject Char"/>
    <w:link w:val="CommentSubject"/>
    <w:rsid w:val="00745D73"/>
    <w:rPr>
      <w:b/>
      <w:bCs/>
    </w:rPr>
  </w:style>
  <w:style w:type="table" w:styleId="TableGrid">
    <w:name w:val="Table Grid"/>
    <w:basedOn w:val="TableNormal"/>
    <w:uiPriority w:val="59"/>
    <w:rsid w:val="0095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AC5"/>
    <w:pPr>
      <w:ind w:left="720"/>
      <w:contextualSpacing/>
    </w:pPr>
    <w:rPr>
      <w:rFonts w:eastAsia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06B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hs.wisconsin.gov/library/f-00236.ht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56506AA5284FFE8DDF99AF053BD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7085-07FF-42A0-99D2-9AD73AA1B9B0}"/>
      </w:docPartPr>
      <w:docPartBody>
        <w:p w:rsidR="00446A4E" w:rsidRDefault="00446A4E" w:rsidP="00446A4E">
          <w:pPr>
            <w:pStyle w:val="1956506AA5284FFE8DDF99AF053BD50A8"/>
          </w:pPr>
          <w:r>
            <w:rPr>
              <w:rStyle w:val="PlaceholderText"/>
              <w:highlight w:val="cyan"/>
              <w:lang w:val="es-US"/>
            </w:rPr>
            <w:t>Select program</w:t>
          </w:r>
        </w:p>
      </w:docPartBody>
    </w:docPart>
    <w:docPart>
      <w:docPartPr>
        <w:name w:val="EBA3F31612EA4E43B2198971E23CD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41BCF-B905-4E75-947B-4935C5276D95}"/>
      </w:docPartPr>
      <w:docPartBody>
        <w:p w:rsidR="00446A4E" w:rsidRDefault="00446A4E" w:rsidP="00446A4E">
          <w:pPr>
            <w:pStyle w:val="EBA3F31612EA4E43B2198971E23CD7205"/>
          </w:pPr>
          <w:r>
            <w:rPr>
              <w:rStyle w:val="PlaceholderText"/>
              <w:highlight w:val="yellow"/>
              <w:lang w:val="es-US"/>
            </w:rPr>
            <w:t>Choose an item</w:t>
          </w:r>
        </w:p>
      </w:docPartBody>
    </w:docPart>
    <w:docPart>
      <w:docPartPr>
        <w:name w:val="0EFE288E85214D389BFCBC4EDACFC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AE77D-AAD0-4E14-ADEF-A3F6A8FE5C6F}"/>
      </w:docPartPr>
      <w:docPartBody>
        <w:p w:rsidR="00446A4E" w:rsidRDefault="00446A4E" w:rsidP="00446A4E">
          <w:pPr>
            <w:pStyle w:val="0EFE288E85214D389BFCBC4EDACFCF433"/>
          </w:pPr>
          <w:r>
            <w:rPr>
              <w:rStyle w:val="PlaceholderText"/>
              <w:highlight w:val="yellow"/>
              <w:lang w:val="es-US"/>
            </w:rPr>
            <w:t>Choose an item</w:t>
          </w:r>
        </w:p>
      </w:docPartBody>
    </w:docPart>
    <w:docPart>
      <w:docPartPr>
        <w:name w:val="B5F14DCCD7CB4AE585005FAA40A1B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0CBE-0D60-45F3-A10C-26290385F81A}"/>
      </w:docPartPr>
      <w:docPartBody>
        <w:p w:rsidR="00446A4E" w:rsidRDefault="00446A4E" w:rsidP="00446A4E">
          <w:pPr>
            <w:pStyle w:val="B5F14DCCD7CB4AE585005FAA40A1B1092"/>
          </w:pPr>
          <w:r>
            <w:rPr>
              <w:rStyle w:val="PlaceholderText"/>
              <w:highlight w:val="yellow"/>
              <w:lang w:val="es-US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8F"/>
    <w:rsid w:val="00446A4E"/>
    <w:rsid w:val="00701B8F"/>
    <w:rsid w:val="00D6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A4E"/>
    <w:rPr>
      <w:color w:val="808080"/>
    </w:rPr>
  </w:style>
  <w:style w:type="paragraph" w:customStyle="1" w:styleId="1C70A370090240F1956CC6E98D7C1758">
    <w:name w:val="1C70A370090240F1956CC6E98D7C1758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">
    <w:name w:val="1956506AA5284FFE8DDF99AF053BD50A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1">
    <w:name w:val="1956506AA5284FFE8DDF99AF053BD50A1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2">
    <w:name w:val="1956506AA5284FFE8DDF99AF053BD50A2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3">
    <w:name w:val="1956506AA5284FFE8DDF99AF053BD50A3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">
    <w:name w:val="EBA3F31612EA4E43B2198971E23CD720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4">
    <w:name w:val="1956506AA5284FFE8DDF99AF053BD50A4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1">
    <w:name w:val="EBA3F31612EA4E43B2198971E23CD7201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5">
    <w:name w:val="1956506AA5284FFE8DDF99AF053BD50A5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2">
    <w:name w:val="EBA3F31612EA4E43B2198971E23CD7202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288E85214D389BFCBC4EDACFCF43">
    <w:name w:val="0EFE288E85214D389BFCBC4EDACFCF43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6">
    <w:name w:val="1956506AA5284FFE8DDF99AF053BD50A6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3">
    <w:name w:val="EBA3F31612EA4E43B2198971E23CD7203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288E85214D389BFCBC4EDACFCF431">
    <w:name w:val="0EFE288E85214D389BFCBC4EDACFCF431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0A56216DDF4F09A621E480CEF85874">
    <w:name w:val="C00A56216DDF4F09A621E480CEF85874"/>
    <w:rsid w:val="00701B8F"/>
  </w:style>
  <w:style w:type="paragraph" w:customStyle="1" w:styleId="B5F14DCCD7CB4AE585005FAA40A1B109">
    <w:name w:val="B5F14DCCD7CB4AE585005FAA40A1B109"/>
    <w:rsid w:val="00701B8F"/>
  </w:style>
  <w:style w:type="paragraph" w:customStyle="1" w:styleId="1956506AA5284FFE8DDF99AF053BD50A7">
    <w:name w:val="1956506AA5284FFE8DDF99AF053BD50A7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4">
    <w:name w:val="EBA3F31612EA4E43B2198971E23CD7204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288E85214D389BFCBC4EDACFCF432">
    <w:name w:val="0EFE288E85214D389BFCBC4EDACFCF432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F14DCCD7CB4AE585005FAA40A1B1091">
    <w:name w:val="B5F14DCCD7CB4AE585005FAA40A1B1091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8">
    <w:name w:val="1956506AA5284FFE8DDF99AF053BD50A8"/>
    <w:rsid w:val="0044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5">
    <w:name w:val="EBA3F31612EA4E43B2198971E23CD7205"/>
    <w:rsid w:val="0044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288E85214D389BFCBC4EDACFCF433">
    <w:name w:val="0EFE288E85214D389BFCBC4EDACFCF433"/>
    <w:rsid w:val="0044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F14DCCD7CB4AE585005FAA40A1B1092">
    <w:name w:val="B5F14DCCD7CB4AE585005FAA40A1B1092"/>
    <w:rsid w:val="0044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8A708-4EC1-4340-9C3D-25EE0581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Letter--Decision Upheld</vt:lpstr>
    </vt:vector>
  </TitlesOfParts>
  <Company>WI DHS</Company>
  <LinksUpToDate>false</LinksUpToDate>
  <CharactersWithSpaces>5918</CharactersWithSpaces>
  <SharedDoc>false</SharedDoc>
  <HLinks>
    <vt:vector size="12" baseType="variant">
      <vt:variant>
        <vt:i4>5177387</vt:i4>
      </vt:variant>
      <vt:variant>
        <vt:i4>125</vt:i4>
      </vt:variant>
      <vt:variant>
        <vt:i4>0</vt:i4>
      </vt:variant>
      <vt:variant>
        <vt:i4>5</vt:i4>
      </vt:variant>
      <vt:variant>
        <vt:lpwstr>mailto:dhsfamcare@dhs.wisconsin.gov</vt:lpwstr>
      </vt:variant>
      <vt:variant>
        <vt:lpwstr/>
      </vt:variant>
      <vt:variant>
        <vt:i4>6225948</vt:i4>
      </vt:variant>
      <vt:variant>
        <vt:i4>101</vt:i4>
      </vt:variant>
      <vt:variant>
        <vt:i4>0</vt:i4>
      </vt:variant>
      <vt:variant>
        <vt:i4>5</vt:i4>
      </vt:variant>
      <vt:variant>
        <vt:lpwstr>https://www.dhs.wisconsin.gov/library/f-00236.htm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Letter--Decision Upheld</dc:title>
  <dc:creator>OFCE</dc:creator>
  <cp:keywords>f-00232e, decision, upheld, family, care, 00232e</cp:keywords>
  <cp:lastModifiedBy>Pritchard, James B</cp:lastModifiedBy>
  <cp:revision>5</cp:revision>
  <cp:lastPrinted>2018-11-15T20:54:00Z</cp:lastPrinted>
  <dcterms:created xsi:type="dcterms:W3CDTF">2020-06-24T15:51:00Z</dcterms:created>
  <dcterms:modified xsi:type="dcterms:W3CDTF">2020-07-02T15:01:00Z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-423163907</vt:i4>
  </property>
  <property fmtid="{D5CDD505-2E9C-101B-9397-08002B2CF9AE}" pid="3" name="_ReviewCycleID">
    <vt:i4>-423163907</vt:i4>
  </property>
  <property fmtid="{D5CDD505-2E9C-101B-9397-08002B2CF9AE}" pid="4" name="_NewReviewCycle">
    <vt:lpwstr/>
  </property>
  <property fmtid="{D5CDD505-2E9C-101B-9397-08002B2CF9AE}" pid="5" name="_EmailEntryID">
    <vt:lpwstr>0000000071B458096B7EB14AB6B8C8F5C77711510700482DCEFA39169E4BA9DB8EA64A11824300CA48864B1B0000C187486896138D4193D40CE1C6A193270003A4D31C680000</vt:lpwstr>
  </property>
  <property fmtid="{D5CDD505-2E9C-101B-9397-08002B2CF9AE}" pid="6" name="_EmailStoreID0">
    <vt:lpwstr>0000000038A1BB1005E5101AA1BB08002B2A56C20000454D534D44422E444C4C00000000000000001B55FA20AA6611CD9BC800AA002FC45A0C0000004A616D65732E507269746368617264406468732E776973636F6E73696E2E676F76002F6F3D57494D61696C2F6F753D45786368616E67652041646D696E6973747261746</vt:lpwstr>
  </property>
  <property fmtid="{D5CDD505-2E9C-101B-9397-08002B2CF9AE}" pid="7" name="_EmailStoreID1">
    <vt:lpwstr>976652047726F7570202846594449424F484632335350444C54292F636E3D526563697069656E74732F636E3D4A616D65732E50726974636861726400E94632F45600000002000000100000004A0061006D00650073002E0050007200690074006300680061007200640040006400680073002E0077006900730063006F006E</vt:lpwstr>
  </property>
  <property fmtid="{D5CDD505-2E9C-101B-9397-08002B2CF9AE}" pid="8" name="_EmailStoreID2">
    <vt:lpwstr>00730069006E002E0067006F00760000000000</vt:lpwstr>
  </property>
  <property fmtid="{D5CDD505-2E9C-101B-9397-08002B2CF9AE}" pid="9" name="_ReviewingToolsShownOnce">
    <vt:lpwstr/>
  </property>
</Properties>
</file>