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9" w:type="pct"/>
        <w:tblInd w:w="-360" w:type="dxa"/>
        <w:tblBorders>
          <w:bottom w:val="single" w:sz="4" w:space="0" w:color="auto"/>
          <w:insideH w:val="single" w:sz="4" w:space="0" w:color="auto"/>
        </w:tblBorders>
        <w:tblLayout w:type="fixed"/>
        <w:tblLook w:val="01E0" w:firstRow="1" w:lastRow="1" w:firstColumn="1" w:lastColumn="1" w:noHBand="0" w:noVBand="0"/>
      </w:tblPr>
      <w:tblGrid>
        <w:gridCol w:w="1166"/>
        <w:gridCol w:w="177"/>
        <w:gridCol w:w="980"/>
        <w:gridCol w:w="1097"/>
        <w:gridCol w:w="1530"/>
        <w:gridCol w:w="336"/>
        <w:gridCol w:w="115"/>
        <w:gridCol w:w="1196"/>
        <w:gridCol w:w="659"/>
        <w:gridCol w:w="759"/>
        <w:gridCol w:w="1082"/>
        <w:gridCol w:w="1344"/>
      </w:tblGrid>
      <w:tr w:rsidR="00FE4073" w:rsidRPr="00B209D6" w14:paraId="4D7F9BA5" w14:textId="77777777" w:rsidTr="00454158">
        <w:tc>
          <w:tcPr>
            <w:tcW w:w="5286" w:type="dxa"/>
            <w:gridSpan w:val="6"/>
            <w:tcBorders>
              <w:top w:val="nil"/>
              <w:bottom w:val="nil"/>
            </w:tcBorders>
            <w:shd w:val="clear" w:color="auto" w:fill="auto"/>
          </w:tcPr>
          <w:p w14:paraId="4EBC2F0D" w14:textId="77777777" w:rsidR="00FE4073" w:rsidRPr="00B209D6" w:rsidRDefault="00FE4073" w:rsidP="00FA2E80">
            <w:pPr>
              <w:pStyle w:val="forms"/>
              <w:tabs>
                <w:tab w:val="right" w:pos="10152"/>
                <w:tab w:val="right" w:pos="14310"/>
              </w:tabs>
              <w:rPr>
                <w:rFonts w:cs="Arial"/>
                <w:lang w:val="en-US"/>
              </w:rPr>
            </w:pPr>
            <w:r w:rsidRPr="00B209D6">
              <w:rPr>
                <w:b/>
                <w:lang w:val="en-US"/>
              </w:rPr>
              <w:t xml:space="preserve">DEPARTMENT OF HEALTH SERVICES </w:t>
            </w:r>
          </w:p>
          <w:p w14:paraId="2465EBDA" w14:textId="77777777" w:rsidR="00FE4073" w:rsidRPr="00B209D6" w:rsidRDefault="00FE4073" w:rsidP="00FA2E80">
            <w:pPr>
              <w:pStyle w:val="forms"/>
              <w:tabs>
                <w:tab w:val="right" w:pos="10152"/>
              </w:tabs>
              <w:rPr>
                <w:rFonts w:cs="Arial"/>
                <w:lang w:val="en-US"/>
              </w:rPr>
            </w:pPr>
            <w:r w:rsidRPr="00B209D6">
              <w:rPr>
                <w:lang w:val="en-US"/>
              </w:rPr>
              <w:t>Division of Medicaid Services</w:t>
            </w:r>
          </w:p>
          <w:p w14:paraId="7515D3C6" w14:textId="5BBBE470" w:rsidR="00FE4073" w:rsidRPr="00B209D6" w:rsidRDefault="00FE4073" w:rsidP="001D140E">
            <w:pPr>
              <w:pStyle w:val="forms"/>
              <w:tabs>
                <w:tab w:val="right" w:pos="10152"/>
              </w:tabs>
              <w:rPr>
                <w:rFonts w:cs="Arial"/>
              </w:rPr>
            </w:pPr>
            <w:r w:rsidRPr="00B209D6">
              <w:t>F-00236</w:t>
            </w:r>
            <w:r w:rsidR="00487EF0" w:rsidRPr="00B209D6">
              <w:t>S</w:t>
            </w:r>
            <w:r w:rsidRPr="00B209D6">
              <w:t xml:space="preserve"> (02/2020)</w:t>
            </w:r>
          </w:p>
        </w:tc>
        <w:tc>
          <w:tcPr>
            <w:tcW w:w="5155" w:type="dxa"/>
            <w:gridSpan w:val="6"/>
            <w:tcBorders>
              <w:top w:val="nil"/>
              <w:bottom w:val="nil"/>
            </w:tcBorders>
            <w:shd w:val="clear" w:color="auto" w:fill="auto"/>
          </w:tcPr>
          <w:p w14:paraId="616A3B01" w14:textId="77777777" w:rsidR="00FE4073" w:rsidRPr="00B209D6" w:rsidRDefault="00FE4073" w:rsidP="00FA2E80">
            <w:pPr>
              <w:pStyle w:val="forms"/>
              <w:tabs>
                <w:tab w:val="right" w:pos="10170"/>
              </w:tabs>
              <w:jc w:val="right"/>
              <w:rPr>
                <w:rFonts w:cs="Arial"/>
                <w:lang w:val="en-US"/>
              </w:rPr>
            </w:pPr>
            <w:r w:rsidRPr="00B209D6">
              <w:rPr>
                <w:b/>
                <w:lang w:val="en-US"/>
              </w:rPr>
              <w:t>STATE OF WISCONSIN</w:t>
            </w:r>
          </w:p>
          <w:p w14:paraId="43667ABE" w14:textId="77777777" w:rsidR="00FE4073" w:rsidRPr="00B209D6" w:rsidRDefault="00FE4073" w:rsidP="00FA2E80">
            <w:pPr>
              <w:pStyle w:val="forms"/>
              <w:tabs>
                <w:tab w:val="right" w:pos="10170"/>
              </w:tabs>
              <w:jc w:val="right"/>
              <w:rPr>
                <w:rFonts w:cs="Arial"/>
                <w:b/>
                <w:sz w:val="12"/>
              </w:rPr>
            </w:pPr>
            <w:r w:rsidRPr="00B209D6">
              <w:rPr>
                <w:lang w:val="en-US"/>
              </w:rPr>
              <w:t xml:space="preserve">Wis. Stats. </w:t>
            </w:r>
            <w:r w:rsidRPr="00B209D6">
              <w:t>§ 46.287(2)(c)</w:t>
            </w:r>
          </w:p>
        </w:tc>
      </w:tr>
      <w:tr w:rsidR="00FE4073" w:rsidRPr="00B209D6" w14:paraId="41D246D8" w14:textId="77777777" w:rsidTr="00454158">
        <w:tc>
          <w:tcPr>
            <w:tcW w:w="10441" w:type="dxa"/>
            <w:gridSpan w:val="12"/>
            <w:tcBorders>
              <w:top w:val="nil"/>
              <w:bottom w:val="single" w:sz="8" w:space="0" w:color="auto"/>
            </w:tcBorders>
            <w:shd w:val="clear" w:color="auto" w:fill="auto"/>
          </w:tcPr>
          <w:p w14:paraId="3382F3DD" w14:textId="795C1BEF" w:rsidR="00FE4073" w:rsidRPr="00B209D6" w:rsidRDefault="00487EF0" w:rsidP="00332430">
            <w:pPr>
              <w:spacing w:before="120" w:after="120"/>
              <w:jc w:val="center"/>
              <w:rPr>
                <w:rFonts w:ascii="Arial" w:hAnsi="Arial" w:cs="Arial"/>
                <w:b/>
                <w:caps/>
                <w:sz w:val="24"/>
                <w:szCs w:val="24"/>
              </w:rPr>
            </w:pPr>
            <w:r w:rsidRPr="00B209D6">
              <w:rPr>
                <w:rFonts w:ascii="Arial" w:hAnsi="Arial"/>
                <w:b/>
                <w:caps/>
                <w:sz w:val="24"/>
                <w:lang w:val=""/>
              </w:rPr>
              <w:t xml:space="preserve">Solicitud para una audiencia de estado </w:t>
            </w:r>
            <w:r w:rsidR="00245F7B" w:rsidRPr="00B209D6">
              <w:rPr>
                <w:rFonts w:ascii="Arial" w:hAnsi="Arial"/>
                <w:b/>
                <w:caps/>
                <w:sz w:val="24"/>
                <w:lang w:val=""/>
              </w:rPr>
              <w:t>IMPARCIAL</w:t>
            </w:r>
            <w:r w:rsidRPr="00B209D6">
              <w:rPr>
                <w:rFonts w:ascii="Arial" w:hAnsi="Arial"/>
                <w:b/>
                <w:caps/>
                <w:sz w:val="24"/>
                <w:szCs w:val="24"/>
                <w:lang w:val=""/>
              </w:rPr>
              <w:br/>
            </w:r>
            <w:r w:rsidRPr="00B209D6">
              <w:rPr>
                <w:rFonts w:ascii="Arial" w:hAnsi="Arial"/>
                <w:b/>
                <w:caps/>
                <w:sz w:val="20"/>
                <w:lang w:val=""/>
              </w:rPr>
              <w:t>request for a state fair hearing</w:t>
            </w:r>
          </w:p>
        </w:tc>
      </w:tr>
      <w:tr w:rsidR="00B901D4" w:rsidRPr="00B209D6" w14:paraId="53B757BC" w14:textId="77777777" w:rsidTr="00454158">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F492FA" w14:textId="77777777" w:rsidR="00B901D4" w:rsidRPr="00B209D6" w:rsidRDefault="00B901D4" w:rsidP="00DE572B">
            <w:pPr>
              <w:pStyle w:val="forms"/>
              <w:rPr>
                <w:rFonts w:cs="Arial"/>
                <w:b/>
                <w:sz w:val="24"/>
                <w:szCs w:val="24"/>
              </w:rPr>
            </w:pPr>
            <w:r w:rsidRPr="00B209D6">
              <w:rPr>
                <w:b/>
                <w:sz w:val="24"/>
              </w:rPr>
              <w:t>SECCIÓN A - OBLIGATORIA</w:t>
            </w:r>
          </w:p>
        </w:tc>
      </w:tr>
      <w:tr w:rsidR="00487EF0" w:rsidRPr="00B209D6" w14:paraId="13165ED5" w14:textId="77777777" w:rsidTr="00454158">
        <w:trPr>
          <w:trHeight w:val="432"/>
        </w:trPr>
        <w:tc>
          <w:tcPr>
            <w:tcW w:w="10441" w:type="dxa"/>
            <w:gridSpan w:val="12"/>
            <w:tcBorders>
              <w:top w:val="single" w:sz="8" w:space="0" w:color="auto"/>
              <w:bottom w:val="nil"/>
            </w:tcBorders>
            <w:shd w:val="clear" w:color="auto" w:fill="auto"/>
          </w:tcPr>
          <w:p w14:paraId="3BADBC1C" w14:textId="605418CB" w:rsidR="00487EF0" w:rsidRPr="00B209D6" w:rsidRDefault="00487EF0" w:rsidP="00487EF0">
            <w:pPr>
              <w:pStyle w:val="forms"/>
              <w:spacing w:after="60"/>
              <w:ind w:right="-20"/>
              <w:rPr>
                <w:rFonts w:cs="Arial"/>
                <w:sz w:val="24"/>
                <w:szCs w:val="24"/>
              </w:rPr>
            </w:pPr>
            <w:r w:rsidRPr="00B209D6">
              <w:rPr>
                <w:sz w:val="24"/>
              </w:rPr>
              <w:t>No es obligatorio completar este formulario. La información de identificación personal recopilada en este formulario se utiliza únicamente para identificar su caso y procesar su solicitud.</w:t>
            </w:r>
          </w:p>
        </w:tc>
      </w:tr>
      <w:tr w:rsidR="00487EF0" w:rsidRPr="00B209D6" w14:paraId="7B00CAA7"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5C40D0FE" w14:textId="77777777" w:rsidR="00487EF0" w:rsidRPr="00B209D6" w:rsidRDefault="00487EF0" w:rsidP="00487EF0">
            <w:pPr>
              <w:pStyle w:val="forms"/>
              <w:rPr>
                <w:rFonts w:cs="Arial"/>
                <w:sz w:val="24"/>
                <w:szCs w:val="24"/>
              </w:rPr>
            </w:pPr>
            <w:r w:rsidRPr="00B209D6">
              <w:rPr>
                <w:sz w:val="24"/>
              </w:rPr>
              <w:t>Nombre – Miembro</w:t>
            </w:r>
          </w:p>
          <w:bookmarkStart w:id="0" w:name="Text2"/>
          <w:p w14:paraId="3D9E8248" w14:textId="77777777" w:rsidR="00487EF0" w:rsidRPr="00B209D6" w:rsidRDefault="00487EF0" w:rsidP="00487EF0">
            <w:pPr>
              <w:rPr>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bookmarkStart w:id="1" w:name="_GoBack"/>
            <w:r w:rsidRPr="00B209D6">
              <w:rPr>
                <w:sz w:val="24"/>
              </w:rPr>
              <w:t>     </w:t>
            </w:r>
            <w:bookmarkEnd w:id="1"/>
            <w:r w:rsidRPr="00B209D6">
              <w:rPr>
                <w:sz w:val="24"/>
                <w:szCs w:val="24"/>
              </w:rPr>
              <w:fldChar w:fldCharType="end"/>
            </w:r>
            <w:bookmarkEnd w:id="0"/>
          </w:p>
        </w:tc>
        <w:tc>
          <w:tcPr>
            <w:tcW w:w="3065" w:type="dxa"/>
            <w:gridSpan w:val="5"/>
            <w:tcBorders>
              <w:top w:val="single" w:sz="4" w:space="0" w:color="auto"/>
              <w:left w:val="single" w:sz="4" w:space="0" w:color="auto"/>
              <w:bottom w:val="single" w:sz="4" w:space="0" w:color="auto"/>
              <w:right w:val="single" w:sz="4" w:space="0" w:color="auto"/>
            </w:tcBorders>
            <w:shd w:val="clear" w:color="auto" w:fill="auto"/>
          </w:tcPr>
          <w:p w14:paraId="04F8CE1D" w14:textId="77777777" w:rsidR="00487EF0" w:rsidRPr="00B209D6" w:rsidRDefault="00487EF0" w:rsidP="00487EF0">
            <w:pPr>
              <w:pStyle w:val="forms"/>
              <w:rPr>
                <w:rFonts w:cs="Arial"/>
                <w:sz w:val="24"/>
                <w:szCs w:val="24"/>
              </w:rPr>
            </w:pPr>
            <w:r w:rsidRPr="00B209D6">
              <w:rPr>
                <w:sz w:val="24"/>
              </w:rPr>
              <w:t>Teléfono</w:t>
            </w:r>
          </w:p>
          <w:p w14:paraId="5807ECB9" w14:textId="77777777" w:rsidR="00487EF0" w:rsidRPr="00B209D6" w:rsidRDefault="00487EF0" w:rsidP="00487EF0">
            <w:pPr>
              <w:rPr>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c>
          <w:tcPr>
            <w:tcW w:w="2426" w:type="dxa"/>
            <w:gridSpan w:val="2"/>
            <w:tcBorders>
              <w:top w:val="single" w:sz="4" w:space="0" w:color="auto"/>
              <w:left w:val="single" w:sz="4" w:space="0" w:color="auto"/>
              <w:bottom w:val="single" w:sz="4" w:space="0" w:color="auto"/>
            </w:tcBorders>
            <w:shd w:val="clear" w:color="auto" w:fill="auto"/>
          </w:tcPr>
          <w:p w14:paraId="43116C45" w14:textId="5DA88799" w:rsidR="00487EF0" w:rsidRPr="00B209D6" w:rsidRDefault="006067C2" w:rsidP="00487EF0">
            <w:pPr>
              <w:pStyle w:val="forms"/>
              <w:rPr>
                <w:rFonts w:cs="Arial"/>
                <w:sz w:val="24"/>
                <w:szCs w:val="24"/>
              </w:rPr>
            </w:pPr>
            <w:r w:rsidRPr="00B209D6">
              <w:rPr>
                <w:sz w:val="24"/>
                <w:szCs w:val="24"/>
              </w:rPr>
              <w:t xml:space="preserve">N.° de ident. de </w:t>
            </w:r>
            <w:r w:rsidR="00487EF0" w:rsidRPr="00B209D6">
              <w:rPr>
                <w:sz w:val="24"/>
              </w:rPr>
              <w:t xml:space="preserve">Medicaid </w:t>
            </w:r>
          </w:p>
          <w:p w14:paraId="0E735E99" w14:textId="77777777" w:rsidR="00487EF0" w:rsidRPr="00B209D6" w:rsidRDefault="00487EF0" w:rsidP="00487EF0">
            <w:pPr>
              <w:rPr>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r>
      <w:tr w:rsidR="00487EF0" w:rsidRPr="00B209D6" w14:paraId="04402D8D"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686B55E9" w14:textId="77777777" w:rsidR="00487EF0" w:rsidRPr="00B209D6" w:rsidRDefault="00487EF0" w:rsidP="00487EF0">
            <w:pPr>
              <w:pStyle w:val="forms"/>
              <w:spacing w:after="60"/>
              <w:rPr>
                <w:rFonts w:cs="Arial"/>
                <w:sz w:val="24"/>
                <w:szCs w:val="24"/>
              </w:rPr>
            </w:pPr>
            <w:r w:rsidRPr="00B209D6">
              <w:rPr>
                <w:sz w:val="24"/>
              </w:rPr>
              <w:t>Dirección de correo postal</w:t>
            </w:r>
          </w:p>
          <w:p w14:paraId="78CBC58D" w14:textId="77777777" w:rsidR="00487EF0" w:rsidRPr="00B209D6" w:rsidRDefault="00487EF0" w:rsidP="00487EF0">
            <w:pPr>
              <w:rPr>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c>
          <w:tcPr>
            <w:tcW w:w="5491" w:type="dxa"/>
            <w:gridSpan w:val="7"/>
            <w:tcBorders>
              <w:top w:val="single" w:sz="4" w:space="0" w:color="auto"/>
              <w:bottom w:val="single" w:sz="4" w:space="0" w:color="auto"/>
            </w:tcBorders>
            <w:shd w:val="clear" w:color="auto" w:fill="auto"/>
          </w:tcPr>
          <w:p w14:paraId="3C66A05E" w14:textId="77777777" w:rsidR="00487EF0" w:rsidRPr="00B209D6" w:rsidRDefault="00487EF0" w:rsidP="00487EF0">
            <w:pPr>
              <w:pStyle w:val="forms"/>
              <w:spacing w:after="60"/>
              <w:rPr>
                <w:rFonts w:cs="Arial"/>
                <w:sz w:val="24"/>
                <w:szCs w:val="24"/>
                <w:lang w:val="en-US"/>
              </w:rPr>
            </w:pPr>
            <w:r w:rsidRPr="00B209D6">
              <w:rPr>
                <w:sz w:val="24"/>
                <w:lang w:val="en-US"/>
              </w:rPr>
              <w:t>Programa</w:t>
            </w:r>
          </w:p>
          <w:p w14:paraId="48231096" w14:textId="77777777" w:rsidR="00487EF0" w:rsidRPr="00B209D6" w:rsidRDefault="00487EF0" w:rsidP="00487EF0">
            <w:pPr>
              <w:pStyle w:val="forms"/>
              <w:tabs>
                <w:tab w:val="left" w:pos="1872"/>
              </w:tabs>
              <w:rPr>
                <w:rFonts w:cs="Arial"/>
                <w:sz w:val="24"/>
                <w:szCs w:val="24"/>
                <w:lang w:val="en-US"/>
              </w:rPr>
            </w:pPr>
            <w:r w:rsidRPr="00B209D6">
              <w:rPr>
                <w:rFonts w:cs="Arial"/>
                <w:sz w:val="24"/>
                <w:szCs w:val="24"/>
              </w:rPr>
              <w:fldChar w:fldCharType="begin">
                <w:ffData>
                  <w:name w:val="Check1"/>
                  <w:enabled/>
                  <w:calcOnExit w:val="0"/>
                  <w:checkBox>
                    <w:sizeAuto/>
                    <w:default w:val="0"/>
                  </w:checkBox>
                </w:ffData>
              </w:fldChar>
            </w:r>
            <w:r w:rsidRPr="00B209D6">
              <w:rPr>
                <w:rFonts w:cs="Arial"/>
                <w:sz w:val="24"/>
                <w:szCs w:val="24"/>
                <w:lang w:val="en-US"/>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lang w:val="en-US"/>
              </w:rPr>
              <w:t xml:space="preserve"> Family Care</w:t>
            </w:r>
            <w:r w:rsidRPr="00B209D6">
              <w:rPr>
                <w:sz w:val="24"/>
                <w:szCs w:val="24"/>
                <w:lang w:val="en-US"/>
              </w:rPr>
              <w:tab/>
            </w:r>
            <w:r w:rsidRPr="00B209D6">
              <w:rPr>
                <w:rFonts w:cs="Arial"/>
                <w:sz w:val="24"/>
                <w:szCs w:val="24"/>
              </w:rPr>
              <w:fldChar w:fldCharType="begin">
                <w:ffData>
                  <w:name w:val="Check2"/>
                  <w:enabled/>
                  <w:calcOnExit w:val="0"/>
                  <w:checkBox>
                    <w:sizeAuto/>
                    <w:default w:val="0"/>
                  </w:checkBox>
                </w:ffData>
              </w:fldChar>
            </w:r>
            <w:r w:rsidRPr="00B209D6">
              <w:rPr>
                <w:rFonts w:cs="Arial"/>
                <w:sz w:val="24"/>
                <w:szCs w:val="24"/>
                <w:lang w:val="en-US"/>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lang w:val="en-US"/>
              </w:rPr>
              <w:t xml:space="preserve"> Partnership</w:t>
            </w:r>
            <w:r w:rsidRPr="00B209D6">
              <w:rPr>
                <w:sz w:val="24"/>
                <w:szCs w:val="24"/>
                <w:lang w:val="en-US"/>
              </w:rPr>
              <w:tab/>
            </w:r>
            <w:r w:rsidRPr="00B209D6">
              <w:rPr>
                <w:rFonts w:cs="Arial"/>
                <w:sz w:val="24"/>
                <w:szCs w:val="24"/>
              </w:rPr>
              <w:fldChar w:fldCharType="begin">
                <w:ffData>
                  <w:name w:val="Check5"/>
                  <w:enabled/>
                  <w:calcOnExit w:val="0"/>
                  <w:checkBox>
                    <w:sizeAuto/>
                    <w:default w:val="0"/>
                  </w:checkBox>
                </w:ffData>
              </w:fldChar>
            </w:r>
            <w:r w:rsidRPr="00B209D6">
              <w:rPr>
                <w:rFonts w:cs="Arial"/>
                <w:sz w:val="24"/>
                <w:szCs w:val="24"/>
                <w:lang w:val="en-US"/>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lang w:val="en-US"/>
              </w:rPr>
              <w:t xml:space="preserve"> PACE</w:t>
            </w:r>
          </w:p>
        </w:tc>
      </w:tr>
      <w:tr w:rsidR="00487EF0" w:rsidRPr="00B209D6" w14:paraId="567178EB" w14:textId="77777777" w:rsidTr="00487EF0">
        <w:trPr>
          <w:trHeight w:val="576"/>
        </w:trPr>
        <w:tc>
          <w:tcPr>
            <w:tcW w:w="3420" w:type="dxa"/>
            <w:gridSpan w:val="4"/>
            <w:tcBorders>
              <w:top w:val="single" w:sz="4" w:space="0" w:color="auto"/>
              <w:bottom w:val="single" w:sz="4" w:space="0" w:color="auto"/>
              <w:right w:val="single" w:sz="4" w:space="0" w:color="auto"/>
            </w:tcBorders>
            <w:shd w:val="clear" w:color="auto" w:fill="auto"/>
          </w:tcPr>
          <w:p w14:paraId="2D2032A5" w14:textId="77777777" w:rsidR="00487EF0" w:rsidRPr="00B209D6" w:rsidRDefault="00487EF0" w:rsidP="00487EF0">
            <w:pPr>
              <w:pStyle w:val="forms"/>
              <w:rPr>
                <w:rFonts w:cs="Arial"/>
                <w:sz w:val="24"/>
                <w:szCs w:val="24"/>
              </w:rPr>
            </w:pPr>
            <w:r w:rsidRPr="00B209D6">
              <w:rPr>
                <w:sz w:val="24"/>
              </w:rPr>
              <w:t>Ciudad</w:t>
            </w:r>
          </w:p>
          <w:p w14:paraId="4743B52A" w14:textId="77777777" w:rsidR="00487EF0" w:rsidRPr="00B209D6" w:rsidRDefault="00487EF0" w:rsidP="00487EF0">
            <w:pPr>
              <w:rPr>
                <w:rFonts w:ascii="Arial" w:hAnsi="Arial" w:cs="Arial"/>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c>
          <w:tcPr>
            <w:tcW w:w="1530" w:type="dxa"/>
            <w:tcBorders>
              <w:top w:val="single" w:sz="4" w:space="0" w:color="auto"/>
              <w:bottom w:val="single" w:sz="4" w:space="0" w:color="auto"/>
              <w:right w:val="single" w:sz="4" w:space="0" w:color="auto"/>
            </w:tcBorders>
            <w:shd w:val="clear" w:color="auto" w:fill="auto"/>
          </w:tcPr>
          <w:p w14:paraId="0B89E234" w14:textId="77777777" w:rsidR="00487EF0" w:rsidRPr="00B209D6" w:rsidRDefault="00487EF0" w:rsidP="00487EF0">
            <w:pPr>
              <w:pStyle w:val="forms"/>
              <w:ind w:left="-106" w:right="-105"/>
              <w:rPr>
                <w:rFonts w:cs="Arial"/>
                <w:sz w:val="24"/>
                <w:szCs w:val="24"/>
              </w:rPr>
            </w:pPr>
            <w:r w:rsidRPr="00B209D6">
              <w:rPr>
                <w:sz w:val="24"/>
              </w:rPr>
              <w:t>Código postal</w:t>
            </w:r>
          </w:p>
          <w:p w14:paraId="43B7A57B" w14:textId="77777777" w:rsidR="00487EF0" w:rsidRPr="00B209D6" w:rsidRDefault="00487EF0" w:rsidP="00487EF0">
            <w:pPr>
              <w:rPr>
                <w:rFonts w:ascii="Arial" w:hAnsi="Arial" w:cs="Arial"/>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7754292F" w14:textId="514A3A07" w:rsidR="00487EF0" w:rsidRPr="00B209D6" w:rsidRDefault="00487EF0" w:rsidP="00487EF0">
            <w:pPr>
              <w:pStyle w:val="forms"/>
              <w:rPr>
                <w:sz w:val="24"/>
              </w:rPr>
            </w:pPr>
            <w:r w:rsidRPr="00B209D6">
              <w:rPr>
                <w:sz w:val="24"/>
              </w:rPr>
              <w:t>Managed Care Organization (MCO)</w:t>
            </w:r>
          </w:p>
          <w:p w14:paraId="27A0F816" w14:textId="655A19CA" w:rsidR="00487EF0" w:rsidRPr="00B209D6" w:rsidRDefault="00487EF0" w:rsidP="00487EF0">
            <w:pPr>
              <w:pStyle w:val="forms"/>
              <w:rPr>
                <w:rFonts w:cs="Arial"/>
                <w:sz w:val="24"/>
                <w:szCs w:val="24"/>
              </w:rPr>
            </w:pPr>
            <w:r w:rsidRPr="00B209D6">
              <w:rPr>
                <w:sz w:val="24"/>
                <w:szCs w:val="24"/>
              </w:rPr>
              <w:t>(organización de atención administrada)</w:t>
            </w:r>
          </w:p>
          <w:p w14:paraId="72BCF78B" w14:textId="77777777" w:rsidR="00487EF0" w:rsidRPr="00B209D6" w:rsidRDefault="00487EF0" w:rsidP="00487EF0">
            <w:pPr>
              <w:rPr>
                <w:rFonts w:ascii="Arial" w:hAnsi="Arial" w:cs="Arial"/>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r>
      <w:tr w:rsidR="00487EF0" w:rsidRPr="00B209D6" w14:paraId="75E0D587"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5A38BF17" w14:textId="77777777" w:rsidR="00487EF0" w:rsidRPr="00B209D6" w:rsidRDefault="00487EF0" w:rsidP="00487EF0">
            <w:pPr>
              <w:pStyle w:val="forms"/>
              <w:rPr>
                <w:rFonts w:cs="Arial"/>
                <w:sz w:val="24"/>
                <w:szCs w:val="24"/>
              </w:rPr>
            </w:pPr>
            <w:r w:rsidRPr="00B209D6">
              <w:rPr>
                <w:sz w:val="24"/>
              </w:rPr>
              <w:t>Fecha de hoy</w:t>
            </w:r>
          </w:p>
          <w:p w14:paraId="4E07A886" w14:textId="77777777" w:rsidR="00487EF0" w:rsidRPr="00B209D6" w:rsidRDefault="00487EF0" w:rsidP="00487EF0">
            <w:pPr>
              <w:rPr>
                <w:rFonts w:ascii="Arial" w:hAnsi="Arial" w:cs="Arial"/>
                <w:bCs/>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16D90E59" w14:textId="77777777" w:rsidR="00487EF0" w:rsidRPr="00B209D6" w:rsidRDefault="00487EF0" w:rsidP="00487EF0">
            <w:pPr>
              <w:pStyle w:val="forms"/>
              <w:rPr>
                <w:rFonts w:cs="Arial"/>
                <w:sz w:val="24"/>
                <w:szCs w:val="24"/>
              </w:rPr>
            </w:pPr>
            <w:r w:rsidRPr="00B209D6">
              <w:rPr>
                <w:sz w:val="24"/>
              </w:rPr>
              <w:t>Fecha de entrada en vigencia de la determinación adversa de beneficios</w:t>
            </w:r>
          </w:p>
          <w:p w14:paraId="200834DD" w14:textId="77777777" w:rsidR="00487EF0" w:rsidRPr="00B209D6" w:rsidRDefault="00487EF0" w:rsidP="00487EF0">
            <w:pPr>
              <w:rPr>
                <w:rFonts w:ascii="Arial" w:hAnsi="Arial" w:cs="Arial"/>
                <w:sz w:val="24"/>
                <w:szCs w:val="24"/>
              </w:rPr>
            </w:pPr>
            <w:r w:rsidRPr="00B209D6">
              <w:rPr>
                <w:sz w:val="24"/>
                <w:szCs w:val="24"/>
              </w:rPr>
              <w:fldChar w:fldCharType="begin">
                <w:ffData>
                  <w:name w:val="Text2"/>
                  <w:enabled/>
                  <w:calcOnExit w:val="0"/>
                  <w:textInput>
                    <w:maxLength w:val="55"/>
                  </w:textInput>
                </w:ffData>
              </w:fldChar>
            </w:r>
            <w:r w:rsidRPr="00B209D6">
              <w:rPr>
                <w:sz w:val="24"/>
                <w:szCs w:val="24"/>
              </w:rPr>
              <w:instrText xml:space="preserve"> FORMTEXT </w:instrText>
            </w:r>
            <w:r w:rsidRPr="00B209D6">
              <w:rPr>
                <w:sz w:val="24"/>
                <w:szCs w:val="24"/>
              </w:rPr>
            </w:r>
            <w:r w:rsidRPr="00B209D6">
              <w:rPr>
                <w:sz w:val="24"/>
                <w:szCs w:val="24"/>
              </w:rPr>
              <w:fldChar w:fldCharType="separate"/>
            </w:r>
            <w:r w:rsidRPr="00B209D6">
              <w:rPr>
                <w:sz w:val="24"/>
              </w:rPr>
              <w:t>     </w:t>
            </w:r>
            <w:r w:rsidRPr="00B209D6">
              <w:rPr>
                <w:sz w:val="24"/>
                <w:szCs w:val="24"/>
              </w:rPr>
              <w:fldChar w:fldCharType="end"/>
            </w:r>
          </w:p>
        </w:tc>
      </w:tr>
      <w:tr w:rsidR="00487EF0" w:rsidRPr="00B209D6" w14:paraId="1BB4B620" w14:textId="77777777" w:rsidTr="00454158">
        <w:trPr>
          <w:trHeight w:val="576"/>
        </w:trPr>
        <w:tc>
          <w:tcPr>
            <w:tcW w:w="10441" w:type="dxa"/>
            <w:gridSpan w:val="12"/>
            <w:tcBorders>
              <w:top w:val="single" w:sz="4" w:space="0" w:color="auto"/>
              <w:bottom w:val="single" w:sz="8" w:space="0" w:color="auto"/>
            </w:tcBorders>
            <w:shd w:val="clear" w:color="auto" w:fill="auto"/>
          </w:tcPr>
          <w:p w14:paraId="4D6C94AD" w14:textId="77777777" w:rsidR="00487EF0" w:rsidRPr="00B209D6" w:rsidRDefault="00487EF0" w:rsidP="00487EF0">
            <w:pPr>
              <w:spacing w:before="80" w:after="200"/>
              <w:rPr>
                <w:rFonts w:ascii="Arial" w:hAnsi="Arial" w:cs="Arial"/>
                <w:sz w:val="24"/>
                <w:szCs w:val="24"/>
              </w:rPr>
            </w:pPr>
            <w:r w:rsidRPr="00B209D6">
              <w:rPr>
                <w:rFonts w:ascii="Arial" w:hAnsi="Arial"/>
                <w:b/>
                <w:sz w:val="24"/>
                <w:szCs w:val="24"/>
              </w:rPr>
              <w:t xml:space="preserve">Continuidad de sus servicios: </w:t>
            </w:r>
            <w:r w:rsidRPr="00B209D6">
              <w:rPr>
                <w:rFonts w:ascii="Arial" w:hAnsi="Arial"/>
                <w:sz w:val="24"/>
              </w:rPr>
              <w:t>Si la determinación adversa de beneficios afecta sus servicios, y su solicitud se recibe antes de la entrada en vigencia de la determinación, sus servicios no se interrumpirán ni se reducirán en la mayoría de los casos. (Si el juez resuelve que la decisión de la</w:t>
            </w:r>
            <w:r w:rsidRPr="00B209D6">
              <w:rPr>
                <w:rFonts w:ascii="Arial" w:hAnsi="Arial"/>
                <w:sz w:val="24"/>
                <w:szCs w:val="24"/>
              </w:rPr>
              <w:t xml:space="preserve"> MCO’s</w:t>
            </w:r>
            <w:r w:rsidRPr="00B209D6">
              <w:rPr>
                <w:rFonts w:ascii="Arial" w:hAnsi="Arial"/>
                <w:sz w:val="24"/>
              </w:rPr>
              <w:t xml:space="preserve"> fue correcta, es posible que deba reembolsar los servicios adicionales que reciba entre el momento en que solicite una audiencia imparcial y el momento en que el juez tome una decisión. No obstante, si esto le causa una gran carga financiera, es posible que no tenga que reembolsar estos costos). </w:t>
            </w:r>
          </w:p>
          <w:p w14:paraId="59909BC5" w14:textId="77777777" w:rsidR="00487EF0" w:rsidRPr="00B209D6" w:rsidRDefault="00487EF0" w:rsidP="00487EF0">
            <w:pPr>
              <w:spacing w:after="240"/>
              <w:ind w:left="360" w:hanging="360"/>
              <w:rPr>
                <w:rFonts w:ascii="Arial" w:hAnsi="Arial" w:cs="Arial"/>
                <w:b/>
                <w:bCs/>
                <w:sz w:val="24"/>
                <w:szCs w:val="24"/>
              </w:rPr>
            </w:pPr>
            <w:r w:rsidRPr="00B209D6">
              <w:rPr>
                <w:rFonts w:ascii="Arial" w:hAnsi="Arial"/>
                <w:b/>
                <w:bCs/>
                <w:sz w:val="24"/>
                <w:szCs w:val="24"/>
              </w:rPr>
              <w:t xml:space="preserve">¿Desea continuar recibiendo sus servicios?  </w:t>
            </w:r>
            <w:r w:rsidRPr="00B209D6">
              <w:rPr>
                <w:rFonts w:ascii="Arial" w:hAnsi="Arial" w:cs="Arial"/>
                <w:b/>
                <w:bCs/>
                <w:sz w:val="24"/>
                <w:szCs w:val="24"/>
              </w:rPr>
              <w:fldChar w:fldCharType="begin">
                <w:ffData>
                  <w:name w:val="Check3"/>
                  <w:enabled/>
                  <w:calcOnExit w:val="0"/>
                  <w:checkBox>
                    <w:sizeAuto/>
                    <w:default w:val="0"/>
                  </w:checkBox>
                </w:ffData>
              </w:fldChar>
            </w:r>
            <w:r w:rsidRPr="00B209D6">
              <w:rPr>
                <w:rFonts w:ascii="Arial" w:hAnsi="Arial" w:cs="Arial"/>
                <w:b/>
                <w:bCs/>
                <w:sz w:val="24"/>
                <w:szCs w:val="24"/>
              </w:rPr>
              <w:instrText xml:space="preserve"> FORMCHECKBOX </w:instrText>
            </w:r>
            <w:r w:rsidR="001D140E">
              <w:rPr>
                <w:rFonts w:ascii="Arial" w:hAnsi="Arial" w:cs="Arial"/>
                <w:b/>
                <w:bCs/>
                <w:sz w:val="24"/>
                <w:szCs w:val="24"/>
              </w:rPr>
            </w:r>
            <w:r w:rsidR="001D140E">
              <w:rPr>
                <w:rFonts w:ascii="Arial" w:hAnsi="Arial" w:cs="Arial"/>
                <w:b/>
                <w:bCs/>
                <w:sz w:val="24"/>
                <w:szCs w:val="24"/>
              </w:rPr>
              <w:fldChar w:fldCharType="separate"/>
            </w:r>
            <w:r w:rsidRPr="00B209D6">
              <w:rPr>
                <w:rFonts w:ascii="Arial" w:hAnsi="Arial" w:cs="Arial"/>
                <w:b/>
                <w:bCs/>
                <w:sz w:val="24"/>
                <w:szCs w:val="24"/>
              </w:rPr>
              <w:fldChar w:fldCharType="end"/>
            </w:r>
            <w:r w:rsidRPr="00B209D6">
              <w:rPr>
                <w:rFonts w:ascii="Arial" w:hAnsi="Arial"/>
                <w:sz w:val="24"/>
              </w:rPr>
              <w:t xml:space="preserve"> Sí   </w:t>
            </w:r>
            <w:r w:rsidRPr="00B209D6">
              <w:rPr>
                <w:rFonts w:ascii="Arial" w:hAnsi="Arial" w:cs="Arial"/>
                <w:b/>
                <w:bCs/>
                <w:sz w:val="24"/>
                <w:szCs w:val="24"/>
              </w:rPr>
              <w:fldChar w:fldCharType="begin">
                <w:ffData>
                  <w:name w:val="Check3"/>
                  <w:enabled/>
                  <w:calcOnExit w:val="0"/>
                  <w:checkBox>
                    <w:sizeAuto/>
                    <w:default w:val="0"/>
                  </w:checkBox>
                </w:ffData>
              </w:fldChar>
            </w:r>
            <w:r w:rsidRPr="00B209D6">
              <w:rPr>
                <w:rFonts w:ascii="Arial" w:hAnsi="Arial" w:cs="Arial"/>
                <w:b/>
                <w:bCs/>
                <w:sz w:val="24"/>
                <w:szCs w:val="24"/>
              </w:rPr>
              <w:instrText xml:space="preserve"> FORMCHECKBOX </w:instrText>
            </w:r>
            <w:r w:rsidR="001D140E">
              <w:rPr>
                <w:rFonts w:ascii="Arial" w:hAnsi="Arial" w:cs="Arial"/>
                <w:b/>
                <w:bCs/>
                <w:sz w:val="24"/>
                <w:szCs w:val="24"/>
              </w:rPr>
            </w:r>
            <w:r w:rsidR="001D140E">
              <w:rPr>
                <w:rFonts w:ascii="Arial" w:hAnsi="Arial" w:cs="Arial"/>
                <w:b/>
                <w:bCs/>
                <w:sz w:val="24"/>
                <w:szCs w:val="24"/>
              </w:rPr>
              <w:fldChar w:fldCharType="separate"/>
            </w:r>
            <w:r w:rsidRPr="00B209D6">
              <w:rPr>
                <w:rFonts w:ascii="Arial" w:hAnsi="Arial" w:cs="Arial"/>
                <w:b/>
                <w:bCs/>
                <w:sz w:val="24"/>
                <w:szCs w:val="24"/>
              </w:rPr>
              <w:fldChar w:fldCharType="end"/>
            </w:r>
            <w:r w:rsidRPr="00B209D6">
              <w:rPr>
                <w:rFonts w:ascii="Arial" w:hAnsi="Arial"/>
                <w:sz w:val="24"/>
              </w:rPr>
              <w:t xml:space="preserve"> No</w:t>
            </w:r>
          </w:p>
        </w:tc>
      </w:tr>
      <w:tr w:rsidR="00487EF0" w:rsidRPr="00B209D6" w14:paraId="0160DF46" w14:textId="77777777" w:rsidTr="00454158">
        <w:tc>
          <w:tcPr>
            <w:tcW w:w="10441" w:type="dxa"/>
            <w:gridSpan w:val="12"/>
            <w:tcBorders>
              <w:top w:val="single" w:sz="8" w:space="0" w:color="auto"/>
              <w:left w:val="single" w:sz="8" w:space="0" w:color="auto"/>
              <w:right w:val="single" w:sz="8" w:space="0" w:color="auto"/>
            </w:tcBorders>
            <w:shd w:val="clear" w:color="auto" w:fill="D9D9D9" w:themeFill="background1" w:themeFillShade="D9"/>
            <w:vAlign w:val="center"/>
          </w:tcPr>
          <w:p w14:paraId="7EBBB021" w14:textId="77777777" w:rsidR="00487EF0" w:rsidRPr="00B209D6" w:rsidRDefault="00487EF0" w:rsidP="00487EF0">
            <w:pPr>
              <w:pStyle w:val="forms"/>
              <w:rPr>
                <w:rFonts w:cs="Arial"/>
                <w:sz w:val="24"/>
                <w:szCs w:val="24"/>
              </w:rPr>
            </w:pPr>
            <w:r w:rsidRPr="00B209D6">
              <w:rPr>
                <w:b/>
                <w:sz w:val="24"/>
              </w:rPr>
              <w:t>SECCIÓN B</w:t>
            </w:r>
          </w:p>
        </w:tc>
      </w:tr>
      <w:tr w:rsidR="00487EF0" w:rsidRPr="00B209D6" w14:paraId="473EDA2E" w14:textId="77777777" w:rsidTr="00454158">
        <w:trPr>
          <w:trHeight w:val="520"/>
        </w:trPr>
        <w:tc>
          <w:tcPr>
            <w:tcW w:w="5401" w:type="dxa"/>
            <w:gridSpan w:val="7"/>
            <w:tcBorders>
              <w:top w:val="single" w:sz="8" w:space="0" w:color="auto"/>
              <w:left w:val="single" w:sz="8" w:space="0" w:color="auto"/>
              <w:right w:val="single" w:sz="8" w:space="0" w:color="auto"/>
            </w:tcBorders>
            <w:shd w:val="clear" w:color="auto" w:fill="auto"/>
            <w:vAlign w:val="center"/>
          </w:tcPr>
          <w:p w14:paraId="7C622883" w14:textId="77777777" w:rsidR="00487EF0" w:rsidRPr="00B209D6" w:rsidRDefault="00487EF0" w:rsidP="00487EF0">
            <w:pPr>
              <w:pStyle w:val="forms"/>
              <w:spacing w:after="60"/>
              <w:rPr>
                <w:rFonts w:cs="Arial"/>
                <w:sz w:val="24"/>
                <w:szCs w:val="24"/>
              </w:rPr>
            </w:pPr>
            <w:r w:rsidRPr="00B209D6">
              <w:rPr>
                <w:b/>
                <w:sz w:val="24"/>
              </w:rPr>
              <w:t>Completar solo si la solicitud de audiencia imparcial está relacionada con</w:t>
            </w:r>
            <w:r w:rsidRPr="00B209D6">
              <w:rPr>
                <w:sz w:val="24"/>
              </w:rPr>
              <w:t>:</w:t>
            </w:r>
            <w:r w:rsidRPr="00B209D6">
              <w:rPr>
                <w:sz w:val="24"/>
                <w:szCs w:val="24"/>
              </w:rPr>
              <w:tab/>
            </w:r>
            <w:r w:rsidRPr="00B209D6">
              <w:rPr>
                <w:sz w:val="24"/>
              </w:rPr>
              <w:t xml:space="preserve"> </w:t>
            </w:r>
          </w:p>
          <w:p w14:paraId="5CB9309C" w14:textId="6CC5D430" w:rsidR="00487EF0" w:rsidRPr="00B209D6" w:rsidRDefault="00487EF0" w:rsidP="00487EF0">
            <w:pPr>
              <w:pStyle w:val="forms"/>
              <w:spacing w:after="60"/>
              <w:rPr>
                <w:rFonts w:cs="Arial"/>
                <w:sz w:val="24"/>
                <w:szCs w:val="24"/>
              </w:rPr>
            </w:pPr>
            <w:r w:rsidRPr="00B209D6">
              <w:rPr>
                <w:rFonts w:cs="Arial"/>
                <w:sz w:val="24"/>
                <w:szCs w:val="24"/>
              </w:rPr>
              <w:fldChar w:fldCharType="begin">
                <w:ffData>
                  <w:name w:val="Check6"/>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Elegibilidad</w:t>
            </w:r>
            <w:r w:rsidRPr="00B209D6">
              <w:rPr>
                <w:sz w:val="24"/>
                <w:szCs w:val="24"/>
              </w:rPr>
              <w:tab/>
            </w:r>
            <w:r w:rsidRPr="00B209D6">
              <w:rPr>
                <w:sz w:val="24"/>
                <w:szCs w:val="24"/>
              </w:rPr>
              <w:tab/>
            </w:r>
            <w:r w:rsidRPr="00B209D6">
              <w:rPr>
                <w:rFonts w:cs="Arial"/>
                <w:sz w:val="24"/>
                <w:szCs w:val="24"/>
              </w:rPr>
              <w:fldChar w:fldCharType="begin">
                <w:ffData>
                  <w:name w:val="Check6"/>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Reparto de costos</w:t>
            </w:r>
          </w:p>
        </w:tc>
        <w:tc>
          <w:tcPr>
            <w:tcW w:w="5040" w:type="dxa"/>
            <w:gridSpan w:val="5"/>
            <w:tcBorders>
              <w:top w:val="single" w:sz="8" w:space="0" w:color="auto"/>
              <w:left w:val="single" w:sz="8" w:space="0" w:color="auto"/>
              <w:right w:val="single" w:sz="8" w:space="0" w:color="auto"/>
            </w:tcBorders>
            <w:shd w:val="clear" w:color="auto" w:fill="auto"/>
            <w:vAlign w:val="center"/>
          </w:tcPr>
          <w:p w14:paraId="478AC230" w14:textId="77777777" w:rsidR="00487EF0" w:rsidRPr="00B209D6" w:rsidRDefault="00487EF0" w:rsidP="00487EF0">
            <w:pPr>
              <w:pStyle w:val="forms"/>
              <w:spacing w:after="60"/>
              <w:rPr>
                <w:rFonts w:cs="Arial"/>
                <w:sz w:val="24"/>
                <w:szCs w:val="24"/>
              </w:rPr>
            </w:pPr>
            <w:r w:rsidRPr="00B209D6">
              <w:rPr>
                <w:sz w:val="24"/>
              </w:rPr>
              <w:t>¿Por qué está solicitando una audiencia? (Adjunte una hoja adicional si es necesario).</w:t>
            </w:r>
          </w:p>
          <w:p w14:paraId="31488C65" w14:textId="77777777" w:rsidR="00487EF0" w:rsidRPr="00B209D6" w:rsidRDefault="00487EF0" w:rsidP="00487EF0">
            <w:pPr>
              <w:pStyle w:val="forms"/>
              <w:spacing w:after="60"/>
              <w:rPr>
                <w:rFonts w:cs="Arial"/>
                <w:sz w:val="24"/>
                <w:szCs w:val="24"/>
              </w:rPr>
            </w:pPr>
            <w:r w:rsidRPr="00B209D6">
              <w:rPr>
                <w:rFonts w:ascii="Times New Roman" w:hAnsi="Times New Roman"/>
                <w:sz w:val="24"/>
                <w:szCs w:val="24"/>
              </w:rPr>
              <w:fldChar w:fldCharType="begin">
                <w:ffData>
                  <w:name w:val="Text2"/>
                  <w:enabled/>
                  <w:calcOnExit w:val="0"/>
                  <w:textInput>
                    <w:maxLength w:val="55"/>
                  </w:textInput>
                </w:ffData>
              </w:fldChar>
            </w:r>
            <w:r w:rsidRPr="00B209D6">
              <w:rPr>
                <w:rFonts w:ascii="Times New Roman" w:hAnsi="Times New Roman"/>
                <w:sz w:val="24"/>
                <w:szCs w:val="24"/>
              </w:rPr>
              <w:instrText xml:space="preserve"> FORMTEXT </w:instrText>
            </w:r>
            <w:r w:rsidRPr="00B209D6">
              <w:rPr>
                <w:rFonts w:ascii="Times New Roman" w:hAnsi="Times New Roman"/>
                <w:sz w:val="24"/>
                <w:szCs w:val="24"/>
              </w:rPr>
            </w:r>
            <w:r w:rsidRPr="00B209D6">
              <w:rPr>
                <w:rFonts w:ascii="Times New Roman" w:hAnsi="Times New Roman"/>
                <w:sz w:val="24"/>
                <w:szCs w:val="24"/>
              </w:rPr>
              <w:fldChar w:fldCharType="separate"/>
            </w:r>
            <w:r w:rsidRPr="00B209D6">
              <w:rPr>
                <w:rFonts w:ascii="Times New Roman" w:hAnsi="Times New Roman"/>
                <w:sz w:val="24"/>
              </w:rPr>
              <w:t>     </w:t>
            </w:r>
            <w:r w:rsidRPr="00B209D6">
              <w:rPr>
                <w:rFonts w:ascii="Times New Roman" w:hAnsi="Times New Roman"/>
                <w:sz w:val="24"/>
                <w:szCs w:val="24"/>
              </w:rPr>
              <w:fldChar w:fldCharType="end"/>
            </w:r>
          </w:p>
        </w:tc>
      </w:tr>
      <w:tr w:rsidR="00487EF0" w:rsidRPr="00B209D6" w14:paraId="5B8E1140" w14:textId="77777777" w:rsidTr="00454158">
        <w:tc>
          <w:tcPr>
            <w:tcW w:w="10441" w:type="dxa"/>
            <w:gridSpan w:val="12"/>
            <w:tcBorders>
              <w:top w:val="single" w:sz="8" w:space="0" w:color="auto"/>
              <w:bottom w:val="single" w:sz="8" w:space="0" w:color="auto"/>
            </w:tcBorders>
            <w:shd w:val="clear" w:color="auto" w:fill="auto"/>
          </w:tcPr>
          <w:p w14:paraId="5144E83B" w14:textId="77777777" w:rsidR="00487EF0" w:rsidRPr="00B209D6" w:rsidRDefault="00487EF0" w:rsidP="00487EF0">
            <w:pPr>
              <w:pStyle w:val="forms"/>
              <w:spacing w:after="60"/>
              <w:rPr>
                <w:rFonts w:cs="Arial"/>
                <w:sz w:val="24"/>
                <w:szCs w:val="24"/>
              </w:rPr>
            </w:pPr>
          </w:p>
        </w:tc>
      </w:tr>
      <w:tr w:rsidR="00487EF0" w:rsidRPr="00B209D6" w14:paraId="3A944FD9" w14:textId="77777777" w:rsidTr="00454158">
        <w:tc>
          <w:tcPr>
            <w:tcW w:w="10441" w:type="dxa"/>
            <w:gridSpan w:val="12"/>
            <w:tcBorders>
              <w:top w:val="single" w:sz="8" w:space="0" w:color="auto"/>
              <w:left w:val="single" w:sz="8" w:space="0" w:color="auto"/>
              <w:bottom w:val="nil"/>
              <w:right w:val="single" w:sz="8" w:space="0" w:color="auto"/>
            </w:tcBorders>
            <w:shd w:val="clear" w:color="auto" w:fill="D9D9D9" w:themeFill="background1" w:themeFillShade="D9"/>
          </w:tcPr>
          <w:p w14:paraId="74389AB7" w14:textId="77777777" w:rsidR="00487EF0" w:rsidRPr="00B209D6" w:rsidRDefault="00487EF0" w:rsidP="00487EF0">
            <w:pPr>
              <w:pStyle w:val="forms"/>
              <w:rPr>
                <w:rFonts w:cs="Arial"/>
                <w:b/>
                <w:sz w:val="24"/>
                <w:szCs w:val="24"/>
              </w:rPr>
            </w:pPr>
            <w:r w:rsidRPr="00B209D6">
              <w:rPr>
                <w:b/>
                <w:sz w:val="24"/>
              </w:rPr>
              <w:t>SECCIÓN C</w:t>
            </w:r>
          </w:p>
        </w:tc>
      </w:tr>
      <w:tr w:rsidR="00487EF0" w:rsidRPr="00B209D6" w14:paraId="235810CC" w14:textId="77777777" w:rsidTr="00454158">
        <w:trPr>
          <w:trHeight w:val="576"/>
        </w:trPr>
        <w:tc>
          <w:tcPr>
            <w:tcW w:w="10441" w:type="dxa"/>
            <w:gridSpan w:val="12"/>
            <w:tcBorders>
              <w:top w:val="single" w:sz="8" w:space="0" w:color="auto"/>
              <w:left w:val="single" w:sz="8" w:space="0" w:color="auto"/>
              <w:bottom w:val="nil"/>
              <w:right w:val="single" w:sz="8" w:space="0" w:color="auto"/>
            </w:tcBorders>
            <w:shd w:val="clear" w:color="auto" w:fill="auto"/>
          </w:tcPr>
          <w:p w14:paraId="66C80AED" w14:textId="77777777" w:rsidR="00487EF0" w:rsidRPr="00B209D6" w:rsidRDefault="00487EF0" w:rsidP="00487EF0">
            <w:pPr>
              <w:pStyle w:val="forms"/>
              <w:spacing w:before="60" w:after="240"/>
              <w:rPr>
                <w:rFonts w:cs="Arial"/>
                <w:sz w:val="24"/>
                <w:szCs w:val="24"/>
              </w:rPr>
            </w:pPr>
            <w:r w:rsidRPr="00B209D6">
              <w:rPr>
                <w:b/>
                <w:sz w:val="24"/>
              </w:rPr>
              <w:t xml:space="preserve">Completar solo si la solicitud de audiencia imparcial se relaciona con una de las alternativas que se mencionan a continuación. Para solicitar la audiencia imparcial relacionada con una de estas alternativas, primero debe pasar por el proceso de apelación de su </w:t>
            </w:r>
            <w:r w:rsidRPr="00B209D6">
              <w:rPr>
                <w:b/>
                <w:sz w:val="24"/>
                <w:szCs w:val="24"/>
              </w:rPr>
              <w:t>MCO’s</w:t>
            </w:r>
            <w:r w:rsidRPr="00B209D6">
              <w:rPr>
                <w:b/>
                <w:sz w:val="24"/>
              </w:rPr>
              <w:t>.</w:t>
            </w:r>
          </w:p>
        </w:tc>
      </w:tr>
      <w:tr w:rsidR="00487EF0" w:rsidRPr="00B209D6" w14:paraId="56CF596C" w14:textId="77777777" w:rsidTr="00454158">
        <w:tc>
          <w:tcPr>
            <w:tcW w:w="5401" w:type="dxa"/>
            <w:gridSpan w:val="7"/>
            <w:tcBorders>
              <w:top w:val="nil"/>
              <w:left w:val="single" w:sz="8" w:space="0" w:color="auto"/>
              <w:bottom w:val="nil"/>
            </w:tcBorders>
            <w:shd w:val="clear" w:color="auto" w:fill="auto"/>
          </w:tcPr>
          <w:p w14:paraId="04892EC4"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 xml:space="preserve">Evaluación funcional de elegibilidad llevada a cabo por la </w:t>
            </w:r>
            <w:r w:rsidRPr="00B209D6">
              <w:rPr>
                <w:sz w:val="24"/>
                <w:szCs w:val="24"/>
              </w:rPr>
              <w:t>MCO</w:t>
            </w:r>
          </w:p>
          <w:p w14:paraId="1DD3C1B7"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Check8"/>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 xml:space="preserve">Reducción, suspensión o terminación del servicio/ayuda </w:t>
            </w:r>
          </w:p>
          <w:p w14:paraId="5FBB38E9"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Check6"/>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Denegación o autorización limitada de un servicio solicitado</w:t>
            </w:r>
          </w:p>
          <w:p w14:paraId="2C831BA9"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Check6"/>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Denegación de pago de un servicio</w:t>
            </w:r>
          </w:p>
          <w:p w14:paraId="3CC8F424"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lastRenderedPageBreak/>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Plan de atención</w:t>
            </w:r>
          </w:p>
        </w:tc>
        <w:tc>
          <w:tcPr>
            <w:tcW w:w="5040" w:type="dxa"/>
            <w:gridSpan w:val="5"/>
            <w:tcBorders>
              <w:top w:val="nil"/>
              <w:bottom w:val="nil"/>
              <w:right w:val="single" w:sz="8" w:space="0" w:color="auto"/>
            </w:tcBorders>
            <w:shd w:val="clear" w:color="auto" w:fill="auto"/>
          </w:tcPr>
          <w:p w14:paraId="044AE971"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lastRenderedPageBreak/>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No se brindaron los servicios/apoyos de manera oportuna</w:t>
            </w:r>
          </w:p>
          <w:p w14:paraId="48EA37CB"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 xml:space="preserve">Cancelación involuntaria de la inscripción en la </w:t>
            </w:r>
            <w:r w:rsidRPr="00B209D6">
              <w:rPr>
                <w:sz w:val="24"/>
                <w:szCs w:val="24"/>
              </w:rPr>
              <w:t>MCO</w:t>
            </w:r>
          </w:p>
          <w:p w14:paraId="5C6B32DF"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Denegación de solicitud para disputar una obligación financiera</w:t>
            </w:r>
          </w:p>
          <w:p w14:paraId="178B83D5" w14:textId="77777777" w:rsidR="00487EF0" w:rsidRPr="00B209D6" w:rsidRDefault="00487EF0" w:rsidP="00487EF0">
            <w:pPr>
              <w:pStyle w:val="forms"/>
              <w:tabs>
                <w:tab w:val="left" w:pos="3240"/>
              </w:tabs>
              <w:spacing w:after="240"/>
              <w:ind w:left="346" w:hanging="346"/>
              <w:rPr>
                <w:rFonts w:cs="Arial"/>
                <w:sz w:val="24"/>
                <w:szCs w:val="24"/>
              </w:rPr>
            </w:pPr>
            <w:r w:rsidRPr="00B209D6">
              <w:rPr>
                <w:rFonts w:cs="Arial"/>
                <w:sz w:val="24"/>
                <w:szCs w:val="24"/>
              </w:rPr>
              <w:lastRenderedPageBreak/>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 xml:space="preserve">Denegación de solicitud para obtener servicios fuera de la red de la </w:t>
            </w:r>
            <w:r w:rsidRPr="00B209D6">
              <w:rPr>
                <w:sz w:val="24"/>
                <w:szCs w:val="24"/>
              </w:rPr>
              <w:t>MCO’s</w:t>
            </w:r>
          </w:p>
          <w:p w14:paraId="5E4D4EA8" w14:textId="77777777" w:rsidR="00487EF0" w:rsidRPr="00B209D6" w:rsidRDefault="00487EF0" w:rsidP="00487EF0">
            <w:pPr>
              <w:pStyle w:val="forms"/>
              <w:tabs>
                <w:tab w:val="left" w:pos="3240"/>
              </w:tabs>
              <w:spacing w:after="120"/>
              <w:ind w:left="346" w:hanging="346"/>
              <w:rPr>
                <w:rFonts w:cs="Arial"/>
                <w:sz w:val="24"/>
                <w:szCs w:val="24"/>
              </w:rPr>
            </w:pPr>
            <w:r w:rsidRPr="00B209D6">
              <w:rPr>
                <w:rFonts w:cs="Arial"/>
                <w:sz w:val="24"/>
                <w:szCs w:val="24"/>
              </w:rPr>
              <w:fldChar w:fldCharType="begin">
                <w:ffData>
                  <w:name w:val="Check7"/>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szCs w:val="24"/>
              </w:rPr>
              <w:tab/>
            </w:r>
            <w:r w:rsidRPr="00B209D6">
              <w:rPr>
                <w:sz w:val="24"/>
              </w:rPr>
              <w:t xml:space="preserve">La </w:t>
            </w:r>
            <w:r w:rsidRPr="00B209D6">
              <w:rPr>
                <w:sz w:val="24"/>
                <w:szCs w:val="24"/>
              </w:rPr>
              <w:t>MCO</w:t>
            </w:r>
            <w:r w:rsidRPr="00B209D6">
              <w:rPr>
                <w:sz w:val="24"/>
              </w:rPr>
              <w:t xml:space="preserve"> no tomó una decisión respecto a una apelación dentro del plazo requerido</w:t>
            </w:r>
          </w:p>
        </w:tc>
      </w:tr>
      <w:tr w:rsidR="00487EF0" w:rsidRPr="00B209D6" w14:paraId="6AEF13FE" w14:textId="77777777" w:rsidTr="00C54F9E">
        <w:trPr>
          <w:trHeight w:val="432"/>
        </w:trPr>
        <w:tc>
          <w:tcPr>
            <w:tcW w:w="10441" w:type="dxa"/>
            <w:gridSpan w:val="12"/>
            <w:tcBorders>
              <w:top w:val="nil"/>
              <w:left w:val="single" w:sz="8" w:space="0" w:color="auto"/>
              <w:bottom w:val="single" w:sz="4" w:space="0" w:color="auto"/>
              <w:right w:val="single" w:sz="8" w:space="0" w:color="auto"/>
            </w:tcBorders>
            <w:shd w:val="clear" w:color="auto" w:fill="auto"/>
          </w:tcPr>
          <w:p w14:paraId="6BA66EA1" w14:textId="77777777" w:rsidR="00487EF0" w:rsidRPr="00B209D6" w:rsidRDefault="00487EF0" w:rsidP="00487EF0">
            <w:pPr>
              <w:pStyle w:val="forms"/>
              <w:rPr>
                <w:rFonts w:cs="Arial"/>
                <w:sz w:val="24"/>
                <w:szCs w:val="24"/>
              </w:rPr>
            </w:pPr>
            <w:r w:rsidRPr="00B209D6">
              <w:rPr>
                <w:sz w:val="24"/>
              </w:rPr>
              <w:lastRenderedPageBreak/>
              <w:t xml:space="preserve">¿Por qué está solicitando una audiencia? (Adjunte una hoja adicional si es necesario) </w:t>
            </w:r>
            <w:r w:rsidRPr="00B209D6">
              <w:rPr>
                <w:rFonts w:ascii="Times New Roman" w:hAnsi="Times New Roman"/>
                <w:sz w:val="24"/>
                <w:szCs w:val="24"/>
              </w:rPr>
              <w:fldChar w:fldCharType="begin">
                <w:ffData>
                  <w:name w:val="Text2"/>
                  <w:enabled/>
                  <w:calcOnExit w:val="0"/>
                  <w:textInput>
                    <w:maxLength w:val="55"/>
                  </w:textInput>
                </w:ffData>
              </w:fldChar>
            </w:r>
            <w:r w:rsidRPr="00B209D6">
              <w:rPr>
                <w:rFonts w:ascii="Times New Roman" w:hAnsi="Times New Roman"/>
                <w:sz w:val="24"/>
                <w:szCs w:val="24"/>
              </w:rPr>
              <w:instrText xml:space="preserve"> FORMTEXT </w:instrText>
            </w:r>
            <w:r w:rsidRPr="00B209D6">
              <w:rPr>
                <w:rFonts w:ascii="Times New Roman" w:hAnsi="Times New Roman"/>
                <w:sz w:val="24"/>
                <w:szCs w:val="24"/>
              </w:rPr>
            </w:r>
            <w:r w:rsidRPr="00B209D6">
              <w:rPr>
                <w:rFonts w:ascii="Times New Roman" w:hAnsi="Times New Roman"/>
                <w:sz w:val="24"/>
                <w:szCs w:val="24"/>
              </w:rPr>
              <w:fldChar w:fldCharType="separate"/>
            </w:r>
            <w:r w:rsidRPr="00B209D6">
              <w:rPr>
                <w:rFonts w:ascii="Times New Roman" w:hAnsi="Times New Roman"/>
                <w:sz w:val="24"/>
              </w:rPr>
              <w:t>     </w:t>
            </w:r>
            <w:r w:rsidRPr="00B209D6">
              <w:rPr>
                <w:rFonts w:ascii="Times New Roman" w:hAnsi="Times New Roman"/>
                <w:sz w:val="24"/>
                <w:szCs w:val="24"/>
              </w:rPr>
              <w:fldChar w:fldCharType="end"/>
            </w:r>
          </w:p>
        </w:tc>
      </w:tr>
      <w:tr w:rsidR="00487EF0" w:rsidRPr="00B209D6" w14:paraId="187E1BB4" w14:textId="77777777" w:rsidTr="00454158">
        <w:trPr>
          <w:trHeight w:val="288"/>
        </w:trPr>
        <w:tc>
          <w:tcPr>
            <w:tcW w:w="1343" w:type="dxa"/>
            <w:gridSpan w:val="2"/>
            <w:tcBorders>
              <w:top w:val="single" w:sz="4" w:space="0" w:color="auto"/>
              <w:left w:val="single" w:sz="8" w:space="0" w:color="auto"/>
              <w:bottom w:val="nil"/>
              <w:right w:val="nil"/>
            </w:tcBorders>
            <w:shd w:val="clear" w:color="auto" w:fill="auto"/>
          </w:tcPr>
          <w:p w14:paraId="70DEDAB3" w14:textId="77777777" w:rsidR="00487EF0" w:rsidRPr="00B209D6" w:rsidRDefault="00487EF0" w:rsidP="00487EF0">
            <w:pPr>
              <w:pStyle w:val="forms"/>
              <w:spacing w:before="100" w:beforeAutospacing="1"/>
              <w:jc w:val="center"/>
              <w:rPr>
                <w:rFonts w:cs="Arial"/>
                <w:sz w:val="24"/>
                <w:szCs w:val="24"/>
              </w:rPr>
            </w:pPr>
            <w:r w:rsidRPr="00B209D6">
              <w:rPr>
                <w:rFonts w:cs="Arial"/>
                <w:sz w:val="24"/>
                <w:szCs w:val="24"/>
              </w:rPr>
              <w:fldChar w:fldCharType="begin">
                <w:ffData>
                  <w:name w:val="Check3"/>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Sí</w:t>
            </w:r>
          </w:p>
        </w:tc>
        <w:tc>
          <w:tcPr>
            <w:tcW w:w="980" w:type="dxa"/>
            <w:tcBorders>
              <w:top w:val="single" w:sz="4" w:space="0" w:color="auto"/>
              <w:left w:val="nil"/>
              <w:bottom w:val="nil"/>
              <w:right w:val="nil"/>
            </w:tcBorders>
            <w:shd w:val="clear" w:color="auto" w:fill="auto"/>
          </w:tcPr>
          <w:p w14:paraId="307906BB" w14:textId="77777777" w:rsidR="00487EF0" w:rsidRPr="00B209D6" w:rsidRDefault="00487EF0" w:rsidP="00487EF0">
            <w:pPr>
              <w:pStyle w:val="forms"/>
              <w:spacing w:before="100" w:beforeAutospacing="1"/>
              <w:rPr>
                <w:rFonts w:cs="Arial"/>
                <w:sz w:val="24"/>
                <w:szCs w:val="24"/>
              </w:rPr>
            </w:pPr>
            <w:r w:rsidRPr="00B209D6">
              <w:rPr>
                <w:rFonts w:cs="Arial"/>
                <w:sz w:val="24"/>
                <w:szCs w:val="24"/>
              </w:rPr>
              <w:fldChar w:fldCharType="begin">
                <w:ffData>
                  <w:name w:val="Check4"/>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No</w:t>
            </w:r>
          </w:p>
        </w:tc>
        <w:tc>
          <w:tcPr>
            <w:tcW w:w="8118" w:type="dxa"/>
            <w:gridSpan w:val="9"/>
            <w:tcBorders>
              <w:top w:val="single" w:sz="4" w:space="0" w:color="auto"/>
              <w:left w:val="nil"/>
              <w:bottom w:val="nil"/>
              <w:right w:val="single" w:sz="8" w:space="0" w:color="auto"/>
            </w:tcBorders>
            <w:shd w:val="clear" w:color="auto" w:fill="auto"/>
          </w:tcPr>
          <w:p w14:paraId="2E03F798" w14:textId="3B6F43AF" w:rsidR="00487EF0" w:rsidRPr="00B209D6" w:rsidRDefault="00487EF0" w:rsidP="00487EF0">
            <w:pPr>
              <w:pStyle w:val="forms"/>
              <w:numPr>
                <w:ilvl w:val="0"/>
                <w:numId w:val="1"/>
              </w:numPr>
              <w:ind w:left="360"/>
              <w:rPr>
                <w:rFonts w:cs="Arial"/>
                <w:sz w:val="24"/>
                <w:szCs w:val="24"/>
              </w:rPr>
            </w:pPr>
            <w:r w:rsidRPr="00B209D6">
              <w:rPr>
                <w:sz w:val="24"/>
              </w:rPr>
              <w:t xml:space="preserve">¿Presentó una apelación ante el Comité de quejas formales y apelaciones de su </w:t>
            </w:r>
            <w:r w:rsidRPr="00B209D6">
              <w:rPr>
                <w:sz w:val="24"/>
                <w:szCs w:val="24"/>
              </w:rPr>
              <w:t>MCO’s</w:t>
            </w:r>
            <w:r w:rsidR="00581D57" w:rsidRPr="00B209D6">
              <w:rPr>
                <w:sz w:val="24"/>
                <w:szCs w:val="24"/>
              </w:rPr>
              <w:t>?</w:t>
            </w:r>
          </w:p>
          <w:p w14:paraId="693E5CE1" w14:textId="77777777" w:rsidR="00487EF0" w:rsidRPr="00B209D6" w:rsidRDefault="00487EF0" w:rsidP="00487EF0">
            <w:pPr>
              <w:pStyle w:val="forms"/>
              <w:tabs>
                <w:tab w:val="left" w:pos="342"/>
              </w:tabs>
              <w:spacing w:after="120"/>
              <w:rPr>
                <w:rFonts w:cs="Arial"/>
                <w:sz w:val="24"/>
                <w:szCs w:val="24"/>
              </w:rPr>
            </w:pPr>
            <w:r w:rsidRPr="00B209D6">
              <w:rPr>
                <w:sz w:val="24"/>
                <w:szCs w:val="24"/>
              </w:rPr>
              <w:tab/>
            </w:r>
            <w:r w:rsidRPr="00B209D6">
              <w:rPr>
                <w:sz w:val="24"/>
                <w:szCs w:val="24"/>
              </w:rPr>
              <w:tab/>
            </w:r>
            <w:r w:rsidRPr="00B209D6">
              <w:rPr>
                <w:sz w:val="24"/>
              </w:rPr>
              <w:t xml:space="preserve">Fecha en que presentó la apelación: </w:t>
            </w:r>
            <w:r w:rsidRPr="00B209D6">
              <w:rPr>
                <w:rFonts w:ascii="Times New Roman" w:hAnsi="Times New Roman"/>
                <w:sz w:val="24"/>
                <w:szCs w:val="24"/>
              </w:rPr>
              <w:fldChar w:fldCharType="begin">
                <w:ffData>
                  <w:name w:val="Text2"/>
                  <w:enabled/>
                  <w:calcOnExit w:val="0"/>
                  <w:textInput>
                    <w:maxLength w:val="55"/>
                  </w:textInput>
                </w:ffData>
              </w:fldChar>
            </w:r>
            <w:r w:rsidRPr="00B209D6">
              <w:rPr>
                <w:rFonts w:ascii="Times New Roman" w:hAnsi="Times New Roman"/>
                <w:sz w:val="24"/>
                <w:szCs w:val="24"/>
              </w:rPr>
              <w:instrText xml:space="preserve"> FORMTEXT </w:instrText>
            </w:r>
            <w:r w:rsidRPr="00B209D6">
              <w:rPr>
                <w:rFonts w:ascii="Times New Roman" w:hAnsi="Times New Roman"/>
                <w:sz w:val="24"/>
                <w:szCs w:val="24"/>
              </w:rPr>
            </w:r>
            <w:r w:rsidRPr="00B209D6">
              <w:rPr>
                <w:rFonts w:ascii="Times New Roman" w:hAnsi="Times New Roman"/>
                <w:sz w:val="24"/>
                <w:szCs w:val="24"/>
              </w:rPr>
              <w:fldChar w:fldCharType="separate"/>
            </w:r>
            <w:r w:rsidRPr="00B209D6">
              <w:rPr>
                <w:rFonts w:ascii="Times New Roman" w:hAnsi="Times New Roman"/>
                <w:sz w:val="24"/>
              </w:rPr>
              <w:t>     </w:t>
            </w:r>
            <w:r w:rsidRPr="00B209D6">
              <w:rPr>
                <w:rFonts w:ascii="Times New Roman" w:hAnsi="Times New Roman"/>
                <w:sz w:val="24"/>
                <w:szCs w:val="24"/>
              </w:rPr>
              <w:fldChar w:fldCharType="end"/>
            </w:r>
          </w:p>
        </w:tc>
      </w:tr>
      <w:tr w:rsidR="00487EF0" w:rsidRPr="00B209D6" w14:paraId="154912DD" w14:textId="77777777" w:rsidTr="00454158">
        <w:trPr>
          <w:trHeight w:val="288"/>
        </w:trPr>
        <w:tc>
          <w:tcPr>
            <w:tcW w:w="1343" w:type="dxa"/>
            <w:gridSpan w:val="2"/>
            <w:tcBorders>
              <w:top w:val="nil"/>
              <w:left w:val="single" w:sz="8" w:space="0" w:color="auto"/>
              <w:bottom w:val="nil"/>
              <w:right w:val="nil"/>
            </w:tcBorders>
            <w:shd w:val="clear" w:color="auto" w:fill="auto"/>
          </w:tcPr>
          <w:p w14:paraId="38F97473" w14:textId="77777777" w:rsidR="00487EF0" w:rsidRPr="00B209D6" w:rsidRDefault="00487EF0" w:rsidP="00487EF0">
            <w:pPr>
              <w:pStyle w:val="forms"/>
              <w:jc w:val="center"/>
              <w:rPr>
                <w:rFonts w:cs="Arial"/>
                <w:sz w:val="24"/>
                <w:szCs w:val="24"/>
              </w:rPr>
            </w:pPr>
            <w:r w:rsidRPr="00B209D6">
              <w:rPr>
                <w:rFonts w:cs="Arial"/>
                <w:sz w:val="24"/>
                <w:szCs w:val="24"/>
              </w:rPr>
              <w:fldChar w:fldCharType="begin">
                <w:ffData>
                  <w:name w:val="Check3"/>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Sí</w:t>
            </w:r>
          </w:p>
        </w:tc>
        <w:tc>
          <w:tcPr>
            <w:tcW w:w="980" w:type="dxa"/>
            <w:tcBorders>
              <w:top w:val="nil"/>
              <w:left w:val="nil"/>
              <w:bottom w:val="nil"/>
              <w:right w:val="nil"/>
            </w:tcBorders>
            <w:shd w:val="clear" w:color="auto" w:fill="auto"/>
          </w:tcPr>
          <w:p w14:paraId="54F5321F" w14:textId="77777777" w:rsidR="00487EF0" w:rsidRPr="00B209D6" w:rsidRDefault="00487EF0" w:rsidP="00487EF0">
            <w:pPr>
              <w:pStyle w:val="forms"/>
              <w:rPr>
                <w:rFonts w:cs="Arial"/>
                <w:sz w:val="24"/>
                <w:szCs w:val="24"/>
              </w:rPr>
            </w:pPr>
            <w:r w:rsidRPr="00B209D6">
              <w:rPr>
                <w:rFonts w:cs="Arial"/>
                <w:sz w:val="24"/>
                <w:szCs w:val="24"/>
              </w:rPr>
              <w:fldChar w:fldCharType="begin">
                <w:ffData>
                  <w:name w:val="Check4"/>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No</w:t>
            </w:r>
          </w:p>
        </w:tc>
        <w:tc>
          <w:tcPr>
            <w:tcW w:w="8118" w:type="dxa"/>
            <w:gridSpan w:val="9"/>
            <w:tcBorders>
              <w:top w:val="nil"/>
              <w:left w:val="nil"/>
              <w:bottom w:val="nil"/>
              <w:right w:val="single" w:sz="8" w:space="0" w:color="auto"/>
            </w:tcBorders>
            <w:shd w:val="clear" w:color="auto" w:fill="auto"/>
          </w:tcPr>
          <w:p w14:paraId="5D90C100" w14:textId="77777777" w:rsidR="00487EF0" w:rsidRPr="00B209D6" w:rsidRDefault="00487EF0" w:rsidP="00487EF0">
            <w:pPr>
              <w:pStyle w:val="forms"/>
              <w:numPr>
                <w:ilvl w:val="0"/>
                <w:numId w:val="1"/>
              </w:numPr>
              <w:spacing w:after="120"/>
              <w:ind w:left="360"/>
              <w:rPr>
                <w:rFonts w:cs="Arial"/>
                <w:sz w:val="24"/>
                <w:szCs w:val="24"/>
              </w:rPr>
            </w:pPr>
            <w:r w:rsidRPr="00B209D6">
              <w:rPr>
                <w:sz w:val="24"/>
              </w:rPr>
              <w:t xml:space="preserve">¿Solicitó la continuación de los servicios durante su apelación ante la </w:t>
            </w:r>
            <w:r w:rsidRPr="00B209D6">
              <w:rPr>
                <w:sz w:val="24"/>
                <w:szCs w:val="24"/>
              </w:rPr>
              <w:t>MCO</w:t>
            </w:r>
            <w:r w:rsidRPr="00B209D6">
              <w:rPr>
                <w:sz w:val="24"/>
              </w:rPr>
              <w:t xml:space="preserve">? </w:t>
            </w:r>
          </w:p>
        </w:tc>
      </w:tr>
      <w:tr w:rsidR="00487EF0" w:rsidRPr="00B209D6" w14:paraId="49B61D0E" w14:textId="77777777" w:rsidTr="00454158">
        <w:trPr>
          <w:trHeight w:val="288"/>
        </w:trPr>
        <w:tc>
          <w:tcPr>
            <w:tcW w:w="1343" w:type="dxa"/>
            <w:gridSpan w:val="2"/>
            <w:tcBorders>
              <w:top w:val="nil"/>
              <w:left w:val="single" w:sz="8" w:space="0" w:color="auto"/>
              <w:bottom w:val="nil"/>
              <w:right w:val="nil"/>
            </w:tcBorders>
            <w:shd w:val="clear" w:color="auto" w:fill="auto"/>
          </w:tcPr>
          <w:p w14:paraId="2F657769" w14:textId="77777777" w:rsidR="00487EF0" w:rsidRPr="00B209D6" w:rsidRDefault="00487EF0" w:rsidP="00487EF0">
            <w:pPr>
              <w:pStyle w:val="forms"/>
              <w:jc w:val="center"/>
              <w:rPr>
                <w:rFonts w:cs="Arial"/>
                <w:sz w:val="24"/>
                <w:szCs w:val="24"/>
              </w:rPr>
            </w:pPr>
            <w:r w:rsidRPr="00B209D6">
              <w:rPr>
                <w:rFonts w:cs="Arial"/>
                <w:sz w:val="24"/>
                <w:szCs w:val="24"/>
              </w:rPr>
              <w:fldChar w:fldCharType="begin">
                <w:ffData>
                  <w:name w:val="Check3"/>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Sí</w:t>
            </w:r>
          </w:p>
        </w:tc>
        <w:tc>
          <w:tcPr>
            <w:tcW w:w="980" w:type="dxa"/>
            <w:tcBorders>
              <w:top w:val="nil"/>
              <w:left w:val="nil"/>
              <w:bottom w:val="nil"/>
              <w:right w:val="nil"/>
            </w:tcBorders>
            <w:shd w:val="clear" w:color="auto" w:fill="auto"/>
          </w:tcPr>
          <w:p w14:paraId="62A2C9CA" w14:textId="77777777" w:rsidR="00487EF0" w:rsidRPr="00B209D6" w:rsidRDefault="00487EF0" w:rsidP="00487EF0">
            <w:pPr>
              <w:pStyle w:val="forms"/>
              <w:rPr>
                <w:rFonts w:cs="Arial"/>
                <w:sz w:val="24"/>
                <w:szCs w:val="24"/>
              </w:rPr>
            </w:pPr>
            <w:r w:rsidRPr="00B209D6">
              <w:rPr>
                <w:rFonts w:cs="Arial"/>
                <w:sz w:val="24"/>
                <w:szCs w:val="24"/>
              </w:rPr>
              <w:fldChar w:fldCharType="begin">
                <w:ffData>
                  <w:name w:val="Check4"/>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No</w:t>
            </w:r>
          </w:p>
        </w:tc>
        <w:tc>
          <w:tcPr>
            <w:tcW w:w="8118" w:type="dxa"/>
            <w:gridSpan w:val="9"/>
            <w:tcBorders>
              <w:top w:val="nil"/>
              <w:left w:val="nil"/>
              <w:bottom w:val="nil"/>
              <w:right w:val="single" w:sz="8" w:space="0" w:color="auto"/>
            </w:tcBorders>
            <w:shd w:val="clear" w:color="auto" w:fill="auto"/>
          </w:tcPr>
          <w:p w14:paraId="1A2431A3" w14:textId="77777777" w:rsidR="00487EF0" w:rsidRPr="00B209D6" w:rsidRDefault="00487EF0" w:rsidP="00487EF0">
            <w:pPr>
              <w:pStyle w:val="forms"/>
              <w:numPr>
                <w:ilvl w:val="0"/>
                <w:numId w:val="1"/>
              </w:numPr>
              <w:ind w:left="360"/>
              <w:rPr>
                <w:rFonts w:cs="Arial"/>
                <w:sz w:val="24"/>
                <w:szCs w:val="24"/>
              </w:rPr>
            </w:pPr>
            <w:r w:rsidRPr="00B209D6">
              <w:rPr>
                <w:sz w:val="24"/>
              </w:rPr>
              <w:t xml:space="preserve">¿Recibió una decisión por escrito del Comité de quejas formales y apelaciones de la </w:t>
            </w:r>
            <w:r w:rsidRPr="00B209D6">
              <w:rPr>
                <w:sz w:val="24"/>
                <w:szCs w:val="24"/>
              </w:rPr>
              <w:t>MCO’s</w:t>
            </w:r>
            <w:r w:rsidRPr="00B209D6">
              <w:rPr>
                <w:sz w:val="24"/>
              </w:rPr>
              <w:t xml:space="preserve">? Adjunte una copia de la decisión a este formulario </w:t>
            </w:r>
            <w:r w:rsidRPr="00B209D6">
              <w:rPr>
                <w:b/>
                <w:sz w:val="24"/>
                <w:szCs w:val="24"/>
              </w:rPr>
              <w:t>o</w:t>
            </w:r>
            <w:r w:rsidRPr="00B209D6">
              <w:rPr>
                <w:sz w:val="24"/>
              </w:rPr>
              <w:t xml:space="preserve"> describa brevemente la decisión:</w:t>
            </w:r>
          </w:p>
          <w:p w14:paraId="7990F93A" w14:textId="77777777" w:rsidR="00487EF0" w:rsidRPr="00B209D6" w:rsidRDefault="00487EF0" w:rsidP="00487EF0">
            <w:pPr>
              <w:pStyle w:val="forms"/>
              <w:spacing w:after="120"/>
              <w:rPr>
                <w:rFonts w:cs="Arial"/>
                <w:sz w:val="24"/>
                <w:szCs w:val="24"/>
              </w:rPr>
            </w:pPr>
            <w:r w:rsidRPr="00B209D6">
              <w:rPr>
                <w:sz w:val="24"/>
                <w:szCs w:val="24"/>
              </w:rPr>
              <w:tab/>
            </w:r>
            <w:r w:rsidRPr="00B209D6">
              <w:rPr>
                <w:sz w:val="24"/>
              </w:rPr>
              <w:t xml:space="preserve">Resumen de la decisión: </w:t>
            </w:r>
            <w:r w:rsidRPr="00B209D6">
              <w:rPr>
                <w:rFonts w:ascii="Times New Roman" w:hAnsi="Times New Roman"/>
                <w:sz w:val="24"/>
                <w:szCs w:val="24"/>
              </w:rPr>
              <w:fldChar w:fldCharType="begin">
                <w:ffData>
                  <w:name w:val="Text2"/>
                  <w:enabled/>
                  <w:calcOnExit w:val="0"/>
                  <w:textInput>
                    <w:maxLength w:val="55"/>
                  </w:textInput>
                </w:ffData>
              </w:fldChar>
            </w:r>
            <w:r w:rsidRPr="00B209D6">
              <w:rPr>
                <w:rFonts w:ascii="Times New Roman" w:hAnsi="Times New Roman"/>
                <w:sz w:val="24"/>
                <w:szCs w:val="24"/>
              </w:rPr>
              <w:instrText xml:space="preserve"> FORMTEXT </w:instrText>
            </w:r>
            <w:r w:rsidRPr="00B209D6">
              <w:rPr>
                <w:rFonts w:ascii="Times New Roman" w:hAnsi="Times New Roman"/>
                <w:sz w:val="24"/>
                <w:szCs w:val="24"/>
              </w:rPr>
            </w:r>
            <w:r w:rsidRPr="00B209D6">
              <w:rPr>
                <w:rFonts w:ascii="Times New Roman" w:hAnsi="Times New Roman"/>
                <w:sz w:val="24"/>
                <w:szCs w:val="24"/>
              </w:rPr>
              <w:fldChar w:fldCharType="separate"/>
            </w:r>
            <w:r w:rsidRPr="00B209D6">
              <w:rPr>
                <w:rFonts w:ascii="Times New Roman" w:hAnsi="Times New Roman"/>
                <w:sz w:val="24"/>
              </w:rPr>
              <w:t>     </w:t>
            </w:r>
            <w:r w:rsidRPr="00B209D6">
              <w:rPr>
                <w:rFonts w:ascii="Times New Roman" w:hAnsi="Times New Roman"/>
                <w:sz w:val="24"/>
                <w:szCs w:val="24"/>
              </w:rPr>
              <w:fldChar w:fldCharType="end"/>
            </w:r>
          </w:p>
        </w:tc>
      </w:tr>
      <w:tr w:rsidR="00487EF0" w:rsidRPr="00B209D6" w14:paraId="5F8AA651" w14:textId="77777777" w:rsidTr="00454158">
        <w:trPr>
          <w:trHeight w:val="288"/>
        </w:trPr>
        <w:tc>
          <w:tcPr>
            <w:tcW w:w="1343" w:type="dxa"/>
            <w:gridSpan w:val="2"/>
            <w:tcBorders>
              <w:top w:val="nil"/>
              <w:left w:val="single" w:sz="8" w:space="0" w:color="auto"/>
              <w:bottom w:val="single" w:sz="8" w:space="0" w:color="auto"/>
              <w:right w:val="nil"/>
            </w:tcBorders>
            <w:shd w:val="clear" w:color="auto" w:fill="auto"/>
          </w:tcPr>
          <w:p w14:paraId="6A858D02" w14:textId="77777777" w:rsidR="00487EF0" w:rsidRPr="00B209D6" w:rsidRDefault="00487EF0" w:rsidP="00487EF0">
            <w:pPr>
              <w:pStyle w:val="forms"/>
              <w:jc w:val="center"/>
              <w:rPr>
                <w:rFonts w:cs="Arial"/>
                <w:sz w:val="24"/>
                <w:szCs w:val="24"/>
              </w:rPr>
            </w:pPr>
            <w:r w:rsidRPr="00B209D6">
              <w:rPr>
                <w:rFonts w:cs="Arial"/>
                <w:sz w:val="24"/>
                <w:szCs w:val="24"/>
              </w:rPr>
              <w:fldChar w:fldCharType="begin">
                <w:ffData>
                  <w:name w:val="Check3"/>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Sí</w:t>
            </w:r>
          </w:p>
        </w:tc>
        <w:tc>
          <w:tcPr>
            <w:tcW w:w="980" w:type="dxa"/>
            <w:tcBorders>
              <w:top w:val="nil"/>
              <w:left w:val="nil"/>
              <w:bottom w:val="single" w:sz="8" w:space="0" w:color="auto"/>
              <w:right w:val="nil"/>
            </w:tcBorders>
            <w:shd w:val="clear" w:color="auto" w:fill="auto"/>
          </w:tcPr>
          <w:p w14:paraId="207F6749" w14:textId="77777777" w:rsidR="00487EF0" w:rsidRPr="00B209D6" w:rsidRDefault="00487EF0" w:rsidP="00487EF0">
            <w:pPr>
              <w:pStyle w:val="forms"/>
              <w:rPr>
                <w:rFonts w:cs="Arial"/>
                <w:sz w:val="24"/>
                <w:szCs w:val="24"/>
              </w:rPr>
            </w:pPr>
            <w:r w:rsidRPr="00B209D6">
              <w:rPr>
                <w:rFonts w:cs="Arial"/>
                <w:sz w:val="24"/>
                <w:szCs w:val="24"/>
              </w:rPr>
              <w:fldChar w:fldCharType="begin">
                <w:ffData>
                  <w:name w:val="Check4"/>
                  <w:enabled/>
                  <w:calcOnExit w:val="0"/>
                  <w:checkBox>
                    <w:sizeAuto/>
                    <w:default w:val="0"/>
                  </w:checkBox>
                </w:ffData>
              </w:fldChar>
            </w:r>
            <w:r w:rsidRPr="00B209D6">
              <w:rPr>
                <w:rFonts w:cs="Arial"/>
                <w:sz w:val="24"/>
                <w:szCs w:val="24"/>
              </w:rPr>
              <w:instrText xml:space="preserve"> FORMCHECKBOX </w:instrText>
            </w:r>
            <w:r w:rsidR="001D140E">
              <w:rPr>
                <w:rFonts w:cs="Arial"/>
                <w:sz w:val="24"/>
                <w:szCs w:val="24"/>
              </w:rPr>
            </w:r>
            <w:r w:rsidR="001D140E">
              <w:rPr>
                <w:rFonts w:cs="Arial"/>
                <w:sz w:val="24"/>
                <w:szCs w:val="24"/>
              </w:rPr>
              <w:fldChar w:fldCharType="separate"/>
            </w:r>
            <w:r w:rsidRPr="00B209D6">
              <w:rPr>
                <w:rFonts w:cs="Arial"/>
                <w:sz w:val="24"/>
                <w:szCs w:val="24"/>
              </w:rPr>
              <w:fldChar w:fldCharType="end"/>
            </w:r>
            <w:r w:rsidRPr="00B209D6">
              <w:rPr>
                <w:sz w:val="24"/>
              </w:rPr>
              <w:t xml:space="preserve"> No</w:t>
            </w:r>
          </w:p>
        </w:tc>
        <w:tc>
          <w:tcPr>
            <w:tcW w:w="8118" w:type="dxa"/>
            <w:gridSpan w:val="9"/>
            <w:tcBorders>
              <w:top w:val="nil"/>
              <w:left w:val="nil"/>
              <w:bottom w:val="single" w:sz="8" w:space="0" w:color="auto"/>
              <w:right w:val="single" w:sz="8" w:space="0" w:color="auto"/>
            </w:tcBorders>
            <w:shd w:val="clear" w:color="auto" w:fill="auto"/>
          </w:tcPr>
          <w:p w14:paraId="52AA2207" w14:textId="77777777" w:rsidR="00487EF0" w:rsidRPr="00B209D6" w:rsidRDefault="00487EF0" w:rsidP="00487EF0">
            <w:pPr>
              <w:pStyle w:val="forms"/>
              <w:numPr>
                <w:ilvl w:val="0"/>
                <w:numId w:val="1"/>
              </w:numPr>
              <w:spacing w:after="120"/>
              <w:ind w:left="360"/>
              <w:rPr>
                <w:rFonts w:cs="Arial"/>
                <w:sz w:val="24"/>
                <w:szCs w:val="24"/>
              </w:rPr>
            </w:pPr>
            <w:r w:rsidRPr="00B209D6">
              <w:rPr>
                <w:sz w:val="24"/>
              </w:rPr>
              <w:t xml:space="preserve">Si respondió “No” a la pregunta 3, ¿cuándo venció el plazo del Comité de quejas formales y apelaciones de la </w:t>
            </w:r>
            <w:r w:rsidRPr="00B209D6">
              <w:rPr>
                <w:sz w:val="24"/>
                <w:szCs w:val="24"/>
              </w:rPr>
              <w:t>MCO’s</w:t>
            </w:r>
            <w:r w:rsidRPr="00B209D6">
              <w:rPr>
                <w:sz w:val="24"/>
              </w:rPr>
              <w:t xml:space="preserve"> para tomar una decisión?: </w:t>
            </w:r>
            <w:r w:rsidRPr="00B209D6">
              <w:rPr>
                <w:rFonts w:ascii="Times New Roman" w:hAnsi="Times New Roman"/>
                <w:sz w:val="24"/>
                <w:szCs w:val="24"/>
              </w:rPr>
              <w:fldChar w:fldCharType="begin">
                <w:ffData>
                  <w:name w:val="Text2"/>
                  <w:enabled/>
                  <w:calcOnExit w:val="0"/>
                  <w:textInput>
                    <w:maxLength w:val="55"/>
                  </w:textInput>
                </w:ffData>
              </w:fldChar>
            </w:r>
            <w:r w:rsidRPr="00B209D6">
              <w:rPr>
                <w:rFonts w:ascii="Times New Roman" w:hAnsi="Times New Roman"/>
                <w:sz w:val="24"/>
                <w:szCs w:val="24"/>
              </w:rPr>
              <w:instrText xml:space="preserve"> FORMTEXT </w:instrText>
            </w:r>
            <w:r w:rsidRPr="00B209D6">
              <w:rPr>
                <w:rFonts w:ascii="Times New Roman" w:hAnsi="Times New Roman"/>
                <w:sz w:val="24"/>
                <w:szCs w:val="24"/>
              </w:rPr>
            </w:r>
            <w:r w:rsidRPr="00B209D6">
              <w:rPr>
                <w:rFonts w:ascii="Times New Roman" w:hAnsi="Times New Roman"/>
                <w:sz w:val="24"/>
                <w:szCs w:val="24"/>
              </w:rPr>
              <w:fldChar w:fldCharType="separate"/>
            </w:r>
            <w:r w:rsidRPr="00B209D6">
              <w:rPr>
                <w:rFonts w:ascii="Times New Roman" w:hAnsi="Times New Roman"/>
                <w:sz w:val="24"/>
              </w:rPr>
              <w:t>     </w:t>
            </w:r>
            <w:r w:rsidRPr="00B209D6">
              <w:rPr>
                <w:rFonts w:ascii="Times New Roman" w:hAnsi="Times New Roman"/>
                <w:sz w:val="24"/>
                <w:szCs w:val="24"/>
              </w:rPr>
              <w:fldChar w:fldCharType="end"/>
            </w:r>
            <w:r w:rsidRPr="00B209D6">
              <w:rPr>
                <w:sz w:val="24"/>
              </w:rPr>
              <w:t xml:space="preserve">. </w:t>
            </w:r>
            <w:r w:rsidRPr="00B209D6">
              <w:rPr>
                <w:sz w:val="24"/>
                <w:szCs w:val="24"/>
              </w:rPr>
              <w:br/>
            </w:r>
            <w:r w:rsidRPr="00B209D6">
              <w:rPr>
                <w:sz w:val="24"/>
              </w:rPr>
              <w:t xml:space="preserve">(Si es posible, adjunte una copia de la carta de la </w:t>
            </w:r>
            <w:r w:rsidRPr="00B209D6">
              <w:rPr>
                <w:sz w:val="24"/>
                <w:szCs w:val="24"/>
              </w:rPr>
              <w:t>MCO’s</w:t>
            </w:r>
            <w:r w:rsidRPr="00B209D6">
              <w:rPr>
                <w:sz w:val="24"/>
              </w:rPr>
              <w:t xml:space="preserve"> donde se indica la fecha en que debería haber recibido la decisión).</w:t>
            </w:r>
          </w:p>
          <w:p w14:paraId="63E83D75" w14:textId="77777777" w:rsidR="00487EF0" w:rsidRPr="00B209D6" w:rsidRDefault="00487EF0" w:rsidP="00487EF0">
            <w:pPr>
              <w:pStyle w:val="forms"/>
              <w:tabs>
                <w:tab w:val="left" w:pos="342"/>
              </w:tabs>
              <w:spacing w:after="120"/>
              <w:ind w:left="342" w:hanging="342"/>
              <w:rPr>
                <w:rFonts w:cs="Arial"/>
                <w:sz w:val="24"/>
                <w:szCs w:val="24"/>
              </w:rPr>
            </w:pPr>
            <w:r w:rsidRPr="00B209D6">
              <w:rPr>
                <w:sz w:val="24"/>
                <w:szCs w:val="24"/>
              </w:rPr>
              <w:tab/>
            </w:r>
            <w:r w:rsidRPr="00B209D6">
              <w:rPr>
                <w:sz w:val="24"/>
              </w:rPr>
              <w:t xml:space="preserve">Nota: El Comité de quejas formales y apelaciones de la </w:t>
            </w:r>
            <w:r w:rsidRPr="00B209D6">
              <w:rPr>
                <w:sz w:val="24"/>
                <w:szCs w:val="24"/>
              </w:rPr>
              <w:t>MCO</w:t>
            </w:r>
            <w:r w:rsidRPr="00B209D6">
              <w:rPr>
                <w:sz w:val="24"/>
              </w:rPr>
              <w:t xml:space="preserve"> tiene hasta 30 días para tomar una decisión respecto a su apelación. Debe esperar hasta la fecha establecida en la carta para que la </w:t>
            </w:r>
            <w:r w:rsidRPr="00B209D6">
              <w:rPr>
                <w:sz w:val="24"/>
                <w:szCs w:val="24"/>
              </w:rPr>
              <w:t>MCO</w:t>
            </w:r>
            <w:r w:rsidRPr="00B209D6">
              <w:rPr>
                <w:sz w:val="24"/>
              </w:rPr>
              <w:t xml:space="preserve"> le envíe una decisión sobre su apelación antes de poder solicitar una audiencia imparcial.</w:t>
            </w:r>
          </w:p>
        </w:tc>
      </w:tr>
      <w:tr w:rsidR="00487EF0" w:rsidRPr="00B209D6" w14:paraId="0D977D51" w14:textId="77777777" w:rsidTr="00454158">
        <w:trPr>
          <w:trHeight w:val="576"/>
        </w:trPr>
        <w:tc>
          <w:tcPr>
            <w:tcW w:w="10441" w:type="dxa"/>
            <w:gridSpan w:val="12"/>
            <w:tcBorders>
              <w:top w:val="single" w:sz="8" w:space="0" w:color="auto"/>
              <w:bottom w:val="single" w:sz="8" w:space="0" w:color="auto"/>
            </w:tcBorders>
            <w:shd w:val="clear" w:color="auto" w:fill="auto"/>
          </w:tcPr>
          <w:p w14:paraId="651B5215" w14:textId="77777777" w:rsidR="00487EF0" w:rsidRPr="00B209D6" w:rsidRDefault="00487EF0" w:rsidP="00487EF0">
            <w:pPr>
              <w:rPr>
                <w:rFonts w:ascii="Arial" w:hAnsi="Arial" w:cs="Arial"/>
                <w:b/>
                <w:color w:val="000000"/>
                <w:sz w:val="24"/>
                <w:szCs w:val="24"/>
              </w:rPr>
            </w:pPr>
          </w:p>
          <w:p w14:paraId="6428D59B" w14:textId="77777777" w:rsidR="00487EF0" w:rsidRPr="00B209D6" w:rsidRDefault="00487EF0" w:rsidP="00487EF0">
            <w:pPr>
              <w:rPr>
                <w:rFonts w:ascii="Arial" w:hAnsi="Arial" w:cs="Arial"/>
                <w:sz w:val="24"/>
                <w:szCs w:val="24"/>
              </w:rPr>
            </w:pPr>
          </w:p>
        </w:tc>
      </w:tr>
      <w:tr w:rsidR="00487EF0" w:rsidRPr="00B209D6" w14:paraId="6C91ABCA" w14:textId="77777777" w:rsidTr="00454158">
        <w:tblPrEx>
          <w:tblBorders>
            <w:top w:val="single" w:sz="4" w:space="0" w:color="auto"/>
            <w:left w:val="single" w:sz="4" w:space="0" w:color="auto"/>
            <w:right w:val="single" w:sz="4" w:space="0" w:color="auto"/>
            <w:insideV w:val="single" w:sz="4" w:space="0" w:color="auto"/>
          </w:tblBorders>
        </w:tblPrEx>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AF5662" w14:textId="77777777" w:rsidR="00487EF0" w:rsidRPr="00B209D6" w:rsidRDefault="00487EF0" w:rsidP="00487EF0">
            <w:pPr>
              <w:rPr>
                <w:rFonts w:ascii="Arial" w:hAnsi="Arial" w:cs="Arial"/>
                <w:b/>
                <w:sz w:val="24"/>
                <w:szCs w:val="24"/>
              </w:rPr>
            </w:pPr>
            <w:r w:rsidRPr="00B209D6">
              <w:rPr>
                <w:rFonts w:ascii="Arial" w:hAnsi="Arial"/>
                <w:b/>
                <w:sz w:val="24"/>
              </w:rPr>
              <w:t>SECCIÓN D - OBLIGATORIA</w:t>
            </w:r>
          </w:p>
        </w:tc>
      </w:tr>
      <w:tr w:rsidR="00487EF0" w:rsidRPr="00B209D6" w14:paraId="7F8830A7" w14:textId="77777777" w:rsidTr="00C54F9E">
        <w:tblPrEx>
          <w:tblBorders>
            <w:top w:val="single" w:sz="4" w:space="0" w:color="auto"/>
            <w:left w:val="single" w:sz="4" w:space="0" w:color="auto"/>
            <w:right w:val="single" w:sz="4" w:space="0" w:color="auto"/>
            <w:insideV w:val="single" w:sz="4" w:space="0" w:color="auto"/>
          </w:tblBorders>
        </w:tblPrEx>
        <w:trPr>
          <w:trHeight w:val="988"/>
        </w:trPr>
        <w:tc>
          <w:tcPr>
            <w:tcW w:w="1166" w:type="dxa"/>
            <w:tcBorders>
              <w:top w:val="single" w:sz="8" w:space="0" w:color="auto"/>
              <w:left w:val="nil"/>
              <w:bottom w:val="nil"/>
              <w:right w:val="nil"/>
            </w:tcBorders>
            <w:shd w:val="clear" w:color="auto" w:fill="auto"/>
            <w:vAlign w:val="center"/>
          </w:tcPr>
          <w:p w14:paraId="2B785B72" w14:textId="77777777" w:rsidR="00487EF0" w:rsidRPr="00B209D6" w:rsidRDefault="00487EF0" w:rsidP="00487EF0">
            <w:pPr>
              <w:rPr>
                <w:rFonts w:ascii="Arial" w:hAnsi="Arial" w:cs="Arial"/>
                <w:sz w:val="24"/>
                <w:szCs w:val="24"/>
              </w:rPr>
            </w:pPr>
          </w:p>
        </w:tc>
        <w:tc>
          <w:tcPr>
            <w:tcW w:w="5431" w:type="dxa"/>
            <w:gridSpan w:val="7"/>
            <w:tcBorders>
              <w:top w:val="single" w:sz="8" w:space="0" w:color="auto"/>
              <w:left w:val="nil"/>
              <w:bottom w:val="single" w:sz="4" w:space="0" w:color="auto"/>
              <w:right w:val="nil"/>
            </w:tcBorders>
            <w:shd w:val="clear" w:color="auto" w:fill="auto"/>
            <w:vAlign w:val="center"/>
          </w:tcPr>
          <w:p w14:paraId="4358F004" w14:textId="77777777" w:rsidR="00487EF0" w:rsidRPr="00B209D6" w:rsidRDefault="00487EF0" w:rsidP="00487EF0">
            <w:pPr>
              <w:rPr>
                <w:rFonts w:ascii="Arial" w:hAnsi="Arial" w:cs="Arial"/>
                <w:sz w:val="24"/>
                <w:szCs w:val="24"/>
              </w:rPr>
            </w:pPr>
          </w:p>
        </w:tc>
        <w:tc>
          <w:tcPr>
            <w:tcW w:w="659" w:type="dxa"/>
            <w:tcBorders>
              <w:top w:val="single" w:sz="8" w:space="0" w:color="auto"/>
              <w:left w:val="nil"/>
              <w:bottom w:val="nil"/>
              <w:right w:val="nil"/>
            </w:tcBorders>
            <w:shd w:val="clear" w:color="auto" w:fill="auto"/>
            <w:vAlign w:val="center"/>
          </w:tcPr>
          <w:p w14:paraId="45FCADDB" w14:textId="77777777" w:rsidR="00487EF0" w:rsidRPr="00B209D6" w:rsidRDefault="00487EF0" w:rsidP="00487EF0">
            <w:pPr>
              <w:rPr>
                <w:rFonts w:ascii="Arial" w:hAnsi="Arial" w:cs="Arial"/>
                <w:sz w:val="24"/>
                <w:szCs w:val="24"/>
              </w:rPr>
            </w:pPr>
          </w:p>
        </w:tc>
        <w:tc>
          <w:tcPr>
            <w:tcW w:w="1841" w:type="dxa"/>
            <w:gridSpan w:val="2"/>
            <w:tcBorders>
              <w:top w:val="single" w:sz="8" w:space="0" w:color="auto"/>
              <w:left w:val="nil"/>
              <w:bottom w:val="single" w:sz="4" w:space="0" w:color="auto"/>
              <w:right w:val="nil"/>
            </w:tcBorders>
            <w:shd w:val="clear" w:color="auto" w:fill="auto"/>
            <w:vAlign w:val="center"/>
          </w:tcPr>
          <w:p w14:paraId="09A693B0" w14:textId="77777777" w:rsidR="00487EF0" w:rsidRPr="00B209D6" w:rsidRDefault="00487EF0" w:rsidP="00487EF0">
            <w:pPr>
              <w:rPr>
                <w:rFonts w:ascii="Arial" w:hAnsi="Arial" w:cs="Arial"/>
                <w:sz w:val="24"/>
                <w:szCs w:val="24"/>
              </w:rPr>
            </w:pPr>
          </w:p>
        </w:tc>
        <w:tc>
          <w:tcPr>
            <w:tcW w:w="1344" w:type="dxa"/>
            <w:tcBorders>
              <w:top w:val="single" w:sz="8" w:space="0" w:color="auto"/>
              <w:left w:val="nil"/>
              <w:bottom w:val="nil"/>
              <w:right w:val="nil"/>
            </w:tcBorders>
            <w:shd w:val="clear" w:color="auto" w:fill="auto"/>
            <w:vAlign w:val="center"/>
          </w:tcPr>
          <w:p w14:paraId="567C7458" w14:textId="77777777" w:rsidR="00487EF0" w:rsidRPr="00B209D6" w:rsidRDefault="00487EF0" w:rsidP="00487EF0">
            <w:pPr>
              <w:rPr>
                <w:rFonts w:ascii="Arial" w:hAnsi="Arial" w:cs="Arial"/>
                <w:sz w:val="24"/>
                <w:szCs w:val="24"/>
              </w:rPr>
            </w:pPr>
          </w:p>
        </w:tc>
      </w:tr>
      <w:tr w:rsidR="00487EF0" w:rsidRPr="00B209D6" w14:paraId="4AF73754" w14:textId="77777777" w:rsidTr="00C54F9E">
        <w:tblPrEx>
          <w:tblBorders>
            <w:top w:val="single" w:sz="4" w:space="0" w:color="auto"/>
            <w:left w:val="single" w:sz="4" w:space="0" w:color="auto"/>
            <w:right w:val="single" w:sz="4" w:space="0" w:color="auto"/>
            <w:insideV w:val="single" w:sz="4" w:space="0" w:color="auto"/>
          </w:tblBorders>
        </w:tblPrEx>
        <w:trPr>
          <w:trHeight w:val="800"/>
        </w:trPr>
        <w:tc>
          <w:tcPr>
            <w:tcW w:w="1166" w:type="dxa"/>
            <w:tcBorders>
              <w:top w:val="nil"/>
              <w:left w:val="nil"/>
              <w:bottom w:val="nil"/>
              <w:right w:val="nil"/>
            </w:tcBorders>
            <w:shd w:val="clear" w:color="auto" w:fill="auto"/>
          </w:tcPr>
          <w:p w14:paraId="26BF6AF5" w14:textId="77777777" w:rsidR="00487EF0" w:rsidRPr="00B209D6" w:rsidRDefault="00487EF0" w:rsidP="00487EF0">
            <w:pPr>
              <w:jc w:val="center"/>
              <w:rPr>
                <w:rFonts w:ascii="Arial" w:hAnsi="Arial" w:cs="Arial"/>
                <w:sz w:val="24"/>
                <w:szCs w:val="24"/>
              </w:rPr>
            </w:pPr>
          </w:p>
        </w:tc>
        <w:tc>
          <w:tcPr>
            <w:tcW w:w="5431" w:type="dxa"/>
            <w:gridSpan w:val="7"/>
            <w:tcBorders>
              <w:top w:val="single" w:sz="4" w:space="0" w:color="auto"/>
              <w:left w:val="nil"/>
              <w:bottom w:val="nil"/>
              <w:right w:val="nil"/>
            </w:tcBorders>
            <w:shd w:val="clear" w:color="auto" w:fill="auto"/>
          </w:tcPr>
          <w:p w14:paraId="18770F40" w14:textId="77777777" w:rsidR="00487EF0" w:rsidRPr="00B209D6" w:rsidRDefault="00487EF0" w:rsidP="00487EF0">
            <w:pPr>
              <w:jc w:val="center"/>
              <w:rPr>
                <w:rFonts w:ascii="Arial" w:hAnsi="Arial" w:cs="Arial"/>
                <w:sz w:val="24"/>
                <w:szCs w:val="24"/>
              </w:rPr>
            </w:pPr>
            <w:r w:rsidRPr="00B209D6">
              <w:rPr>
                <w:rFonts w:ascii="Arial" w:hAnsi="Arial"/>
                <w:b/>
                <w:sz w:val="24"/>
              </w:rPr>
              <w:t>FIRMA</w:t>
            </w:r>
            <w:r w:rsidRPr="00B209D6">
              <w:rPr>
                <w:rFonts w:ascii="Arial" w:hAnsi="Arial"/>
                <w:sz w:val="24"/>
                <w:szCs w:val="24"/>
              </w:rPr>
              <w:t xml:space="preserve"> – Miembro</w:t>
            </w:r>
          </w:p>
        </w:tc>
        <w:tc>
          <w:tcPr>
            <w:tcW w:w="659" w:type="dxa"/>
            <w:tcBorders>
              <w:top w:val="nil"/>
              <w:left w:val="nil"/>
              <w:bottom w:val="nil"/>
              <w:right w:val="nil"/>
            </w:tcBorders>
            <w:shd w:val="clear" w:color="auto" w:fill="auto"/>
          </w:tcPr>
          <w:p w14:paraId="2A90C05A" w14:textId="77777777" w:rsidR="00487EF0" w:rsidRPr="00B209D6" w:rsidRDefault="00487EF0" w:rsidP="00487EF0">
            <w:pPr>
              <w:jc w:val="center"/>
              <w:rPr>
                <w:rFonts w:ascii="Arial" w:hAnsi="Arial" w:cs="Arial"/>
                <w:sz w:val="24"/>
                <w:szCs w:val="24"/>
              </w:rPr>
            </w:pPr>
          </w:p>
        </w:tc>
        <w:tc>
          <w:tcPr>
            <w:tcW w:w="1841" w:type="dxa"/>
            <w:gridSpan w:val="2"/>
            <w:tcBorders>
              <w:top w:val="single" w:sz="4" w:space="0" w:color="auto"/>
              <w:left w:val="nil"/>
              <w:bottom w:val="nil"/>
              <w:right w:val="nil"/>
            </w:tcBorders>
            <w:shd w:val="clear" w:color="auto" w:fill="auto"/>
          </w:tcPr>
          <w:p w14:paraId="0E2FF5B8" w14:textId="77777777" w:rsidR="00487EF0" w:rsidRPr="00B209D6" w:rsidRDefault="00487EF0" w:rsidP="00487EF0">
            <w:pPr>
              <w:jc w:val="center"/>
              <w:rPr>
                <w:rFonts w:ascii="Arial" w:hAnsi="Arial" w:cs="Arial"/>
                <w:sz w:val="24"/>
                <w:szCs w:val="24"/>
              </w:rPr>
            </w:pPr>
            <w:r w:rsidRPr="00B209D6">
              <w:rPr>
                <w:rFonts w:ascii="Arial" w:hAnsi="Arial"/>
                <w:sz w:val="24"/>
              </w:rPr>
              <w:t>Fecha de firma</w:t>
            </w:r>
          </w:p>
        </w:tc>
        <w:tc>
          <w:tcPr>
            <w:tcW w:w="1344" w:type="dxa"/>
            <w:tcBorders>
              <w:top w:val="nil"/>
              <w:left w:val="nil"/>
              <w:bottom w:val="nil"/>
              <w:right w:val="nil"/>
            </w:tcBorders>
            <w:shd w:val="clear" w:color="auto" w:fill="auto"/>
          </w:tcPr>
          <w:p w14:paraId="60F25016" w14:textId="77777777" w:rsidR="00487EF0" w:rsidRPr="00B209D6" w:rsidRDefault="00487EF0" w:rsidP="00487EF0">
            <w:pPr>
              <w:jc w:val="center"/>
              <w:rPr>
                <w:rFonts w:ascii="Arial" w:hAnsi="Arial" w:cs="Arial"/>
                <w:sz w:val="24"/>
                <w:szCs w:val="24"/>
              </w:rPr>
            </w:pPr>
          </w:p>
        </w:tc>
      </w:tr>
      <w:tr w:rsidR="00487EF0" w:rsidRPr="00B209D6" w14:paraId="0175AF99" w14:textId="77777777" w:rsidTr="00454158">
        <w:tblPrEx>
          <w:tblBorders>
            <w:top w:val="single" w:sz="4" w:space="0" w:color="auto"/>
            <w:left w:val="single" w:sz="4" w:space="0" w:color="auto"/>
            <w:right w:val="single" w:sz="4" w:space="0" w:color="auto"/>
            <w:insideV w:val="single" w:sz="4" w:space="0" w:color="auto"/>
          </w:tblBorders>
        </w:tblPrEx>
        <w:trPr>
          <w:trHeight w:val="288"/>
        </w:trPr>
        <w:tc>
          <w:tcPr>
            <w:tcW w:w="10441" w:type="dxa"/>
            <w:gridSpan w:val="12"/>
            <w:tcBorders>
              <w:top w:val="nil"/>
              <w:left w:val="nil"/>
              <w:bottom w:val="nil"/>
              <w:right w:val="nil"/>
            </w:tcBorders>
            <w:shd w:val="clear" w:color="auto" w:fill="auto"/>
          </w:tcPr>
          <w:p w14:paraId="09127B78" w14:textId="77777777" w:rsidR="00487EF0" w:rsidRPr="00B209D6" w:rsidRDefault="00487EF0" w:rsidP="00487EF0">
            <w:pPr>
              <w:rPr>
                <w:rFonts w:ascii="Arial" w:hAnsi="Arial" w:cs="Arial"/>
                <w:sz w:val="24"/>
                <w:szCs w:val="24"/>
              </w:rPr>
            </w:pPr>
            <w:r w:rsidRPr="00B209D6">
              <w:rPr>
                <w:rFonts w:ascii="Arial" w:hAnsi="Arial"/>
                <w:sz w:val="24"/>
              </w:rPr>
              <w:t xml:space="preserve">Envíe por correo o fax este formulario </w:t>
            </w:r>
            <w:r w:rsidRPr="00B209D6">
              <w:rPr>
                <w:rFonts w:ascii="Arial" w:hAnsi="Arial"/>
                <w:b/>
                <w:sz w:val="24"/>
                <w:szCs w:val="24"/>
              </w:rPr>
              <w:t>Y</w:t>
            </w:r>
            <w:r w:rsidRPr="00B209D6">
              <w:rPr>
                <w:rFonts w:ascii="Arial" w:hAnsi="Arial"/>
                <w:sz w:val="24"/>
              </w:rPr>
              <w:t xml:space="preserve"> una copia de la carta con la decisión de la apelación de la </w:t>
            </w:r>
            <w:r w:rsidRPr="00B209D6">
              <w:rPr>
                <w:rFonts w:ascii="Arial" w:hAnsi="Arial"/>
                <w:sz w:val="24"/>
                <w:szCs w:val="24"/>
              </w:rPr>
              <w:t>MCO’s</w:t>
            </w:r>
            <w:r w:rsidRPr="00B209D6">
              <w:rPr>
                <w:rFonts w:ascii="Arial" w:hAnsi="Arial"/>
                <w:sz w:val="24"/>
              </w:rPr>
              <w:t xml:space="preserve"> (o, si la </w:t>
            </w:r>
            <w:r w:rsidRPr="00B209D6">
              <w:rPr>
                <w:rFonts w:ascii="Arial" w:hAnsi="Arial"/>
                <w:sz w:val="24"/>
                <w:szCs w:val="24"/>
              </w:rPr>
              <w:t>MCO</w:t>
            </w:r>
            <w:r w:rsidRPr="00B209D6">
              <w:rPr>
                <w:rFonts w:ascii="Arial" w:hAnsi="Arial"/>
                <w:sz w:val="24"/>
              </w:rPr>
              <w:t xml:space="preserve"> no le entregó dicha carta, envíe la carta donde la </w:t>
            </w:r>
            <w:r w:rsidRPr="00B209D6">
              <w:rPr>
                <w:rFonts w:ascii="Arial" w:hAnsi="Arial"/>
                <w:sz w:val="24"/>
                <w:szCs w:val="24"/>
              </w:rPr>
              <w:t>MCO’s</w:t>
            </w:r>
            <w:r w:rsidRPr="00B209D6">
              <w:rPr>
                <w:rFonts w:ascii="Arial" w:hAnsi="Arial"/>
                <w:sz w:val="24"/>
              </w:rPr>
              <w:t xml:space="preserve"> le informa la fecha de entrega de la decisión) a:</w:t>
            </w:r>
          </w:p>
          <w:p w14:paraId="251757ED" w14:textId="77777777" w:rsidR="00487EF0" w:rsidRPr="00B209D6" w:rsidRDefault="00487EF0" w:rsidP="00487EF0">
            <w:pPr>
              <w:rPr>
                <w:rFonts w:ascii="Arial" w:hAnsi="Arial" w:cs="Arial"/>
                <w:sz w:val="24"/>
                <w:szCs w:val="24"/>
              </w:rPr>
            </w:pPr>
          </w:p>
          <w:p w14:paraId="0B94F4D2" w14:textId="77777777" w:rsidR="00487EF0" w:rsidRPr="00B209D6" w:rsidRDefault="00487EF0" w:rsidP="00487EF0">
            <w:pPr>
              <w:rPr>
                <w:rFonts w:ascii="Arial" w:hAnsi="Arial" w:cs="Arial"/>
                <w:sz w:val="24"/>
                <w:szCs w:val="24"/>
                <w:lang w:val="en-US"/>
              </w:rPr>
            </w:pPr>
            <w:r w:rsidRPr="00B209D6">
              <w:rPr>
                <w:rFonts w:ascii="Arial" w:hAnsi="Arial"/>
                <w:sz w:val="24"/>
                <w:szCs w:val="24"/>
                <w:lang w:val="en-US"/>
              </w:rPr>
              <w:t>Family Care Request for Fair Hearing</w:t>
            </w:r>
          </w:p>
          <w:p w14:paraId="6C80C7F8" w14:textId="77777777" w:rsidR="00487EF0" w:rsidRPr="00B209D6" w:rsidRDefault="00487EF0" w:rsidP="00487EF0">
            <w:pPr>
              <w:rPr>
                <w:rFonts w:ascii="Arial" w:hAnsi="Arial" w:cs="Arial"/>
                <w:sz w:val="24"/>
                <w:szCs w:val="24"/>
                <w:lang w:val="en-US"/>
              </w:rPr>
            </w:pPr>
            <w:r w:rsidRPr="00B209D6">
              <w:rPr>
                <w:rFonts w:ascii="Arial" w:hAnsi="Arial"/>
                <w:sz w:val="24"/>
                <w:szCs w:val="24"/>
                <w:lang w:val="en-US"/>
              </w:rPr>
              <w:t>c/o Division of Hearings and Appeals</w:t>
            </w:r>
          </w:p>
          <w:p w14:paraId="23847154" w14:textId="77777777" w:rsidR="00487EF0" w:rsidRPr="00B209D6" w:rsidRDefault="00487EF0" w:rsidP="00487EF0">
            <w:pPr>
              <w:rPr>
                <w:rFonts w:ascii="Arial" w:hAnsi="Arial" w:cs="Arial"/>
                <w:sz w:val="24"/>
                <w:szCs w:val="24"/>
                <w:lang w:val="en-US"/>
              </w:rPr>
            </w:pPr>
            <w:r w:rsidRPr="00B209D6">
              <w:rPr>
                <w:rFonts w:ascii="Arial" w:hAnsi="Arial"/>
                <w:sz w:val="24"/>
                <w:szCs w:val="24"/>
                <w:lang w:val="en-US"/>
              </w:rPr>
              <w:t>PO Box 7875</w:t>
            </w:r>
          </w:p>
          <w:p w14:paraId="2AFC5D49" w14:textId="77777777" w:rsidR="00487EF0" w:rsidRPr="00B209D6" w:rsidRDefault="00487EF0" w:rsidP="00487EF0">
            <w:pPr>
              <w:rPr>
                <w:rFonts w:ascii="Arial" w:hAnsi="Arial" w:cs="Arial"/>
                <w:sz w:val="24"/>
                <w:szCs w:val="24"/>
                <w:lang w:val="en-US"/>
              </w:rPr>
            </w:pPr>
            <w:r w:rsidRPr="00B209D6">
              <w:rPr>
                <w:rFonts w:ascii="Arial" w:hAnsi="Arial"/>
                <w:sz w:val="24"/>
                <w:szCs w:val="24"/>
                <w:lang w:val="en-US"/>
              </w:rPr>
              <w:t>Madison WI  53707-7875</w:t>
            </w:r>
          </w:p>
          <w:p w14:paraId="2E939515" w14:textId="77777777" w:rsidR="00487EF0" w:rsidRPr="00B209D6" w:rsidRDefault="00487EF0" w:rsidP="00487EF0">
            <w:pPr>
              <w:rPr>
                <w:rFonts w:ascii="Arial" w:hAnsi="Arial" w:cs="Arial"/>
                <w:color w:val="000000"/>
                <w:sz w:val="24"/>
                <w:szCs w:val="24"/>
                <w:lang w:val="en-US"/>
              </w:rPr>
            </w:pPr>
            <w:r w:rsidRPr="00B209D6">
              <w:rPr>
                <w:rFonts w:ascii="Arial" w:hAnsi="Arial"/>
                <w:sz w:val="24"/>
                <w:lang w:val="en-US"/>
              </w:rPr>
              <w:t xml:space="preserve">Fax: </w:t>
            </w:r>
            <w:r w:rsidRPr="00B209D6">
              <w:rPr>
                <w:rFonts w:ascii="Arial" w:hAnsi="Arial"/>
                <w:color w:val="000000"/>
                <w:sz w:val="24"/>
                <w:szCs w:val="24"/>
                <w:lang w:val="en-US"/>
              </w:rPr>
              <w:t>608-264-9885</w:t>
            </w:r>
          </w:p>
          <w:p w14:paraId="6ECB1F1E" w14:textId="77777777" w:rsidR="00487EF0" w:rsidRPr="00B209D6" w:rsidRDefault="00487EF0" w:rsidP="00487EF0">
            <w:pPr>
              <w:rPr>
                <w:rFonts w:ascii="Arial" w:hAnsi="Arial" w:cs="Arial"/>
                <w:sz w:val="24"/>
                <w:szCs w:val="24"/>
                <w:lang w:val="en-US"/>
              </w:rPr>
            </w:pPr>
          </w:p>
        </w:tc>
      </w:tr>
    </w:tbl>
    <w:p w14:paraId="1ADE3110" w14:textId="77777777" w:rsidR="00497DAE" w:rsidRPr="00B209D6" w:rsidRDefault="00497DAE">
      <w:pPr>
        <w:rPr>
          <w:lang w:val="en-US"/>
        </w:rPr>
      </w:pPr>
    </w:p>
    <w:p w14:paraId="590CFA4B" w14:textId="77777777" w:rsidR="00497DAE" w:rsidRPr="00B209D6" w:rsidRDefault="00497DAE">
      <w:pPr>
        <w:rPr>
          <w:lang w:val="en-US"/>
        </w:rPr>
      </w:pPr>
      <w:r w:rsidRPr="00B209D6">
        <w:rPr>
          <w:lang w:val="en-US"/>
        </w:rPr>
        <w:br w:type="page"/>
      </w:r>
    </w:p>
    <w:p w14:paraId="61EAFF86" w14:textId="77777777" w:rsidR="00497DAE" w:rsidRPr="00B209D6" w:rsidRDefault="00497DAE">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82956" w:rsidRPr="00487EF0" w14:paraId="2EDAAE2B" w14:textId="77777777" w:rsidTr="00420AC5">
        <w:trPr>
          <w:trHeight w:val="288"/>
        </w:trPr>
        <w:tc>
          <w:tcPr>
            <w:tcW w:w="11158" w:type="dxa"/>
            <w:tcBorders>
              <w:top w:val="nil"/>
              <w:left w:val="nil"/>
              <w:bottom w:val="nil"/>
              <w:right w:val="nil"/>
            </w:tcBorders>
            <w:shd w:val="clear" w:color="auto" w:fill="auto"/>
          </w:tcPr>
          <w:p w14:paraId="36ECAB11" w14:textId="77777777" w:rsidR="00487EF0" w:rsidRPr="00B209D6" w:rsidRDefault="00487EF0" w:rsidP="00487EF0">
            <w:pPr>
              <w:rPr>
                <w:rFonts w:ascii="Arial" w:hAnsi="Arial" w:cs="Arial"/>
                <w:sz w:val="36"/>
                <w:szCs w:val="36"/>
              </w:rPr>
            </w:pPr>
            <w:r w:rsidRPr="00B209D6">
              <w:rPr>
                <w:rFonts w:ascii="Arial" w:hAnsi="Arial"/>
                <w:sz w:val="36"/>
              </w:rPr>
              <w:t>Su Managed Care Organization (organización de atención administrada):</w:t>
            </w:r>
          </w:p>
          <w:p w14:paraId="306B7CEC" w14:textId="77777777" w:rsidR="00487EF0" w:rsidRPr="00B209D6" w:rsidRDefault="00487EF0" w:rsidP="00487EF0">
            <w:pPr>
              <w:rPr>
                <w:rFonts w:ascii="Arial" w:hAnsi="Arial" w:cs="Arial"/>
                <w:sz w:val="36"/>
                <w:szCs w:val="36"/>
              </w:rPr>
            </w:pPr>
          </w:p>
          <w:p w14:paraId="26A44A18" w14:textId="77777777" w:rsidR="00487EF0" w:rsidRPr="00B209D6" w:rsidRDefault="00487EF0" w:rsidP="00487EF0">
            <w:pPr>
              <w:rPr>
                <w:rFonts w:ascii="Arial" w:hAnsi="Arial" w:cs="Arial"/>
                <w:sz w:val="36"/>
                <w:szCs w:val="36"/>
              </w:rPr>
            </w:pPr>
            <w:r w:rsidRPr="00B209D6">
              <w:rPr>
                <w:rFonts w:ascii="Arial" w:hAnsi="Arial"/>
                <w:sz w:val="36"/>
              </w:rPr>
              <w:t>Proporciona dispositivos y servicios gratuitos a personas con discapacidades para comunicarse con nosotros de manera efectiva, tales como:</w:t>
            </w:r>
          </w:p>
          <w:p w14:paraId="07BB44D4" w14:textId="77777777" w:rsidR="00487EF0" w:rsidRPr="00B209D6" w:rsidRDefault="00487EF0" w:rsidP="00487EF0">
            <w:pPr>
              <w:numPr>
                <w:ilvl w:val="0"/>
                <w:numId w:val="2"/>
              </w:numPr>
              <w:rPr>
                <w:rFonts w:ascii="Arial" w:hAnsi="Arial" w:cs="Arial"/>
                <w:sz w:val="36"/>
                <w:szCs w:val="36"/>
              </w:rPr>
            </w:pPr>
            <w:r w:rsidRPr="00B209D6">
              <w:rPr>
                <w:rFonts w:ascii="Arial" w:hAnsi="Arial"/>
                <w:sz w:val="36"/>
              </w:rPr>
              <w:t xml:space="preserve">Intérpretes cualificados de lengua de signos </w:t>
            </w:r>
          </w:p>
          <w:p w14:paraId="364C1EC8" w14:textId="77777777" w:rsidR="00487EF0" w:rsidRPr="00B209D6" w:rsidRDefault="00487EF0" w:rsidP="00487EF0">
            <w:pPr>
              <w:numPr>
                <w:ilvl w:val="0"/>
                <w:numId w:val="2"/>
              </w:numPr>
              <w:rPr>
                <w:rFonts w:ascii="Arial" w:hAnsi="Arial" w:cs="Arial"/>
                <w:sz w:val="36"/>
                <w:szCs w:val="36"/>
              </w:rPr>
            </w:pPr>
            <w:r w:rsidRPr="00B209D6">
              <w:rPr>
                <w:rFonts w:ascii="Arial" w:hAnsi="Arial"/>
                <w:sz w:val="36"/>
              </w:rPr>
              <w:t xml:space="preserve">Información escrita en otros formatos (letra grande, audio, formatos electrónicos accesibles, otros formatos) </w:t>
            </w:r>
          </w:p>
          <w:p w14:paraId="2145A71D" w14:textId="77777777" w:rsidR="00487EF0" w:rsidRPr="00B209D6" w:rsidRDefault="00487EF0" w:rsidP="00487EF0">
            <w:pPr>
              <w:rPr>
                <w:rFonts w:ascii="Arial" w:hAnsi="Arial" w:cs="Arial"/>
                <w:sz w:val="36"/>
                <w:szCs w:val="36"/>
              </w:rPr>
            </w:pPr>
          </w:p>
          <w:p w14:paraId="0828CFD1" w14:textId="77777777" w:rsidR="00487EF0" w:rsidRPr="00B209D6" w:rsidRDefault="00487EF0" w:rsidP="00487EF0">
            <w:pPr>
              <w:rPr>
                <w:rFonts w:ascii="Arial" w:hAnsi="Arial" w:cs="Arial"/>
                <w:sz w:val="36"/>
                <w:szCs w:val="36"/>
              </w:rPr>
            </w:pPr>
            <w:r w:rsidRPr="00B209D6">
              <w:rPr>
                <w:rFonts w:ascii="Arial" w:hAnsi="Arial"/>
                <w:sz w:val="36"/>
              </w:rPr>
              <w:t xml:space="preserve">Proporciona servicios de idiomas gratuitos a personas cuyo idioma principal no es el inglés, tales como: </w:t>
            </w:r>
          </w:p>
          <w:p w14:paraId="20B934F5" w14:textId="77777777" w:rsidR="00487EF0" w:rsidRPr="00B209D6" w:rsidRDefault="00487EF0" w:rsidP="00487EF0">
            <w:pPr>
              <w:numPr>
                <w:ilvl w:val="0"/>
                <w:numId w:val="3"/>
              </w:numPr>
              <w:rPr>
                <w:rFonts w:ascii="Arial" w:hAnsi="Arial" w:cs="Arial"/>
                <w:sz w:val="36"/>
                <w:szCs w:val="36"/>
              </w:rPr>
            </w:pPr>
            <w:r w:rsidRPr="00B209D6">
              <w:rPr>
                <w:rFonts w:ascii="Arial" w:hAnsi="Arial"/>
                <w:sz w:val="36"/>
              </w:rPr>
              <w:t xml:space="preserve">Intérpretes cualificados </w:t>
            </w:r>
          </w:p>
          <w:p w14:paraId="7C315F09" w14:textId="77777777" w:rsidR="00487EF0" w:rsidRPr="00B209D6" w:rsidRDefault="00487EF0" w:rsidP="00487EF0">
            <w:pPr>
              <w:numPr>
                <w:ilvl w:val="0"/>
                <w:numId w:val="3"/>
              </w:numPr>
              <w:rPr>
                <w:rFonts w:ascii="Arial" w:hAnsi="Arial" w:cs="Arial"/>
                <w:sz w:val="36"/>
                <w:szCs w:val="36"/>
              </w:rPr>
            </w:pPr>
            <w:r w:rsidRPr="00B209D6">
              <w:rPr>
                <w:rFonts w:ascii="Arial" w:hAnsi="Arial"/>
                <w:sz w:val="36"/>
              </w:rPr>
              <w:t xml:space="preserve">Información escrita en otros idiomas </w:t>
            </w:r>
          </w:p>
          <w:p w14:paraId="0D17D9C7" w14:textId="77777777" w:rsidR="00487EF0" w:rsidRPr="00B209D6" w:rsidRDefault="00487EF0" w:rsidP="00487EF0">
            <w:pPr>
              <w:rPr>
                <w:rFonts w:ascii="Arial" w:hAnsi="Arial" w:cs="Arial"/>
                <w:sz w:val="36"/>
                <w:szCs w:val="36"/>
              </w:rPr>
            </w:pPr>
          </w:p>
          <w:p w14:paraId="4B664E67" w14:textId="670A645C" w:rsidR="00482956" w:rsidRPr="00487EF0" w:rsidRDefault="00487EF0" w:rsidP="00487EF0">
            <w:pPr>
              <w:rPr>
                <w:rFonts w:ascii="Arial" w:hAnsi="Arial" w:cs="Arial"/>
                <w:sz w:val="36"/>
                <w:szCs w:val="36"/>
              </w:rPr>
            </w:pPr>
            <w:r w:rsidRPr="00B209D6">
              <w:rPr>
                <w:rFonts w:ascii="Arial" w:hAnsi="Arial"/>
                <w:sz w:val="36"/>
              </w:rPr>
              <w:t>Si necesita estos servicios, póngase en contacto con su gestor de atención o especialista en derechos de miembros.</w:t>
            </w:r>
          </w:p>
        </w:tc>
      </w:tr>
    </w:tbl>
    <w:p w14:paraId="16587EEA" w14:textId="77777777" w:rsidR="00973362" w:rsidRPr="00487EF0" w:rsidRDefault="00973362">
      <w:pPr>
        <w:rPr>
          <w:rFonts w:ascii="Arial" w:hAnsi="Arial" w:cs="Arial"/>
          <w:sz w:val="20"/>
        </w:rPr>
      </w:pPr>
    </w:p>
    <w:sectPr w:rsidR="00973362" w:rsidRPr="00487EF0" w:rsidSect="007D76D0">
      <w:pgSz w:w="12240" w:h="15840"/>
      <w:pgMar w:top="720" w:right="1080" w:bottom="72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1C0E84"/>
    <w:multiLevelType w:val="hybridMultilevel"/>
    <w:tmpl w:val="A45C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A6015"/>
    <w:multiLevelType w:val="hybridMultilevel"/>
    <w:tmpl w:val="A30C7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R+Dp6Tp4Y6QdfdANpE1GIQyk+ZJaYirQbWZM7h5a5hCbj6nXB2zI9Sw7fXKnBeAelMdm2atvDOI3vd5wh63IQ==" w:salt="hnyjT8erZQTVs0SuMiXT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73"/>
    <w:rsid w:val="000222F4"/>
    <w:rsid w:val="000236FF"/>
    <w:rsid w:val="00023D74"/>
    <w:rsid w:val="00027729"/>
    <w:rsid w:val="000471AA"/>
    <w:rsid w:val="000566B1"/>
    <w:rsid w:val="000E14E1"/>
    <w:rsid w:val="00110E13"/>
    <w:rsid w:val="001404A2"/>
    <w:rsid w:val="001A2491"/>
    <w:rsid w:val="001B4F20"/>
    <w:rsid w:val="001B5CDE"/>
    <w:rsid w:val="001D140E"/>
    <w:rsid w:val="00205CFF"/>
    <w:rsid w:val="00245F7B"/>
    <w:rsid w:val="002A4A45"/>
    <w:rsid w:val="00332430"/>
    <w:rsid w:val="00341032"/>
    <w:rsid w:val="00346352"/>
    <w:rsid w:val="00347046"/>
    <w:rsid w:val="003919E2"/>
    <w:rsid w:val="003E4694"/>
    <w:rsid w:val="00420AC5"/>
    <w:rsid w:val="00434732"/>
    <w:rsid w:val="00454158"/>
    <w:rsid w:val="00456607"/>
    <w:rsid w:val="00462D19"/>
    <w:rsid w:val="00482956"/>
    <w:rsid w:val="00487EF0"/>
    <w:rsid w:val="00497DAE"/>
    <w:rsid w:val="004D7F87"/>
    <w:rsid w:val="004E1ED8"/>
    <w:rsid w:val="00502090"/>
    <w:rsid w:val="00581D57"/>
    <w:rsid w:val="005A0E06"/>
    <w:rsid w:val="005B50DA"/>
    <w:rsid w:val="005D707E"/>
    <w:rsid w:val="005F4955"/>
    <w:rsid w:val="005F6C8E"/>
    <w:rsid w:val="006067C2"/>
    <w:rsid w:val="006615D6"/>
    <w:rsid w:val="00681F46"/>
    <w:rsid w:val="006C3A27"/>
    <w:rsid w:val="007225C6"/>
    <w:rsid w:val="00730C8B"/>
    <w:rsid w:val="00766425"/>
    <w:rsid w:val="0078303E"/>
    <w:rsid w:val="007A0580"/>
    <w:rsid w:val="007C0AFE"/>
    <w:rsid w:val="007D76D0"/>
    <w:rsid w:val="00883746"/>
    <w:rsid w:val="00901A53"/>
    <w:rsid w:val="00905EEF"/>
    <w:rsid w:val="00960803"/>
    <w:rsid w:val="00970FD7"/>
    <w:rsid w:val="00973362"/>
    <w:rsid w:val="009A5DFA"/>
    <w:rsid w:val="009A7E5F"/>
    <w:rsid w:val="009C398B"/>
    <w:rsid w:val="00A23E54"/>
    <w:rsid w:val="00A51C72"/>
    <w:rsid w:val="00A60F23"/>
    <w:rsid w:val="00AA47FF"/>
    <w:rsid w:val="00AA4EE8"/>
    <w:rsid w:val="00AA730B"/>
    <w:rsid w:val="00AF4B7D"/>
    <w:rsid w:val="00B209D6"/>
    <w:rsid w:val="00B724A4"/>
    <w:rsid w:val="00B901D4"/>
    <w:rsid w:val="00BC4A38"/>
    <w:rsid w:val="00BF5F67"/>
    <w:rsid w:val="00BF70CB"/>
    <w:rsid w:val="00C43F38"/>
    <w:rsid w:val="00C54F9E"/>
    <w:rsid w:val="00CE4930"/>
    <w:rsid w:val="00D01D5F"/>
    <w:rsid w:val="00D026AA"/>
    <w:rsid w:val="00D15A24"/>
    <w:rsid w:val="00D258F7"/>
    <w:rsid w:val="00DE572B"/>
    <w:rsid w:val="00E16331"/>
    <w:rsid w:val="00E16CA1"/>
    <w:rsid w:val="00E23F8F"/>
    <w:rsid w:val="00E351DC"/>
    <w:rsid w:val="00F25388"/>
    <w:rsid w:val="00F449C9"/>
    <w:rsid w:val="00FA3A01"/>
    <w:rsid w:val="00FA7E65"/>
    <w:rsid w:val="00FE32B2"/>
    <w:rsid w:val="00FE4073"/>
    <w:rsid w:val="00FF5BAD"/>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403D"/>
  <w15:docId w15:val="{F8F4F0C1-09FB-418D-8CD1-AEC63E75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Header"/>
    <w:rsid w:val="00FE4073"/>
    <w:pPr>
      <w:tabs>
        <w:tab w:val="clear" w:pos="4680"/>
        <w:tab w:val="clear" w:pos="9360"/>
      </w:tabs>
    </w:pPr>
    <w:rPr>
      <w:rFonts w:ascii="Arial" w:hAnsi="Arial"/>
      <w:sz w:val="18"/>
    </w:rPr>
  </w:style>
  <w:style w:type="paragraph" w:styleId="Header">
    <w:name w:val="header"/>
    <w:basedOn w:val="Normal"/>
    <w:link w:val="HeaderChar"/>
    <w:uiPriority w:val="99"/>
    <w:semiHidden/>
    <w:unhideWhenUsed/>
    <w:rsid w:val="00FE4073"/>
    <w:pPr>
      <w:tabs>
        <w:tab w:val="center" w:pos="4680"/>
        <w:tab w:val="right" w:pos="9360"/>
      </w:tabs>
    </w:pPr>
  </w:style>
  <w:style w:type="character" w:customStyle="1" w:styleId="HeaderChar">
    <w:name w:val="Header Char"/>
    <w:basedOn w:val="DefaultParagraphFont"/>
    <w:link w:val="Header"/>
    <w:uiPriority w:val="99"/>
    <w:semiHidden/>
    <w:rsid w:val="00FE4073"/>
    <w:rPr>
      <w:sz w:val="22"/>
    </w:rPr>
  </w:style>
  <w:style w:type="paragraph" w:styleId="BalloonText">
    <w:name w:val="Balloon Text"/>
    <w:basedOn w:val="Normal"/>
    <w:link w:val="BalloonTextChar"/>
    <w:uiPriority w:val="99"/>
    <w:semiHidden/>
    <w:unhideWhenUsed/>
    <w:rsid w:val="001B4F20"/>
    <w:rPr>
      <w:rFonts w:ascii="Tahoma" w:hAnsi="Tahoma" w:cs="Tahoma"/>
      <w:sz w:val="16"/>
      <w:szCs w:val="16"/>
    </w:rPr>
  </w:style>
  <w:style w:type="character" w:customStyle="1" w:styleId="BalloonTextChar">
    <w:name w:val="Balloon Text Char"/>
    <w:basedOn w:val="DefaultParagraphFont"/>
    <w:link w:val="BalloonText"/>
    <w:uiPriority w:val="99"/>
    <w:semiHidden/>
    <w:rsid w:val="001B4F20"/>
    <w:rPr>
      <w:rFonts w:ascii="Tahoma" w:hAnsi="Tahoma" w:cs="Tahoma"/>
      <w:sz w:val="16"/>
      <w:szCs w:val="16"/>
    </w:rPr>
  </w:style>
  <w:style w:type="paragraph" w:customStyle="1" w:styleId="NAME">
    <w:name w:val="NAME"/>
    <w:basedOn w:val="Normal"/>
    <w:rsid w:val="00970FD7"/>
    <w:rPr>
      <w:caps/>
      <w:szCs w:val="22"/>
    </w:rPr>
  </w:style>
  <w:style w:type="character" w:styleId="CommentReference">
    <w:name w:val="annotation reference"/>
    <w:rsid w:val="00AA4EE8"/>
    <w:rPr>
      <w:sz w:val="16"/>
      <w:szCs w:val="16"/>
    </w:rPr>
  </w:style>
  <w:style w:type="paragraph" w:styleId="CommentText">
    <w:name w:val="annotation text"/>
    <w:basedOn w:val="Normal"/>
    <w:link w:val="CommentTextChar"/>
    <w:rsid w:val="00AA4EE8"/>
    <w:rPr>
      <w:sz w:val="20"/>
    </w:rPr>
  </w:style>
  <w:style w:type="character" w:customStyle="1" w:styleId="CommentTextChar">
    <w:name w:val="Comment Text Char"/>
    <w:basedOn w:val="DefaultParagraphFont"/>
    <w:link w:val="CommentText"/>
    <w:rsid w:val="00AA4EE8"/>
    <w:rPr>
      <w:sz w:val="20"/>
    </w:rPr>
  </w:style>
  <w:style w:type="paragraph" w:styleId="CommentSubject">
    <w:name w:val="annotation subject"/>
    <w:basedOn w:val="CommentText"/>
    <w:next w:val="CommentText"/>
    <w:link w:val="CommentSubjectChar"/>
    <w:uiPriority w:val="99"/>
    <w:semiHidden/>
    <w:unhideWhenUsed/>
    <w:rsid w:val="00BF5F67"/>
    <w:rPr>
      <w:b/>
      <w:bCs/>
    </w:rPr>
  </w:style>
  <w:style w:type="character" w:customStyle="1" w:styleId="CommentSubjectChar">
    <w:name w:val="Comment Subject Char"/>
    <w:basedOn w:val="CommentTextChar"/>
    <w:link w:val="CommentSubject"/>
    <w:uiPriority w:val="99"/>
    <w:semiHidden/>
    <w:rsid w:val="00BF5F67"/>
    <w:rPr>
      <w:b/>
      <w:bCs/>
      <w:sz w:val="20"/>
    </w:rPr>
  </w:style>
  <w:style w:type="character" w:styleId="Hyperlink">
    <w:name w:val="Hyperlink"/>
    <w:basedOn w:val="DefaultParagraphFont"/>
    <w:uiPriority w:val="99"/>
    <w:unhideWhenUsed/>
    <w:rsid w:val="00BF5F67"/>
    <w:rPr>
      <w:color w:val="0000FF" w:themeColor="hyperlink"/>
      <w:u w:val="single"/>
    </w:rPr>
  </w:style>
  <w:style w:type="character" w:styleId="FollowedHyperlink">
    <w:name w:val="FollowedHyperlink"/>
    <w:basedOn w:val="DefaultParagraphFont"/>
    <w:uiPriority w:val="99"/>
    <w:semiHidden/>
    <w:unhideWhenUsed/>
    <w:rsid w:val="00E23F8F"/>
    <w:rPr>
      <w:color w:val="800080" w:themeColor="followedHyperlink"/>
      <w:u w:val="single"/>
    </w:rPr>
  </w:style>
  <w:style w:type="paragraph" w:styleId="Revision">
    <w:name w:val="Revision"/>
    <w:hidden/>
    <w:uiPriority w:val="99"/>
    <w:semiHidden/>
    <w:rsid w:val="00905E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0B71-013A-4674-B962-5B3CFCE6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Hollister L</dc:creator>
  <cp:lastModifiedBy>Pritchard, James B</cp:lastModifiedBy>
  <cp:revision>3</cp:revision>
  <dcterms:created xsi:type="dcterms:W3CDTF">2020-06-12T16:05:00Z</dcterms:created>
  <dcterms:modified xsi:type="dcterms:W3CDTF">2020-06-12T16:11:00Z</dcterms:modified>
</cp:coreProperties>
</file>