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5022"/>
        <w:gridCol w:w="1008"/>
        <w:gridCol w:w="90"/>
        <w:gridCol w:w="720"/>
        <w:gridCol w:w="720"/>
        <w:gridCol w:w="130"/>
        <w:gridCol w:w="1220"/>
        <w:gridCol w:w="900"/>
      </w:tblGrid>
      <w:tr w:rsidR="00E51547" w:rsidRPr="004D073D" w:rsidTr="00711E0F">
        <w:tc>
          <w:tcPr>
            <w:tcW w:w="558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11E0F" w:rsidRPr="004D073D" w:rsidRDefault="00E51547" w:rsidP="006045CA">
            <w:pPr>
              <w:pStyle w:val="forms"/>
              <w:tabs>
                <w:tab w:val="right" w:pos="10152"/>
                <w:tab w:val="right" w:pos="14310"/>
              </w:tabs>
              <w:rPr>
                <w:rFonts w:ascii="Saysettha OT" w:hAnsi="Saysettha OT" w:cs="Saysettha OT"/>
                <w:b/>
                <w:bCs/>
                <w:sz w:val="20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b/>
                <w:bCs/>
                <w:sz w:val="20"/>
                <w:cs/>
                <w:lang w:bidi="lo-LA"/>
              </w:rPr>
              <w:t>DEPARTMENT OF HEALTH SERVICES</w:t>
            </w:r>
          </w:p>
          <w:p w:rsidR="00711E0F" w:rsidRPr="004D073D" w:rsidRDefault="00E51547" w:rsidP="006045CA">
            <w:pPr>
              <w:pStyle w:val="Header"/>
              <w:rPr>
                <w:rFonts w:ascii="Saysettha OT" w:hAnsi="Saysettha OT" w:cs="Saysettha OT"/>
                <w:sz w:val="20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0"/>
                <w:cs/>
                <w:lang w:bidi="lo-LA"/>
              </w:rPr>
              <w:t>Division of Medicaid Services</w:t>
            </w:r>
          </w:p>
          <w:p w:rsidR="00711E0F" w:rsidRPr="004D073D" w:rsidRDefault="00E51547" w:rsidP="006045CA">
            <w:pPr>
              <w:pStyle w:val="forms"/>
              <w:tabs>
                <w:tab w:val="right" w:pos="10170"/>
              </w:tabs>
              <w:rPr>
                <w:rFonts w:ascii="Saysettha OT" w:hAnsi="Saysettha OT" w:cs="Saysettha OT"/>
                <w:b/>
                <w:bCs/>
                <w:sz w:val="20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0"/>
                <w:cs/>
                <w:lang w:bidi="lo-LA"/>
              </w:rPr>
              <w:t>F-00237</w:t>
            </w:r>
            <w:r w:rsidR="00022BFA" w:rsidRPr="004D073D">
              <w:rPr>
                <w:rFonts w:ascii="Saysettha OT" w:hAnsi="Saysettha OT" w:cs="Saysettha OT"/>
                <w:sz w:val="20"/>
                <w:rtl/>
              </w:rPr>
              <w:t>L</w:t>
            </w:r>
            <w:r w:rsidRPr="004D073D">
              <w:rPr>
                <w:rFonts w:ascii="Saysettha OT" w:hAnsi="Saysettha OT" w:cs="Saysettha OT"/>
                <w:sz w:val="20"/>
                <w:cs/>
                <w:lang w:bidi="lo-LA"/>
              </w:rPr>
              <w:t xml:space="preserve">  (01/2019)</w:t>
            </w:r>
          </w:p>
        </w:tc>
        <w:tc>
          <w:tcPr>
            <w:tcW w:w="4788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711E0F" w:rsidRPr="004D073D" w:rsidRDefault="00E51547" w:rsidP="00DB399F">
            <w:pPr>
              <w:pStyle w:val="forms"/>
              <w:tabs>
                <w:tab w:val="right" w:pos="10152"/>
                <w:tab w:val="right" w:pos="14310"/>
              </w:tabs>
              <w:jc w:val="right"/>
              <w:rPr>
                <w:rFonts w:ascii="Saysettha OT" w:hAnsi="Saysettha OT" w:cs="Saysettha OT"/>
                <w:sz w:val="20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b/>
                <w:bCs/>
                <w:sz w:val="20"/>
                <w:cs/>
                <w:lang w:bidi="lo-LA"/>
              </w:rPr>
              <w:t>STATE OF WISCONSIN</w:t>
            </w:r>
          </w:p>
          <w:p w:rsidR="00711E0F" w:rsidRPr="004D073D" w:rsidRDefault="00E51547" w:rsidP="006045CA">
            <w:pPr>
              <w:pStyle w:val="forms"/>
              <w:jc w:val="right"/>
              <w:rPr>
                <w:rFonts w:ascii="Saysettha OT" w:hAnsi="Saysettha OT" w:cs="Saysettha OT"/>
                <w:sz w:val="20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0"/>
                <w:cs/>
                <w:lang w:bidi="lo-LA"/>
              </w:rPr>
              <w:t>Wis. Stats. § 46.287(2)(c)</w:t>
            </w:r>
          </w:p>
        </w:tc>
      </w:tr>
      <w:tr w:rsidR="00E51547" w:rsidRPr="004D073D" w:rsidTr="00EF4168"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F01ADE" w:rsidRPr="004D073D" w:rsidRDefault="00E51547" w:rsidP="006045CA">
            <w:pPr>
              <w:spacing w:before="240" w:after="120"/>
              <w:jc w:val="center"/>
              <w:rPr>
                <w:rFonts w:ascii="Saysettha OT" w:hAnsi="Saysettha OT" w:cs="Saysettha OT"/>
                <w:b/>
                <w:bCs/>
                <w:caps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b/>
                <w:bCs/>
                <w:caps/>
                <w:sz w:val="24"/>
                <w:szCs w:val="24"/>
                <w:cs/>
                <w:lang w:bidi="lo-LA"/>
              </w:rPr>
              <w:t>ໃບສະເໜີຂໍອຸທອນ – lakeland care, Inc.</w:t>
            </w:r>
            <w:r w:rsidR="00923729" w:rsidRPr="004D073D">
              <w:rPr>
                <w:rFonts w:ascii="Saysettha OT" w:hAnsi="Saysettha OT" w:cs="Saysettha OT"/>
                <w:b/>
                <w:bCs/>
                <w:caps/>
                <w:sz w:val="24"/>
                <w:szCs w:val="24"/>
                <w:cs/>
                <w:lang w:bidi="lo-LA"/>
              </w:rPr>
              <w:br/>
            </w:r>
            <w:r w:rsidRPr="004D073D">
              <w:rPr>
                <w:rFonts w:ascii="Saysettha OT" w:hAnsi="Saysettha OT" w:cs="Saysettha OT"/>
                <w:b/>
                <w:bCs/>
                <w:caps/>
                <w:sz w:val="20"/>
                <w:cs/>
                <w:lang w:bidi="lo-LA"/>
              </w:rPr>
              <w:t>appeal request – lakeland care, Inc.</w:t>
            </w:r>
          </w:p>
        </w:tc>
      </w:tr>
      <w:tr w:rsidR="00E51547" w:rsidRPr="004D073D" w:rsidTr="00EF4168">
        <w:trPr>
          <w:trHeight w:val="432"/>
        </w:trPr>
        <w:tc>
          <w:tcPr>
            <w:tcW w:w="1036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C46093" w:rsidRPr="004D073D" w:rsidRDefault="00E51547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bookmarkStart w:id="0" w:name="OLE_LINK3"/>
            <w:bookmarkStart w:id="1" w:name="OLE_LINK4"/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ການປະກອບແບບຟອມນີ້ແມ່ນເປັນຄວາມສະໝັກໃຈ. ຂໍ້ມູນສາມາດລະບຸຕົວຕົນໄດ້ທີ່ໄດ້ເກັບເອົາຢູ່ໃນແບບຟອມນີ້ແມ່ນຖືກນຳໃຊ້ເພື່ອລະບຸກໍລະນີຂອງທ່ານ ແລະ ດຳເນີນການຄຳຂໍຂອງທ່ານເທົ່ານັ້ນ.</w:t>
            </w:r>
            <w:bookmarkEnd w:id="0"/>
            <w:bookmarkEnd w:id="1"/>
          </w:p>
        </w:tc>
      </w:tr>
      <w:tr w:rsidR="00E51547" w:rsidRPr="004D073D" w:rsidTr="00EF4168">
        <w:trPr>
          <w:trHeight w:val="576"/>
        </w:trPr>
        <w:tc>
          <w:tcPr>
            <w:tcW w:w="824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4D073D" w:rsidRDefault="00DB399F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>
              <w:rPr>
                <w:rFonts w:ascii="Saysettha OT" w:hAnsi="Saysettha OT" w:cs="Saysettha OT"/>
                <w:sz w:val="24"/>
                <w:lang w:val="en-US"/>
              </w:rPr>
              <w:t>locked</w:t>
            </w:r>
            <w:r w:rsidR="00E51547"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ຊື່ – ສະມາຊິກ</w:t>
            </w:r>
          </w:p>
          <w:bookmarkStart w:id="2" w:name="Text2"/>
          <w:p w:rsidR="005063DF" w:rsidRPr="004D073D" w:rsidRDefault="00E51547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FORMTEXT </w:instrTex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4D073D" w:rsidRDefault="00E51547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ວັນທີມື້ນີ້</w:t>
            </w:r>
          </w:p>
          <w:bookmarkStart w:id="3" w:name="Text7"/>
          <w:p w:rsidR="005063DF" w:rsidRPr="00DB399F" w:rsidRDefault="00E51547" w:rsidP="006045CA">
            <w:pPr>
              <w:rPr>
                <w:rFonts w:ascii="Saysettha OT" w:hAnsi="Saysettha OT" w:cs="Saysettha OT"/>
                <w:sz w:val="24"/>
                <w:szCs w:val="24"/>
                <w:lang w:val="en-US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FORMTEXT </w:instrTex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3"/>
          </w:p>
        </w:tc>
      </w:tr>
      <w:tr w:rsidR="00E51547" w:rsidRPr="004D073D" w:rsidTr="00EF4168">
        <w:trPr>
          <w:trHeight w:val="576"/>
        </w:trPr>
        <w:tc>
          <w:tcPr>
            <w:tcW w:w="103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4D073D" w:rsidRDefault="00E51547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ທີ່ຢູ່ທາງໄປສະນີ</w:t>
            </w:r>
          </w:p>
          <w:p w:rsidR="005063DF" w:rsidRPr="004D073D" w:rsidRDefault="00E51547" w:rsidP="006045CA">
            <w:pPr>
              <w:pStyle w:val="forms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FORMTEXT </w:instrTex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</w:p>
        </w:tc>
      </w:tr>
      <w:tr w:rsidR="00E51547" w:rsidRPr="004D073D" w:rsidTr="00EF4168">
        <w:trPr>
          <w:trHeight w:val="576"/>
        </w:trPr>
        <w:tc>
          <w:tcPr>
            <w:tcW w:w="65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4D073D" w:rsidRDefault="00E51547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ເມືອງ</w:t>
            </w:r>
          </w:p>
          <w:bookmarkStart w:id="4" w:name="Text3"/>
          <w:p w:rsidR="005063DF" w:rsidRPr="004D073D" w:rsidRDefault="00E51547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FORMTEXT </w:instrTex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2820D4" w:rsidRDefault="00E51547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2820D4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ລັດ</w:t>
            </w:r>
          </w:p>
          <w:p w:rsidR="005063DF" w:rsidRPr="004D073D" w:rsidRDefault="00E51547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WI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4D073D" w:rsidRDefault="00E51547" w:rsidP="006045CA">
            <w:pPr>
              <w:pStyle w:val="forms"/>
              <w:spacing w:after="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ລະຫັດ Zip</w:t>
            </w:r>
          </w:p>
          <w:bookmarkStart w:id="5" w:name="Text4"/>
          <w:p w:rsidR="005063DF" w:rsidRPr="004D073D" w:rsidRDefault="00E51547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FORMTEXT </w:instrText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bookmarkStart w:id="6" w:name="_GoBack"/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r w:rsidRPr="004D073D">
              <w:rPr>
                <w:rFonts w:ascii="Saysettha OT" w:hAnsi="Saysettha OT" w:cs="Saysettha OT"/>
                <w:sz w:val="24"/>
              </w:rPr>
              <w:t> </w:t>
            </w:r>
            <w:bookmarkEnd w:id="6"/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bookmarkEnd w:id="5"/>
          </w:p>
        </w:tc>
      </w:tr>
      <w:tr w:rsidR="00E51547" w:rsidRPr="004D073D" w:rsidTr="00A22C5F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4D073D" w:rsidRDefault="00E51547" w:rsidP="00A22C5F">
            <w:pPr>
              <w:pStyle w:val="forms"/>
              <w:spacing w:before="12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FORMCHECKBOX </w:instrText>
            </w:r>
            <w:r w:rsidR="002820D4">
              <w:rPr>
                <w:rFonts w:ascii="Saysettha OT" w:hAnsi="Saysettha OT" w:cs="Saysettha OT"/>
                <w:sz w:val="24"/>
                <w:szCs w:val="24"/>
              </w:rPr>
            </w:r>
            <w:r w:rsidR="002820D4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 xml:space="preserve"> </w:t>
            </w: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4D073D" w:rsidRDefault="00E51547" w:rsidP="00A22C5F">
            <w:pPr>
              <w:pStyle w:val="forms"/>
              <w:spacing w:before="12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ໃຫ້ໝາຍຕິກໃສ່ຫ້ອງນີ້ ຖ້າທ່ານຢາກຈະອຸທອນຄຳຕັດສິນຂອງ Lakeland Care, Inc. ໂດຍການຂໍປະຊຸມກັບ Lakeland Care, Inc. Grievance and Appeal Committee (ຄະນະກຳມະການຮ້ອງທຸກ ແລະ ອຸທອນ).</w:t>
            </w:r>
          </w:p>
        </w:tc>
      </w:tr>
      <w:tr w:rsidR="00E51547" w:rsidRPr="004D073D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4D073D" w:rsidRDefault="00E51547" w:rsidP="00A22C5F">
            <w:pPr>
              <w:spacing w:before="12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b/>
                <w:bCs/>
                <w:sz w:val="24"/>
                <w:szCs w:val="24"/>
                <w:cs/>
                <w:lang w:bidi="lo-LA"/>
              </w:rPr>
              <w:t>ການສືບຕໍ່ການບໍລິການຂອງທ່ານໃນລະຫວ່າງການອຸທອນການຫຼຸດ, ການງົດ ຫຼື ການສິ້ນສຸດການບໍລິການ</w:t>
            </w:r>
          </w:p>
          <w:p w:rsidR="005063DF" w:rsidRPr="004D073D" w:rsidRDefault="00E51547" w:rsidP="006045CA">
            <w:pPr>
              <w:spacing w:after="20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ຖ້າທ່ານກຳລັງໄດ້ຮັບຜົນປະໂຫຍດຢູ່ ແລະ ທ່ານຂໍການອຸທອນກ່ອນການປ່ຽນແປງຜົນປະໂຫຍດຂອງທ່ານ, ທ່ານ</w:t>
            </w:r>
            <w:r w:rsidR="003E319F" w:rsidRPr="004D073D">
              <w:rPr>
                <w:rFonts w:ascii="Saysettha OT" w:hAnsi="Saysettha OT" w:cs="Arial" w:hint="cs"/>
                <w:sz w:val="24"/>
                <w:rtl/>
              </w:rPr>
              <w:t xml:space="preserve"> </w:t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ສາມາດຮັກສາການໄດ້ຮັບຜົນປະໂຫຍດດຽວກັນນີ້ໄວ້ຈົນກວ່າໄດ້ມີການການຕັດສິນກ່ຽວກັບການອຸທອນຂອງທ່ານ. ຖ້າທ່ານຕ້ອງການຮັກສາຜົນປະໂຫຍດຂອງທ່ານໄວ້ໃນລະຫວ່າງການອຸທອນຂອງທ່ານ, ຄຳສະເໜີຂໍຂອງທ່ານຕ້ອງ</w:t>
            </w:r>
            <w:r w:rsidR="003E319F" w:rsidRPr="004D073D">
              <w:rPr>
                <w:rFonts w:ascii="Saysettha OT" w:hAnsi="Saysettha OT" w:cs="Arial" w:hint="cs"/>
                <w:sz w:val="24"/>
                <w:rtl/>
              </w:rPr>
              <w:t xml:space="preserve"> </w:t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ມີເຄື່ອງໝາຍໄປສະນີ ຫຼື ແຟັກ</w:t>
            </w:r>
            <w:r w:rsidRPr="004D073D">
              <w:rPr>
                <w:rFonts w:ascii="Saysettha OT" w:hAnsi="Saysettha OT" w:cs="Saysettha OT"/>
                <w:b/>
                <w:bCs/>
                <w:i/>
                <w:iCs/>
                <w:sz w:val="24"/>
                <w:szCs w:val="24"/>
                <w:cs/>
                <w:lang w:bidi="lo-LA"/>
              </w:rPr>
              <w:t>ໃນ ຫຼື ກ່ອນ</w:t>
            </w:r>
            <w:r w:rsidRPr="004D073D">
              <w:rPr>
                <w:rFonts w:ascii="Saysettha OT" w:hAnsi="Saysettha OT" w:cs="Saysettha OT"/>
                <w:b/>
                <w:bCs/>
                <w:sz w:val="24"/>
                <w:szCs w:val="24"/>
                <w:cs/>
                <w:lang w:bidi="lo-LA"/>
              </w:rPr>
              <w:t>ວັນທີມີຜົນນຳໃຊ້ຂອງການດຳເນີນການທີ່ຕັ້ງໃຈໄວ້</w:t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. ຖ້າ Grievance and Appeal Committee (ຄະນະກຳມະການຮ້ອງທຸກ ແລະ ອຸທອນ) ຕັດສິນວ່າ ຄຳຕັດສິນຂອງ Lakeland Care, Inc. ຖືກຕ້ອງ, ທ່ານອາດຈະຕ້ອງໄດ້ຈ່າຍຄ່າຜົນປະໂຫຍດສ່ວນເກີນທີ່ທ່ານໄດ້ຮັບໃນລະຫວ່າງເວລາທີ່ທ່ານຂໍໃຫ້ມີການອຸທອນຂອງທ່ານ ແລະ ເວລາທີ່ຄະນະກຳມະການຮ້ອງທຸກ ແລະ ອຸທອນເຮັດການຕັດສິນນັ້ນຄືນ. ເຖິງແນວໃດກໍ່ຕາມ, ຖ້າມັນ</w:t>
            </w:r>
            <w:r w:rsidR="003E319F" w:rsidRPr="004D073D">
              <w:rPr>
                <w:rFonts w:ascii="Saysettha OT" w:hAnsi="Saysettha OT" w:cs="Arial" w:hint="cs"/>
                <w:sz w:val="24"/>
                <w:rtl/>
              </w:rPr>
              <w:t xml:space="preserve"> </w:t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 xml:space="preserve">ຈະເຮັດໃຫ້ທ່ານມີພາລະທາງດ້ານການເງິນຫຼາຍ, ທ່ານອາດຈະບໍ່ຕ້ອງໄດ້ຈ່າຍຄ່າໃຊ້ຈ່າຍນີ້ຄືນ. </w:t>
            </w:r>
          </w:p>
          <w:p w:rsidR="005063DF" w:rsidRPr="004D073D" w:rsidRDefault="00E51547" w:rsidP="006045CA">
            <w:pPr>
              <w:ind w:left="648" w:hanging="360"/>
              <w:rPr>
                <w:rFonts w:ascii="Saysettha OT" w:hAnsi="Saysettha OT" w:cs="Saysettha OT"/>
                <w:b/>
                <w:bCs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FORMCHECKBOX </w:instrText>
            </w:r>
            <w:r w:rsidR="002820D4">
              <w:rPr>
                <w:rFonts w:ascii="Saysettha OT" w:hAnsi="Saysettha OT" w:cs="Saysettha OT"/>
                <w:sz w:val="24"/>
                <w:szCs w:val="24"/>
              </w:rPr>
            </w:r>
            <w:r w:rsidR="002820D4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="00613A28"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ab/>
            </w:r>
            <w:r w:rsidRPr="004D073D">
              <w:rPr>
                <w:rFonts w:ascii="Saysettha OT" w:hAnsi="Saysettha OT" w:cs="Saysettha OT"/>
                <w:b/>
                <w:bCs/>
                <w:sz w:val="24"/>
                <w:szCs w:val="24"/>
                <w:cs/>
                <w:lang w:bidi="lo-LA"/>
              </w:rPr>
              <w:t xml:space="preserve"> ໃຫ້ໝາຍຕິກໃສ່ຫ້ອງນີ້ ຖ້າທ່ານຢາກຈະຂໍການບໍລິການດຽວກັນນີ້ ເພື່ອສືບຕໍ່ໃນລະຫວ່າງການອຸທອນຂອງທ່ານ.</w:t>
            </w:r>
          </w:p>
          <w:p w:rsidR="005063DF" w:rsidRPr="004D073D" w:rsidRDefault="005063DF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  <w:p w:rsidR="00613A28" w:rsidRPr="004D073D" w:rsidRDefault="00E51547" w:rsidP="006045CA">
            <w:pPr>
              <w:rPr>
                <w:rFonts w:ascii="Saysettha OT" w:hAnsi="Saysettha OT" w:cs="Saysettha OT"/>
                <w:b/>
                <w:bCs/>
                <w:color w:val="000000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b/>
                <w:bCs/>
                <w:color w:val="000000"/>
                <w:sz w:val="24"/>
                <w:szCs w:val="24"/>
                <w:cs/>
                <w:lang w:bidi="lo-LA"/>
              </w:rPr>
              <w:lastRenderedPageBreak/>
              <w:t>ສຳເນົາຂອງສຳນວນຄະດີຂອງທ່ານ</w:t>
            </w:r>
          </w:p>
          <w:p w:rsidR="00EC2625" w:rsidRPr="004D073D" w:rsidRDefault="00E51547" w:rsidP="006045CA">
            <w:pPr>
              <w:spacing w:after="20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color w:val="000000"/>
                <w:sz w:val="24"/>
                <w:szCs w:val="24"/>
                <w:cs/>
                <w:lang w:bidi="lo-LA"/>
              </w:rPr>
              <w:t>ທ່ານມີສິດໄດ້ຮັບສຳເນົາຂໍ້ມູນໃນສຳນວນຄະດີຂອງທ່ານກ່ຽວຂ້ອງກັບການອຸທອນຂອງທ່ານຟຣີ. ຂໍ້ມູນໝາຍເຖິງເອກະສານ, ບັນທຶກ ແລະ ເອກະສານອື່ນໆກ່ຽວຂ້ອງ ລວມທັງຂໍ້ມູນໃໝ່ ຫຼື ເພີ່ມເຕີມໃດໜຶ່ງທີ່ Lakeland Care, Inc. ເກັບເອົາໃນລະຫວ່າງການອຸທອນຂອງທ່ານ.</w:t>
            </w:r>
          </w:p>
          <w:p w:rsidR="005063DF" w:rsidRPr="004D073D" w:rsidRDefault="00EC2625" w:rsidP="00A22C5F">
            <w:pPr>
              <w:ind w:left="648" w:hanging="36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instrText xml:space="preserve"> FORMCHECKBOX </w:instrText>
            </w:r>
            <w:r w:rsidR="002820D4">
              <w:rPr>
                <w:rFonts w:ascii="Saysettha OT" w:hAnsi="Saysettha OT" w:cs="Saysettha OT"/>
                <w:sz w:val="24"/>
                <w:szCs w:val="24"/>
              </w:rPr>
            </w:r>
            <w:r w:rsidR="002820D4">
              <w:rPr>
                <w:rFonts w:ascii="Saysettha OT" w:hAnsi="Saysettha OT" w:cs="Saysettha OT"/>
                <w:sz w:val="24"/>
                <w:szCs w:val="24"/>
              </w:rPr>
              <w:fldChar w:fldCharType="separate"/>
            </w:r>
            <w:r w:rsidRPr="004D073D">
              <w:rPr>
                <w:rFonts w:ascii="Saysettha OT" w:hAnsi="Saysettha OT" w:cs="Saysettha OT"/>
                <w:sz w:val="24"/>
                <w:szCs w:val="24"/>
              </w:rPr>
              <w:fldChar w:fldCharType="end"/>
            </w:r>
            <w:r w:rsidR="00E51547" w:rsidRPr="004D073D">
              <w:rPr>
                <w:rFonts w:ascii="Saysettha OT" w:hAnsi="Saysettha OT" w:cs="Saysettha OT"/>
                <w:b/>
                <w:bCs/>
                <w:sz w:val="24"/>
                <w:szCs w:val="24"/>
                <w:cs/>
                <w:lang w:bidi="lo-LA"/>
              </w:rPr>
              <w:t xml:space="preserve"> ໃຫ້ໝາຍໃສ່ຫ້ອງນີ້ ຖ້າທ່ານຢາກຈະໄດ້ຮັບຂໍ້ມູນຢູ່ໃນສຳນວນຄະດີຂອງທ່ານຈາກ Lakeland Care, Inc. ກ່ຽວຂ້ອງກັບການອຸທອນຂອງທ່ານ.</w:t>
            </w:r>
          </w:p>
        </w:tc>
      </w:tr>
      <w:tr w:rsidR="00E51547" w:rsidRPr="004D073D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4D073D" w:rsidRDefault="005063DF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4D073D" w:rsidRDefault="005063DF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4D073D" w:rsidRDefault="005063DF" w:rsidP="006045CA">
            <w:pPr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4D073D" w:rsidRDefault="005063DF" w:rsidP="006045CA">
            <w:pPr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4D073D" w:rsidRDefault="005063DF" w:rsidP="006045CA">
            <w:pPr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</w:tr>
      <w:tr w:rsidR="00E51547" w:rsidRPr="004D073D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E51547" w:rsidP="006045CA">
            <w:pPr>
              <w:jc w:val="center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b/>
                <w:bCs/>
                <w:sz w:val="24"/>
                <w:szCs w:val="24"/>
                <w:cs/>
                <w:lang w:bidi="lo-LA"/>
              </w:rPr>
              <w:t>ລາຍເຊັນ</w:t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 xml:space="preserve"> – ສະມາຊິກ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E51547" w:rsidP="006045CA">
            <w:pPr>
              <w:jc w:val="center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ວັນທີເຊັນ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</w:tr>
      <w:tr w:rsidR="00E51547" w:rsidRPr="004D073D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  <w:tc>
          <w:tcPr>
            <w:tcW w:w="6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5063DF" w:rsidP="006045CA">
            <w:pPr>
              <w:jc w:val="center"/>
              <w:rPr>
                <w:rFonts w:ascii="Saysettha OT" w:hAnsi="Saysettha OT" w:cs="Saysettha OT"/>
                <w:sz w:val="20"/>
                <w:cs/>
                <w:lang w:bidi="lo-LA"/>
              </w:rPr>
            </w:pPr>
          </w:p>
        </w:tc>
      </w:tr>
      <w:tr w:rsidR="00E51547" w:rsidRPr="004D073D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4D073D" w:rsidRDefault="00E51547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ສົ່ງແບບຟອມນີ້ທາງໄປສະນີ ຫຼື ແຟັກຫາ:</w:t>
            </w:r>
          </w:p>
          <w:p w:rsidR="005063DF" w:rsidRPr="004D073D" w:rsidRDefault="00E51547" w:rsidP="00A22C5F">
            <w:pPr>
              <w:ind w:left="2160" w:firstLine="27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Lakeland Care Inc.</w:t>
            </w:r>
          </w:p>
          <w:p w:rsidR="00EC2625" w:rsidRPr="004D073D" w:rsidRDefault="00AE4403" w:rsidP="00A22C5F">
            <w:pPr>
              <w:ind w:left="2160" w:firstLine="27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N6654 Rolling Meadows Drive</w:t>
            </w:r>
          </w:p>
          <w:p w:rsidR="00EC2625" w:rsidRPr="004D073D" w:rsidRDefault="00AE4403" w:rsidP="00A22C5F">
            <w:pPr>
              <w:ind w:left="2160" w:firstLine="27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Fond du Lac  WI  54937</w:t>
            </w:r>
          </w:p>
          <w:p w:rsidR="00EC2625" w:rsidRPr="004D073D" w:rsidRDefault="00E51547" w:rsidP="00A22C5F">
            <w:pPr>
              <w:ind w:left="2160" w:firstLine="270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ແຟັກ: 920-906-5103</w:t>
            </w:r>
          </w:p>
          <w:p w:rsidR="00EC2625" w:rsidRPr="004D073D" w:rsidRDefault="00EC2625" w:rsidP="006045CA">
            <w:pPr>
              <w:ind w:right="4392"/>
              <w:jc w:val="center"/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  <w:p w:rsidR="0040068E" w:rsidRPr="004D073D" w:rsidRDefault="00E51547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 xml:space="preserve">ເພື່ອເລີ່ມຕົ້ນຄຳອຸທອນຂອງທ່ານທັນທີທີ່ເປັນໄປໄດ້, ທ່ານສາມາດໂທຫາ Lakeland Care, Inc. ທີ່ເບີ </w:t>
            </w:r>
            <w:r w:rsidR="00AE4403"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>877-227-3335</w:t>
            </w:r>
            <w:r w:rsidRPr="004D073D"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  <w:t xml:space="preserve"> ກ່ອນສົ່ງແບບຟອມນີ້ໂດຍທາງໄປສະນີ. </w:t>
            </w:r>
          </w:p>
          <w:p w:rsidR="0040068E" w:rsidRPr="004D073D" w:rsidRDefault="0040068E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  <w:p w:rsidR="003E319F" w:rsidRPr="004D073D" w:rsidRDefault="003E319F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  <w:r w:rsidRPr="004D073D">
              <w:rPr>
                <w:rFonts w:ascii="Saysettha OT" w:hAnsi="Saysettha OT" w:cs="Saysettha OT" w:hint="cs"/>
                <w:sz w:val="24"/>
                <w:szCs w:val="24"/>
                <w:cs/>
                <w:lang w:bidi="lo-LA"/>
              </w:rPr>
              <w:t>ຄຳ​ອຸ​ທອນ​ຂອງ​ທ່ານ​ຕ້ອງ​ໄດ້​ມີ​ກາ​ໝາຍ​ໄປ​ສະ​ນີ ຫຼື ແຟັກ​ບໍ່​ຊ້າກວ່າ 60 ວັນ​ຕາມ​ປະ​ຕິ​ທິນ​ຈາກວັນ​ທີ​ຢູ່​ໃນ Notice of Adverse Benefit Determination (ແຈ້ງ​ການ​ການ​ກຳ​ນົດ​ຜົນ​ປະ​ໂຫຍດ​ທີ່​ເປັນ​ຜົນ​ເສຍ).</w:t>
            </w:r>
          </w:p>
          <w:p w:rsidR="0040068E" w:rsidRPr="004D073D" w:rsidRDefault="0040068E" w:rsidP="00A22C5F">
            <w:pPr>
              <w:rPr>
                <w:rFonts w:ascii="Saysettha OT" w:hAnsi="Saysettha OT" w:cs="Arial"/>
                <w:sz w:val="24"/>
                <w:szCs w:val="24"/>
                <w:rtl/>
                <w:cs/>
                <w:lang w:bidi="lo-LA"/>
              </w:rPr>
            </w:pPr>
          </w:p>
        </w:tc>
      </w:tr>
      <w:tr w:rsidR="00E51547" w:rsidRPr="003E319F" w:rsidTr="00EF41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068E" w:rsidRPr="004D073D" w:rsidRDefault="00E51547" w:rsidP="00A22C5F">
            <w:pPr>
              <w:pageBreakBefore/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lastRenderedPageBreak/>
              <w:t>Lakeland Care, Inc:</w:t>
            </w:r>
          </w:p>
          <w:p w:rsidR="0040068E" w:rsidRPr="004D073D" w:rsidRDefault="0040068E" w:rsidP="006045CA">
            <w:p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</w:p>
          <w:p w:rsidR="0040068E" w:rsidRPr="004D073D" w:rsidRDefault="00E51547" w:rsidP="006045CA">
            <w:p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>ໃຫ້ການຊ່ວຍເຫຼືອ ແລະ ການບໍລິການຟຣີແກ່ຄົນພິການ ເພື່ອສື່ສານກັບພວກເຮົາໄດ້ຢ່າງມີປະສິດທິພາບເຊັ່ນ:</w:t>
            </w:r>
          </w:p>
          <w:p w:rsidR="0040068E" w:rsidRPr="004D073D" w:rsidRDefault="00E51547" w:rsidP="006045CA">
            <w:pPr>
              <w:numPr>
                <w:ilvl w:val="0"/>
                <w:numId w:val="1"/>
              </w:num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 xml:space="preserve">ລ່າມແປພາສາມືທີ່ມີຄຸນວຸດທິ </w:t>
            </w:r>
          </w:p>
          <w:p w:rsidR="0040068E" w:rsidRPr="004D073D" w:rsidRDefault="00E51547" w:rsidP="006045CA">
            <w:pPr>
              <w:numPr>
                <w:ilvl w:val="0"/>
                <w:numId w:val="1"/>
              </w:num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 xml:space="preserve">ຂໍ້ມູນເປັນລາຍລັກອັກສອນຢູ່ໃນຮູບແບບອື່ນ (ສິ່ງພິມຂະໜາດໃຫຍ່, ສຽງ, ຮູບແບບທາງອີເລັກໂທຣນິກທີ່ເຂົ້າເຖິງໄດ້, ຮູບແບບອື່ນໆ) </w:t>
            </w:r>
          </w:p>
          <w:p w:rsidR="0040068E" w:rsidRPr="004D073D" w:rsidRDefault="0040068E" w:rsidP="006045CA">
            <w:p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</w:p>
          <w:p w:rsidR="0040068E" w:rsidRPr="004D073D" w:rsidRDefault="00E51547" w:rsidP="006045CA">
            <w:p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 xml:space="preserve">ໃຫ້ການບໍລິການພາສາຟຣີແກ່ຄົນທີ່ໃຊ້ພາສາຕົ້ນຕໍບໍ່ແມ່ນພາສາອັງກິດເຊັ່ນ: </w:t>
            </w:r>
          </w:p>
          <w:p w:rsidR="0040068E" w:rsidRPr="004D073D" w:rsidRDefault="00E51547" w:rsidP="006045CA">
            <w:pPr>
              <w:numPr>
                <w:ilvl w:val="0"/>
                <w:numId w:val="2"/>
              </w:num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 xml:space="preserve">ລ່າມແປພາສາທີ່ມີຄຸນວຸດທິ </w:t>
            </w:r>
          </w:p>
          <w:p w:rsidR="0040068E" w:rsidRPr="004D073D" w:rsidRDefault="00E51547" w:rsidP="006045CA">
            <w:pPr>
              <w:numPr>
                <w:ilvl w:val="0"/>
                <w:numId w:val="2"/>
              </w:num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 xml:space="preserve">ຂໍ້ມູນທີ່ຂຽນເປັນພາສາອື່ນ </w:t>
            </w:r>
          </w:p>
          <w:p w:rsidR="0040068E" w:rsidRPr="004D073D" w:rsidRDefault="0040068E" w:rsidP="006045CA">
            <w:p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</w:p>
          <w:p w:rsidR="0040068E" w:rsidRPr="003E319F" w:rsidRDefault="00E51547" w:rsidP="006045CA">
            <w:pPr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</w:pPr>
            <w:r w:rsidRPr="004D073D">
              <w:rPr>
                <w:rFonts w:ascii="Saysettha OT" w:hAnsi="Saysettha OT" w:cs="Saysettha OT"/>
                <w:sz w:val="36"/>
                <w:szCs w:val="36"/>
                <w:cs/>
                <w:lang w:bidi="lo-LA"/>
              </w:rPr>
              <w:t>ຖ້າທ່ານຕ້ອງການການບໍລິການເຫຼົ່ານີ້, ໃຫ້ໂທຫາເບີໂທຟຣີຂອງ Lakeland Care, Inc. ທີ່ເບີ 877-227-3335, ວັນຈັນຫາວັນສຸກ, 8 ໂມງເຊົ້າຫາ 4:30 ໂມງແລງ. ຜູ້ໃຊ້ TTY ໃຫ້ໂທຫາ 711.</w:t>
            </w:r>
          </w:p>
          <w:p w:rsidR="0040068E" w:rsidRPr="003E319F" w:rsidRDefault="0040068E" w:rsidP="006045CA">
            <w:pPr>
              <w:rPr>
                <w:rFonts w:ascii="Saysettha OT" w:hAnsi="Saysettha OT" w:cs="Saysettha OT"/>
                <w:sz w:val="24"/>
                <w:szCs w:val="24"/>
                <w:cs/>
                <w:lang w:bidi="lo-LA"/>
              </w:rPr>
            </w:pPr>
          </w:p>
        </w:tc>
      </w:tr>
    </w:tbl>
    <w:p w:rsidR="009045C2" w:rsidRPr="003E319F" w:rsidRDefault="009045C2" w:rsidP="006045CA">
      <w:pPr>
        <w:rPr>
          <w:rFonts w:ascii="Saysettha OT" w:hAnsi="Saysettha OT" w:cs="Saysettha OT"/>
          <w:sz w:val="4"/>
          <w:szCs w:val="4"/>
          <w:cs/>
          <w:lang w:bidi="lo-LA"/>
        </w:rPr>
      </w:pPr>
    </w:p>
    <w:sectPr w:rsidR="009045C2" w:rsidRPr="003E319F" w:rsidSect="003E319F">
      <w:type w:val="continuous"/>
      <w:pgSz w:w="12240" w:h="15840"/>
      <w:pgMar w:top="1350" w:right="1080" w:bottom="81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0F5F"/>
    <w:multiLevelType w:val="hybridMultilevel"/>
    <w:tmpl w:val="BCCC5522"/>
    <w:lvl w:ilvl="0" w:tplc="FDB493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C851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2E53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78EE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0AB1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04E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20F7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C0E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C4EC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1A6015"/>
    <w:multiLevelType w:val="hybridMultilevel"/>
    <w:tmpl w:val="A30C7AE4"/>
    <w:lvl w:ilvl="0" w:tplc="33C68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38BE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52FF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B8B4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92D9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36DE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C84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A32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9A04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3+/XC+VqHf7ngmfbk/BWANZFrQ=" w:salt="QLA5DepP1rxEdQ3tkJ2Qd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D6"/>
    <w:rsid w:val="00002821"/>
    <w:rsid w:val="00004F2A"/>
    <w:rsid w:val="00017634"/>
    <w:rsid w:val="00022BFA"/>
    <w:rsid w:val="0002747C"/>
    <w:rsid w:val="000553FC"/>
    <w:rsid w:val="00073ABC"/>
    <w:rsid w:val="000757BA"/>
    <w:rsid w:val="00075894"/>
    <w:rsid w:val="00076C70"/>
    <w:rsid w:val="000A7361"/>
    <w:rsid w:val="000C04FF"/>
    <w:rsid w:val="000C0DEF"/>
    <w:rsid w:val="000C6D6B"/>
    <w:rsid w:val="000D11B8"/>
    <w:rsid w:val="00102A7B"/>
    <w:rsid w:val="00102B03"/>
    <w:rsid w:val="0010320D"/>
    <w:rsid w:val="0010500D"/>
    <w:rsid w:val="00114478"/>
    <w:rsid w:val="00126211"/>
    <w:rsid w:val="00130313"/>
    <w:rsid w:val="00132982"/>
    <w:rsid w:val="001446BE"/>
    <w:rsid w:val="00163E68"/>
    <w:rsid w:val="00176064"/>
    <w:rsid w:val="00194725"/>
    <w:rsid w:val="001950F8"/>
    <w:rsid w:val="001B0340"/>
    <w:rsid w:val="001B0514"/>
    <w:rsid w:val="001B0F99"/>
    <w:rsid w:val="001B3068"/>
    <w:rsid w:val="001B4A85"/>
    <w:rsid w:val="001C2018"/>
    <w:rsid w:val="001C2BFE"/>
    <w:rsid w:val="001C3919"/>
    <w:rsid w:val="001D56D5"/>
    <w:rsid w:val="001E0ED6"/>
    <w:rsid w:val="001E4D4D"/>
    <w:rsid w:val="001F211D"/>
    <w:rsid w:val="00211149"/>
    <w:rsid w:val="00222AB7"/>
    <w:rsid w:val="00240085"/>
    <w:rsid w:val="00262D19"/>
    <w:rsid w:val="00273EC1"/>
    <w:rsid w:val="002820D4"/>
    <w:rsid w:val="00296A7C"/>
    <w:rsid w:val="002B7EC4"/>
    <w:rsid w:val="002C6FED"/>
    <w:rsid w:val="002E5DA6"/>
    <w:rsid w:val="003050BF"/>
    <w:rsid w:val="00325883"/>
    <w:rsid w:val="003326B8"/>
    <w:rsid w:val="00347C43"/>
    <w:rsid w:val="00361F25"/>
    <w:rsid w:val="003715F0"/>
    <w:rsid w:val="00393675"/>
    <w:rsid w:val="003A503F"/>
    <w:rsid w:val="003A5119"/>
    <w:rsid w:val="003A5EAF"/>
    <w:rsid w:val="003C19CF"/>
    <w:rsid w:val="003D4DAD"/>
    <w:rsid w:val="003E319F"/>
    <w:rsid w:val="003F29C4"/>
    <w:rsid w:val="0040068E"/>
    <w:rsid w:val="00417AAF"/>
    <w:rsid w:val="00433B8B"/>
    <w:rsid w:val="00435538"/>
    <w:rsid w:val="00461AEC"/>
    <w:rsid w:val="00467903"/>
    <w:rsid w:val="00472176"/>
    <w:rsid w:val="00473B56"/>
    <w:rsid w:val="00474D48"/>
    <w:rsid w:val="00482C23"/>
    <w:rsid w:val="004868B9"/>
    <w:rsid w:val="00487631"/>
    <w:rsid w:val="0049237B"/>
    <w:rsid w:val="00494B58"/>
    <w:rsid w:val="00496173"/>
    <w:rsid w:val="004B2D54"/>
    <w:rsid w:val="004C090E"/>
    <w:rsid w:val="004C6FDA"/>
    <w:rsid w:val="004D04D8"/>
    <w:rsid w:val="004D073D"/>
    <w:rsid w:val="004D1B71"/>
    <w:rsid w:val="004D23E1"/>
    <w:rsid w:val="004D5C90"/>
    <w:rsid w:val="004D7979"/>
    <w:rsid w:val="004F0309"/>
    <w:rsid w:val="00505EC4"/>
    <w:rsid w:val="005063DF"/>
    <w:rsid w:val="00507AC5"/>
    <w:rsid w:val="005120FF"/>
    <w:rsid w:val="0051711B"/>
    <w:rsid w:val="00522E60"/>
    <w:rsid w:val="00523442"/>
    <w:rsid w:val="00525D35"/>
    <w:rsid w:val="00531B4B"/>
    <w:rsid w:val="00533711"/>
    <w:rsid w:val="00535C27"/>
    <w:rsid w:val="00535CF9"/>
    <w:rsid w:val="0055187F"/>
    <w:rsid w:val="00561BCC"/>
    <w:rsid w:val="00573DAB"/>
    <w:rsid w:val="00575DE9"/>
    <w:rsid w:val="005870F8"/>
    <w:rsid w:val="005A3B5C"/>
    <w:rsid w:val="005B32FB"/>
    <w:rsid w:val="005C6BB1"/>
    <w:rsid w:val="005D6C4E"/>
    <w:rsid w:val="005E3B85"/>
    <w:rsid w:val="005E5A90"/>
    <w:rsid w:val="005F1F4B"/>
    <w:rsid w:val="005F332D"/>
    <w:rsid w:val="005F765A"/>
    <w:rsid w:val="00603993"/>
    <w:rsid w:val="006045CA"/>
    <w:rsid w:val="00613A28"/>
    <w:rsid w:val="00621C6F"/>
    <w:rsid w:val="00622ACC"/>
    <w:rsid w:val="00643A18"/>
    <w:rsid w:val="00657696"/>
    <w:rsid w:val="00680B14"/>
    <w:rsid w:val="006962F2"/>
    <w:rsid w:val="006B597E"/>
    <w:rsid w:val="006C0F55"/>
    <w:rsid w:val="006C1DED"/>
    <w:rsid w:val="006D7830"/>
    <w:rsid w:val="006E0841"/>
    <w:rsid w:val="006E148E"/>
    <w:rsid w:val="006E1BF5"/>
    <w:rsid w:val="006F723C"/>
    <w:rsid w:val="006F7658"/>
    <w:rsid w:val="007007BC"/>
    <w:rsid w:val="007023DB"/>
    <w:rsid w:val="00706688"/>
    <w:rsid w:val="0071197D"/>
    <w:rsid w:val="00711E0F"/>
    <w:rsid w:val="00712267"/>
    <w:rsid w:val="0071613F"/>
    <w:rsid w:val="007229A2"/>
    <w:rsid w:val="00725FA6"/>
    <w:rsid w:val="00746720"/>
    <w:rsid w:val="00760BDC"/>
    <w:rsid w:val="0076365A"/>
    <w:rsid w:val="00777067"/>
    <w:rsid w:val="00782965"/>
    <w:rsid w:val="007A51AF"/>
    <w:rsid w:val="007B1394"/>
    <w:rsid w:val="007B3272"/>
    <w:rsid w:val="007D3DE3"/>
    <w:rsid w:val="007E4CAA"/>
    <w:rsid w:val="00802F0C"/>
    <w:rsid w:val="0082273A"/>
    <w:rsid w:val="008252F1"/>
    <w:rsid w:val="00853B3C"/>
    <w:rsid w:val="00855689"/>
    <w:rsid w:val="008647EE"/>
    <w:rsid w:val="00874B1B"/>
    <w:rsid w:val="008968A4"/>
    <w:rsid w:val="008A54F4"/>
    <w:rsid w:val="008B01CB"/>
    <w:rsid w:val="008B7BE9"/>
    <w:rsid w:val="008F4642"/>
    <w:rsid w:val="008F504D"/>
    <w:rsid w:val="00900A7E"/>
    <w:rsid w:val="00900CC7"/>
    <w:rsid w:val="009045C2"/>
    <w:rsid w:val="00911726"/>
    <w:rsid w:val="009226A7"/>
    <w:rsid w:val="00923729"/>
    <w:rsid w:val="009271BB"/>
    <w:rsid w:val="00932B42"/>
    <w:rsid w:val="00935DE1"/>
    <w:rsid w:val="00937963"/>
    <w:rsid w:val="00947DB2"/>
    <w:rsid w:val="00962FE0"/>
    <w:rsid w:val="009729E7"/>
    <w:rsid w:val="009755D4"/>
    <w:rsid w:val="00982231"/>
    <w:rsid w:val="00983012"/>
    <w:rsid w:val="00986498"/>
    <w:rsid w:val="0099231C"/>
    <w:rsid w:val="009933FD"/>
    <w:rsid w:val="009A5CAB"/>
    <w:rsid w:val="009A7EA5"/>
    <w:rsid w:val="009B6F67"/>
    <w:rsid w:val="009B74D1"/>
    <w:rsid w:val="009C1024"/>
    <w:rsid w:val="009E0E43"/>
    <w:rsid w:val="009E4A48"/>
    <w:rsid w:val="009F0538"/>
    <w:rsid w:val="009F7319"/>
    <w:rsid w:val="00A12DC2"/>
    <w:rsid w:val="00A21556"/>
    <w:rsid w:val="00A22C5F"/>
    <w:rsid w:val="00A2635D"/>
    <w:rsid w:val="00A3250A"/>
    <w:rsid w:val="00A35B64"/>
    <w:rsid w:val="00A42A50"/>
    <w:rsid w:val="00A51106"/>
    <w:rsid w:val="00A51967"/>
    <w:rsid w:val="00A54474"/>
    <w:rsid w:val="00A6656D"/>
    <w:rsid w:val="00A75742"/>
    <w:rsid w:val="00A7654C"/>
    <w:rsid w:val="00A92DA3"/>
    <w:rsid w:val="00A9332E"/>
    <w:rsid w:val="00AA7002"/>
    <w:rsid w:val="00AB0822"/>
    <w:rsid w:val="00AC1434"/>
    <w:rsid w:val="00AC4F49"/>
    <w:rsid w:val="00AC7B8C"/>
    <w:rsid w:val="00AD11DA"/>
    <w:rsid w:val="00AD2B65"/>
    <w:rsid w:val="00AD3718"/>
    <w:rsid w:val="00AD67B4"/>
    <w:rsid w:val="00AE4403"/>
    <w:rsid w:val="00AE76FF"/>
    <w:rsid w:val="00AF603B"/>
    <w:rsid w:val="00AF74A7"/>
    <w:rsid w:val="00AF7CB9"/>
    <w:rsid w:val="00B06453"/>
    <w:rsid w:val="00B10BD8"/>
    <w:rsid w:val="00B13432"/>
    <w:rsid w:val="00B20BAF"/>
    <w:rsid w:val="00B22E99"/>
    <w:rsid w:val="00B3120D"/>
    <w:rsid w:val="00B353CD"/>
    <w:rsid w:val="00B40A0D"/>
    <w:rsid w:val="00B53C2C"/>
    <w:rsid w:val="00B56DF4"/>
    <w:rsid w:val="00B571BD"/>
    <w:rsid w:val="00B653A3"/>
    <w:rsid w:val="00B7303A"/>
    <w:rsid w:val="00BA2303"/>
    <w:rsid w:val="00BB2992"/>
    <w:rsid w:val="00BB7726"/>
    <w:rsid w:val="00BD5063"/>
    <w:rsid w:val="00BE3D06"/>
    <w:rsid w:val="00C013B0"/>
    <w:rsid w:val="00C04D4E"/>
    <w:rsid w:val="00C06F1C"/>
    <w:rsid w:val="00C07542"/>
    <w:rsid w:val="00C21461"/>
    <w:rsid w:val="00C45E10"/>
    <w:rsid w:val="00C46093"/>
    <w:rsid w:val="00C52162"/>
    <w:rsid w:val="00C54A14"/>
    <w:rsid w:val="00CF15BD"/>
    <w:rsid w:val="00CF2B6C"/>
    <w:rsid w:val="00CF37A9"/>
    <w:rsid w:val="00CF7CC2"/>
    <w:rsid w:val="00D1547D"/>
    <w:rsid w:val="00D168E7"/>
    <w:rsid w:val="00D26528"/>
    <w:rsid w:val="00D26A01"/>
    <w:rsid w:val="00D4036E"/>
    <w:rsid w:val="00D41CA5"/>
    <w:rsid w:val="00D542C2"/>
    <w:rsid w:val="00D55876"/>
    <w:rsid w:val="00DB399F"/>
    <w:rsid w:val="00DB3D75"/>
    <w:rsid w:val="00DC0A51"/>
    <w:rsid w:val="00DC6359"/>
    <w:rsid w:val="00DC7C3D"/>
    <w:rsid w:val="00E203D7"/>
    <w:rsid w:val="00E22FF6"/>
    <w:rsid w:val="00E24199"/>
    <w:rsid w:val="00E334A9"/>
    <w:rsid w:val="00E4324E"/>
    <w:rsid w:val="00E45F45"/>
    <w:rsid w:val="00E51547"/>
    <w:rsid w:val="00E53537"/>
    <w:rsid w:val="00EC2625"/>
    <w:rsid w:val="00ED4B3C"/>
    <w:rsid w:val="00EE7D9E"/>
    <w:rsid w:val="00EF203E"/>
    <w:rsid w:val="00EF3F96"/>
    <w:rsid w:val="00EF4168"/>
    <w:rsid w:val="00EF6C4E"/>
    <w:rsid w:val="00F01ADE"/>
    <w:rsid w:val="00F03C80"/>
    <w:rsid w:val="00F11532"/>
    <w:rsid w:val="00F3506D"/>
    <w:rsid w:val="00F632FB"/>
    <w:rsid w:val="00F81931"/>
    <w:rsid w:val="00F826AF"/>
    <w:rsid w:val="00F84954"/>
    <w:rsid w:val="00F84DE0"/>
    <w:rsid w:val="00F858B5"/>
    <w:rsid w:val="00FA17D5"/>
    <w:rsid w:val="00FA2937"/>
    <w:rsid w:val="00FA3607"/>
    <w:rsid w:val="00FC6413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F826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11E0F"/>
    <w:rPr>
      <w:rFonts w:ascii="Arial" w:hAnsi="Arial"/>
      <w:sz w:val="18"/>
    </w:rPr>
  </w:style>
  <w:style w:type="character" w:styleId="CommentReference">
    <w:name w:val="annotation reference"/>
    <w:rsid w:val="00621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C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C6F"/>
  </w:style>
  <w:style w:type="paragraph" w:styleId="CommentSubject">
    <w:name w:val="annotation subject"/>
    <w:basedOn w:val="CommentText"/>
    <w:next w:val="CommentText"/>
    <w:link w:val="CommentSubjectChar"/>
    <w:rsid w:val="00621C6F"/>
    <w:rPr>
      <w:b/>
      <w:bCs/>
    </w:rPr>
  </w:style>
  <w:style w:type="character" w:customStyle="1" w:styleId="CommentSubjectChar">
    <w:name w:val="Comment Subject Char"/>
    <w:link w:val="CommentSubject"/>
    <w:rsid w:val="00621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F826A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11E0F"/>
    <w:rPr>
      <w:rFonts w:ascii="Arial" w:hAnsi="Arial"/>
      <w:sz w:val="18"/>
    </w:rPr>
  </w:style>
  <w:style w:type="character" w:styleId="CommentReference">
    <w:name w:val="annotation reference"/>
    <w:rsid w:val="00621C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1C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1C6F"/>
  </w:style>
  <w:style w:type="paragraph" w:styleId="CommentSubject">
    <w:name w:val="annotation subject"/>
    <w:basedOn w:val="CommentText"/>
    <w:next w:val="CommentText"/>
    <w:link w:val="CommentSubjectChar"/>
    <w:rsid w:val="00621C6F"/>
    <w:rPr>
      <w:b/>
      <w:bCs/>
    </w:rPr>
  </w:style>
  <w:style w:type="character" w:customStyle="1" w:styleId="CommentSubjectChar">
    <w:name w:val="Comment Subject Char"/>
    <w:link w:val="CommentSubject"/>
    <w:rsid w:val="00621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LakelandCareDistrict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E83B-0C40-4BD7-A09B-EC0012CA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f00237_LakelandCareDistrict 03 12 hlc.dot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Rebecca Murray</Manager>
  <Company>DHS/DLTC/OFCE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Lois Mulder</dc:creator>
  <cp:keywords>f-00237, family care, pace, partnership, division of long term care, dltc, appeal request</cp:keywords>
  <cp:lastModifiedBy>Pritchard, James B</cp:lastModifiedBy>
  <cp:revision>3</cp:revision>
  <cp:lastPrinted>2010-03-26T02:36:00Z</cp:lastPrinted>
  <dcterms:created xsi:type="dcterms:W3CDTF">2019-01-29T14:47:00Z</dcterms:created>
  <dcterms:modified xsi:type="dcterms:W3CDTF">2019-01-29T14:50:00Z</dcterms:modified>
</cp:coreProperties>
</file>