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050"/>
        <w:gridCol w:w="1350"/>
        <w:gridCol w:w="4158"/>
      </w:tblGrid>
      <w:tr w:rsidR="009A1419" w:rsidTr="009A1419">
        <w:tc>
          <w:tcPr>
            <w:tcW w:w="5508" w:type="dxa"/>
            <w:gridSpan w:val="2"/>
          </w:tcPr>
          <w:p w:rsidR="009A1419" w:rsidRPr="00B14D4B" w:rsidRDefault="009A1419" w:rsidP="009A1419">
            <w:pPr>
              <w:rPr>
                <w:rFonts w:ascii="Arial" w:hAnsi="Arial" w:cs="Arial"/>
                <w:sz w:val="16"/>
                <w:szCs w:val="16"/>
              </w:rPr>
            </w:pPr>
            <w:r w:rsidRPr="00B14D4B">
              <w:rPr>
                <w:rFonts w:ascii="Arial" w:hAnsi="Arial" w:cs="Arial"/>
                <w:b/>
                <w:sz w:val="16"/>
                <w:szCs w:val="16"/>
              </w:rPr>
              <w:t>DEPARTMENT OF HEALTH SERVICES</w:t>
            </w:r>
          </w:p>
          <w:p w:rsidR="00E90D65" w:rsidRPr="00E90D65" w:rsidRDefault="00E90D65" w:rsidP="007E6F51">
            <w:pPr>
              <w:pStyle w:val="forms"/>
              <w:tabs>
                <w:tab w:val="right" w:pos="10710"/>
              </w:tabs>
              <w:rPr>
                <w:sz w:val="16"/>
              </w:rPr>
            </w:pPr>
            <w:r w:rsidRPr="00E90D65">
              <w:rPr>
                <w:sz w:val="16"/>
              </w:rPr>
              <w:t>Division of Medicaid Services</w:t>
            </w:r>
          </w:p>
          <w:p w:rsidR="009A1419" w:rsidRDefault="009A1419" w:rsidP="002515ED">
            <w:pPr>
              <w:rPr>
                <w:rFonts w:ascii="Arial" w:hAnsi="Arial" w:cs="Arial"/>
                <w:sz w:val="18"/>
                <w:szCs w:val="18"/>
              </w:rPr>
            </w:pPr>
            <w:r>
              <w:rPr>
                <w:rFonts w:ascii="Arial" w:hAnsi="Arial" w:cs="Arial"/>
                <w:sz w:val="16"/>
                <w:szCs w:val="16"/>
              </w:rPr>
              <w:t xml:space="preserve">F-00632  </w:t>
            </w:r>
            <w:r w:rsidRPr="00B14D4B">
              <w:rPr>
                <w:rFonts w:ascii="Arial" w:hAnsi="Arial" w:cs="Arial"/>
                <w:sz w:val="16"/>
                <w:szCs w:val="16"/>
              </w:rPr>
              <w:t>(</w:t>
            </w:r>
            <w:r w:rsidR="002515ED">
              <w:rPr>
                <w:rFonts w:ascii="Arial" w:hAnsi="Arial" w:cs="Arial"/>
                <w:sz w:val="16"/>
                <w:szCs w:val="16"/>
              </w:rPr>
              <w:t>11/2019</w:t>
            </w:r>
            <w:r w:rsidRPr="00B14D4B">
              <w:rPr>
                <w:rFonts w:ascii="Arial" w:hAnsi="Arial" w:cs="Arial"/>
                <w:sz w:val="16"/>
                <w:szCs w:val="16"/>
              </w:rPr>
              <w:t>)</w:t>
            </w:r>
          </w:p>
        </w:tc>
        <w:tc>
          <w:tcPr>
            <w:tcW w:w="5508" w:type="dxa"/>
            <w:gridSpan w:val="2"/>
          </w:tcPr>
          <w:p w:rsidR="009A1419" w:rsidRDefault="009A1419" w:rsidP="009A1419">
            <w:pPr>
              <w:jc w:val="right"/>
              <w:rPr>
                <w:rFonts w:ascii="Arial" w:hAnsi="Arial" w:cs="Arial"/>
                <w:sz w:val="18"/>
                <w:szCs w:val="18"/>
              </w:rPr>
            </w:pPr>
            <w:r w:rsidRPr="00B14D4B">
              <w:rPr>
                <w:rFonts w:ascii="Arial" w:hAnsi="Arial" w:cs="Arial"/>
                <w:b/>
                <w:sz w:val="16"/>
                <w:szCs w:val="16"/>
              </w:rPr>
              <w:t>STATE OF WISCONSIN</w:t>
            </w:r>
          </w:p>
        </w:tc>
      </w:tr>
      <w:tr w:rsidR="009A1419" w:rsidTr="00257258">
        <w:trPr>
          <w:trHeight w:val="891"/>
        </w:trPr>
        <w:tc>
          <w:tcPr>
            <w:tcW w:w="11016" w:type="dxa"/>
            <w:gridSpan w:val="4"/>
            <w:vAlign w:val="center"/>
          </w:tcPr>
          <w:p w:rsidR="009A1419" w:rsidRDefault="009A1419" w:rsidP="009A1419">
            <w:pPr>
              <w:jc w:val="center"/>
              <w:rPr>
                <w:rFonts w:ascii="Arial" w:hAnsi="Arial" w:cs="Arial"/>
                <w:b/>
              </w:rPr>
            </w:pPr>
            <w:r>
              <w:rPr>
                <w:rFonts w:ascii="Arial" w:hAnsi="Arial" w:cs="Arial"/>
                <w:b/>
              </w:rPr>
              <w:t xml:space="preserve">BIRTH TO 3 PROGRAM </w:t>
            </w:r>
            <w:r w:rsidRPr="00EB4D22">
              <w:rPr>
                <w:rFonts w:ascii="Arial" w:hAnsi="Arial" w:cs="Arial"/>
                <w:b/>
              </w:rPr>
              <w:t>SYSTEM OF PAYMENTS</w:t>
            </w:r>
          </w:p>
          <w:p w:rsidR="009A1419" w:rsidRPr="009A1419" w:rsidRDefault="009A1419" w:rsidP="009A1419">
            <w:pPr>
              <w:jc w:val="center"/>
              <w:rPr>
                <w:rFonts w:ascii="Arial" w:hAnsi="Arial" w:cs="Arial"/>
                <w:b/>
              </w:rPr>
            </w:pPr>
            <w:r>
              <w:rPr>
                <w:rFonts w:ascii="Arial" w:hAnsi="Arial" w:cs="Arial"/>
                <w:b/>
              </w:rPr>
              <w:t>Consent to Access Insurance and Authorization to Release Information</w:t>
            </w:r>
          </w:p>
        </w:tc>
      </w:tr>
      <w:tr w:rsidR="009A1419" w:rsidRPr="00486ED8" w:rsidTr="00486ED8">
        <w:tc>
          <w:tcPr>
            <w:tcW w:w="1458" w:type="dxa"/>
          </w:tcPr>
          <w:p w:rsidR="009A1419" w:rsidRPr="00486ED8" w:rsidRDefault="003E5202" w:rsidP="001D7FDA">
            <w:pPr>
              <w:rPr>
                <w:b/>
                <w:sz w:val="22"/>
                <w:szCs w:val="22"/>
              </w:rPr>
            </w:pPr>
            <w:r w:rsidRPr="00486ED8">
              <w:rPr>
                <w:b/>
                <w:sz w:val="22"/>
                <w:szCs w:val="22"/>
              </w:rPr>
              <w:t>Directions:</w:t>
            </w:r>
          </w:p>
        </w:tc>
        <w:tc>
          <w:tcPr>
            <w:tcW w:w="9558" w:type="dxa"/>
            <w:gridSpan w:val="3"/>
          </w:tcPr>
          <w:p w:rsidR="009A1419" w:rsidRPr="00486ED8" w:rsidRDefault="00257258" w:rsidP="001D7FDA">
            <w:pPr>
              <w:rPr>
                <w:sz w:val="22"/>
                <w:szCs w:val="22"/>
              </w:rPr>
            </w:pPr>
            <w:r w:rsidRPr="00486ED8">
              <w:rPr>
                <w:sz w:val="22"/>
                <w:szCs w:val="22"/>
              </w:rPr>
              <w:t>Use of this form is voluntary. This form is used to meet the requirements of sharing potential costs to allowing access to insurance (public or private). This form is to be given to families each time consent to access insurance (public or private) is requested.</w:t>
            </w:r>
          </w:p>
        </w:tc>
      </w:tr>
      <w:tr w:rsidR="00486ED8" w:rsidRPr="003E5202" w:rsidTr="00D863DC">
        <w:trPr>
          <w:trHeight w:hRule="exact" w:val="86"/>
        </w:trPr>
        <w:tc>
          <w:tcPr>
            <w:tcW w:w="11016" w:type="dxa"/>
            <w:gridSpan w:val="4"/>
          </w:tcPr>
          <w:p w:rsidR="00486ED8" w:rsidRPr="003E5202" w:rsidRDefault="00486ED8" w:rsidP="00370BA2">
            <w:pPr>
              <w:rPr>
                <w:rFonts w:ascii="Arial" w:hAnsi="Arial" w:cs="Arial"/>
                <w:sz w:val="20"/>
                <w:szCs w:val="20"/>
              </w:rPr>
            </w:pPr>
          </w:p>
        </w:tc>
      </w:tr>
      <w:tr w:rsidR="005377D0" w:rsidRPr="00486ED8" w:rsidTr="00253078">
        <w:tc>
          <w:tcPr>
            <w:tcW w:w="11016" w:type="dxa"/>
            <w:gridSpan w:val="4"/>
          </w:tcPr>
          <w:p w:rsidR="005377D0" w:rsidRPr="00486ED8" w:rsidRDefault="005377D0" w:rsidP="00370BA2">
            <w:pPr>
              <w:rPr>
                <w:sz w:val="22"/>
                <w:szCs w:val="22"/>
              </w:rPr>
            </w:pPr>
            <w:r w:rsidRPr="00486ED8">
              <w:rPr>
                <w:b/>
                <w:sz w:val="22"/>
                <w:szCs w:val="22"/>
              </w:rPr>
              <w:t>Background</w:t>
            </w:r>
          </w:p>
        </w:tc>
      </w:tr>
      <w:tr w:rsidR="005377D0" w:rsidRPr="00486ED8" w:rsidTr="00ED5443">
        <w:tc>
          <w:tcPr>
            <w:tcW w:w="11016" w:type="dxa"/>
            <w:gridSpan w:val="4"/>
          </w:tcPr>
          <w:p w:rsidR="005377D0" w:rsidRPr="00486ED8" w:rsidRDefault="005377D0" w:rsidP="001D7FDA">
            <w:pPr>
              <w:rPr>
                <w:sz w:val="22"/>
                <w:szCs w:val="22"/>
              </w:rPr>
            </w:pPr>
            <w:r w:rsidRPr="00486ED8">
              <w:rPr>
                <w:sz w:val="22"/>
                <w:szCs w:val="22"/>
              </w:rPr>
              <w:t xml:space="preserve">The Wisconsin Birth to 3 Program provides services for children who are under age three and have a developmental delay or disability. Birth to 3 Program services are supported by funding sources which are accessed in the following order with federal funding as the </w:t>
            </w:r>
            <w:proofErr w:type="spellStart"/>
            <w:r w:rsidRPr="00486ED8">
              <w:rPr>
                <w:sz w:val="22"/>
                <w:szCs w:val="22"/>
              </w:rPr>
              <w:t>payor</w:t>
            </w:r>
            <w:proofErr w:type="spellEnd"/>
            <w:r w:rsidRPr="00486ED8">
              <w:rPr>
                <w:sz w:val="22"/>
                <w:szCs w:val="22"/>
              </w:rPr>
              <w:t xml:space="preserve"> of last resort (34 CFR 303.510): private insurance, Medicaid, parental cost share, local, state and federal tax dollars.</w:t>
            </w:r>
          </w:p>
        </w:tc>
      </w:tr>
      <w:tr w:rsidR="00D863DC" w:rsidRPr="003E5202" w:rsidTr="00370BA2">
        <w:trPr>
          <w:trHeight w:hRule="exact" w:val="86"/>
        </w:trPr>
        <w:tc>
          <w:tcPr>
            <w:tcW w:w="11016" w:type="dxa"/>
            <w:gridSpan w:val="4"/>
          </w:tcPr>
          <w:p w:rsidR="00D863DC" w:rsidRPr="003E5202" w:rsidRDefault="00D863DC" w:rsidP="00370BA2">
            <w:pPr>
              <w:rPr>
                <w:rFonts w:ascii="Arial" w:hAnsi="Arial" w:cs="Arial"/>
                <w:sz w:val="20"/>
                <w:szCs w:val="20"/>
              </w:rPr>
            </w:pPr>
          </w:p>
        </w:tc>
      </w:tr>
      <w:tr w:rsidR="005377D0" w:rsidRPr="00486ED8" w:rsidTr="00735194">
        <w:tc>
          <w:tcPr>
            <w:tcW w:w="11016" w:type="dxa"/>
            <w:gridSpan w:val="4"/>
          </w:tcPr>
          <w:p w:rsidR="005377D0" w:rsidRPr="00486ED8" w:rsidRDefault="005377D0" w:rsidP="001D7FDA">
            <w:pPr>
              <w:rPr>
                <w:b/>
                <w:sz w:val="22"/>
                <w:szCs w:val="22"/>
              </w:rPr>
            </w:pPr>
            <w:r w:rsidRPr="00486ED8">
              <w:rPr>
                <w:b/>
                <w:sz w:val="22"/>
                <w:szCs w:val="22"/>
              </w:rPr>
              <w:t>Informed Consent/No-Cost Protections</w:t>
            </w:r>
          </w:p>
        </w:tc>
      </w:tr>
      <w:tr w:rsidR="00486ED8" w:rsidRPr="00486ED8" w:rsidTr="00FA6D61">
        <w:tc>
          <w:tcPr>
            <w:tcW w:w="11016" w:type="dxa"/>
            <w:gridSpan w:val="4"/>
          </w:tcPr>
          <w:p w:rsidR="00486ED8" w:rsidRPr="00486ED8" w:rsidRDefault="00486ED8" w:rsidP="001D7FDA">
            <w:pPr>
              <w:rPr>
                <w:sz w:val="22"/>
                <w:szCs w:val="22"/>
              </w:rPr>
            </w:pPr>
            <w:r>
              <w:rPr>
                <w:sz w:val="22"/>
                <w:szCs w:val="22"/>
              </w:rPr>
              <w:t xml:space="preserve">The Department of Health Services (DHS) is required to provide </w:t>
            </w:r>
            <w:r w:rsidRPr="00316D91">
              <w:rPr>
                <w:sz w:val="22"/>
                <w:szCs w:val="22"/>
              </w:rPr>
              <w:t>families</w:t>
            </w:r>
            <w:r>
              <w:rPr>
                <w:sz w:val="22"/>
                <w:szCs w:val="22"/>
              </w:rPr>
              <w:t xml:space="preserve"> with the following information about no-cost protections</w:t>
            </w:r>
            <w:r w:rsidRPr="00316D91">
              <w:rPr>
                <w:sz w:val="22"/>
                <w:szCs w:val="22"/>
              </w:rPr>
              <w:t>:</w:t>
            </w:r>
          </w:p>
        </w:tc>
      </w:tr>
      <w:tr w:rsidR="00486ED8" w:rsidRPr="003E5202" w:rsidTr="00370BA2">
        <w:tc>
          <w:tcPr>
            <w:tcW w:w="11016" w:type="dxa"/>
            <w:gridSpan w:val="4"/>
          </w:tcPr>
          <w:p w:rsidR="00486ED8" w:rsidRPr="003E5202" w:rsidRDefault="00486ED8" w:rsidP="00370BA2">
            <w:pPr>
              <w:rPr>
                <w:rFonts w:ascii="Arial" w:hAnsi="Arial" w:cs="Arial"/>
                <w:sz w:val="20"/>
                <w:szCs w:val="20"/>
              </w:rPr>
            </w:pPr>
          </w:p>
        </w:tc>
      </w:tr>
      <w:tr w:rsidR="00486ED8" w:rsidRPr="003E5202" w:rsidTr="00073267">
        <w:tc>
          <w:tcPr>
            <w:tcW w:w="11016" w:type="dxa"/>
            <w:gridSpan w:val="4"/>
          </w:tcPr>
          <w:p w:rsidR="00486ED8" w:rsidRDefault="00486ED8" w:rsidP="00486ED8">
            <w:pPr>
              <w:numPr>
                <w:ilvl w:val="0"/>
                <w:numId w:val="2"/>
              </w:numPr>
              <w:tabs>
                <w:tab w:val="left" w:pos="-1440"/>
                <w:tab w:val="left" w:pos="-720"/>
                <w:tab w:val="left" w:pos="0"/>
                <w:tab w:val="left" w:pos="360"/>
                <w:tab w:val="left" w:pos="772"/>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Medicaid and private health insurance are important sources of funding for the Birth to 3 Program. </w:t>
            </w:r>
            <w:r w:rsidRPr="00A5726B">
              <w:rPr>
                <w:sz w:val="22"/>
                <w:szCs w:val="22"/>
              </w:rPr>
              <w:t>All Birth to 3 Program</w:t>
            </w:r>
            <w:r>
              <w:rPr>
                <w:sz w:val="22"/>
                <w:szCs w:val="22"/>
              </w:rPr>
              <w:t xml:space="preserve"> services will be provided to a</w:t>
            </w:r>
            <w:r w:rsidRPr="00A5726B">
              <w:rPr>
                <w:sz w:val="22"/>
                <w:szCs w:val="22"/>
              </w:rPr>
              <w:t xml:space="preserve"> child</w:t>
            </w:r>
            <w:r>
              <w:rPr>
                <w:sz w:val="22"/>
                <w:szCs w:val="22"/>
              </w:rPr>
              <w:t xml:space="preserve"> and family</w:t>
            </w:r>
            <w:r w:rsidRPr="00A5726B">
              <w:rPr>
                <w:sz w:val="22"/>
                <w:szCs w:val="22"/>
              </w:rPr>
              <w:t xml:space="preserve">, without delay, without regard to public or private health insurance coverage status during the time frame of the IFSP. </w:t>
            </w:r>
            <w:r>
              <w:rPr>
                <w:sz w:val="22"/>
                <w:szCs w:val="22"/>
              </w:rPr>
              <w:t>E</w:t>
            </w:r>
            <w:r w:rsidRPr="00316D91">
              <w:rPr>
                <w:sz w:val="22"/>
                <w:szCs w:val="22"/>
              </w:rPr>
              <w:t>nroll</w:t>
            </w:r>
            <w:r>
              <w:rPr>
                <w:sz w:val="22"/>
                <w:szCs w:val="22"/>
              </w:rPr>
              <w:t>ment</w:t>
            </w:r>
            <w:r w:rsidRPr="00316D91">
              <w:rPr>
                <w:sz w:val="22"/>
                <w:szCs w:val="22"/>
              </w:rPr>
              <w:t xml:space="preserve"> in public benefits (Medicaid) </w:t>
            </w:r>
            <w:r>
              <w:rPr>
                <w:sz w:val="22"/>
                <w:szCs w:val="22"/>
              </w:rPr>
              <w:t xml:space="preserve">is not required </w:t>
            </w:r>
            <w:r w:rsidRPr="00316D91">
              <w:rPr>
                <w:sz w:val="22"/>
                <w:szCs w:val="22"/>
              </w:rPr>
              <w:t xml:space="preserve">in order to receive Birth to 3 Program </w:t>
            </w:r>
            <w:r w:rsidRPr="00A5726B">
              <w:rPr>
                <w:sz w:val="22"/>
                <w:szCs w:val="22"/>
              </w:rPr>
              <w:t>services.</w:t>
            </w:r>
          </w:p>
          <w:p w:rsidR="00486ED8" w:rsidRDefault="00486ED8" w:rsidP="00486ED8">
            <w:pPr>
              <w:tabs>
                <w:tab w:val="left" w:pos="-1440"/>
                <w:tab w:val="left" w:pos="-720"/>
                <w:tab w:val="left" w:pos="0"/>
                <w:tab w:val="left" w:pos="360"/>
                <w:tab w:val="left" w:pos="772"/>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486ED8" w:rsidRDefault="00486ED8" w:rsidP="00486ED8">
            <w:pPr>
              <w:numPr>
                <w:ilvl w:val="0"/>
                <w:numId w:val="2"/>
              </w:numPr>
              <w:tabs>
                <w:tab w:val="left" w:pos="-1440"/>
                <w:tab w:val="left" w:pos="-720"/>
                <w:tab w:val="left" w:pos="0"/>
                <w:tab w:val="left" w:pos="360"/>
                <w:tab w:val="left" w:pos="772"/>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Prior to accessing health insurance as a funding source for Birth to 3 Program services, written consent is required if that use would potentially:</w:t>
            </w:r>
          </w:p>
          <w:p w:rsidR="00486ED8" w:rsidRPr="008D6429" w:rsidRDefault="00486ED8" w:rsidP="00486ED8">
            <w:pPr>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2"/>
              <w:rPr>
                <w:sz w:val="22"/>
                <w:szCs w:val="22"/>
              </w:rPr>
            </w:pPr>
            <w:r>
              <w:rPr>
                <w:sz w:val="22"/>
                <w:szCs w:val="22"/>
              </w:rPr>
              <w:t>Result in paying for services that would otherwise be covered by Medicaid.</w:t>
            </w:r>
          </w:p>
          <w:p w:rsidR="00486ED8" w:rsidRPr="008D6429" w:rsidRDefault="00486ED8" w:rsidP="00486ED8">
            <w:pPr>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2"/>
              <w:rPr>
                <w:sz w:val="22"/>
                <w:szCs w:val="22"/>
              </w:rPr>
            </w:pPr>
            <w:r w:rsidRPr="008D6429">
              <w:rPr>
                <w:sz w:val="22"/>
                <w:szCs w:val="22"/>
              </w:rPr>
              <w:t>Increase premiums or out of pocket expenses such deductibles and co-pays</w:t>
            </w:r>
            <w:r>
              <w:rPr>
                <w:sz w:val="22"/>
                <w:szCs w:val="22"/>
              </w:rPr>
              <w:t>.</w:t>
            </w:r>
          </w:p>
          <w:p w:rsidR="00486ED8" w:rsidRDefault="00486ED8" w:rsidP="00486ED8">
            <w:pPr>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2"/>
              <w:rPr>
                <w:sz w:val="22"/>
                <w:szCs w:val="22"/>
              </w:rPr>
            </w:pPr>
            <w:r w:rsidRPr="008D6429">
              <w:rPr>
                <w:sz w:val="22"/>
                <w:szCs w:val="22"/>
              </w:rPr>
              <w:t>Decrease</w:t>
            </w:r>
            <w:r>
              <w:rPr>
                <w:sz w:val="22"/>
                <w:szCs w:val="22"/>
              </w:rPr>
              <w:t xml:space="preserve"> available lifetime</w:t>
            </w:r>
            <w:r w:rsidRPr="008D6429">
              <w:rPr>
                <w:sz w:val="22"/>
                <w:szCs w:val="22"/>
              </w:rPr>
              <w:t xml:space="preserve"> coverage</w:t>
            </w:r>
            <w:r>
              <w:rPr>
                <w:sz w:val="22"/>
                <w:szCs w:val="22"/>
              </w:rPr>
              <w:t>.</w:t>
            </w:r>
          </w:p>
          <w:p w:rsidR="00486ED8" w:rsidRDefault="00486ED8" w:rsidP="00486ED8">
            <w:pPr>
              <w:numPr>
                <w:ilvl w:val="0"/>
                <w:numId w:val="2"/>
              </w:num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92" w:hanging="270"/>
              <w:rPr>
                <w:sz w:val="22"/>
                <w:szCs w:val="22"/>
              </w:rPr>
            </w:pPr>
            <w:r>
              <w:rPr>
                <w:sz w:val="22"/>
                <w:szCs w:val="22"/>
              </w:rPr>
              <w:t>R</w:t>
            </w:r>
            <w:r w:rsidRPr="008D6429">
              <w:rPr>
                <w:sz w:val="22"/>
                <w:szCs w:val="22"/>
              </w:rPr>
              <w:t>isk loss of Medicaid eligibility for home or community-based waivers based on aggreg</w:t>
            </w:r>
            <w:r>
              <w:rPr>
                <w:sz w:val="22"/>
                <w:szCs w:val="22"/>
              </w:rPr>
              <w:t>ate health-related expenditures.</w:t>
            </w:r>
          </w:p>
          <w:p w:rsidR="00486ED8" w:rsidRDefault="00486ED8" w:rsidP="00486ED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486ED8" w:rsidRDefault="00486ED8" w:rsidP="00486ED8">
            <w:pPr>
              <w:numPr>
                <w:ilvl w:val="0"/>
                <w:numId w:val="2"/>
              </w:numPr>
              <w:tabs>
                <w:tab w:val="left" w:pos="-1440"/>
                <w:tab w:val="left" w:pos="-720"/>
                <w:tab w:val="left" w:pos="0"/>
                <w:tab w:val="left" w:pos="360"/>
                <w:tab w:val="left" w:pos="772"/>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A1DA4">
              <w:rPr>
                <w:sz w:val="22"/>
                <w:szCs w:val="22"/>
              </w:rPr>
              <w:t>Parents are responsible for covering the cost of health insurance premiums.</w:t>
            </w:r>
            <w:r>
              <w:rPr>
                <w:sz w:val="22"/>
                <w:szCs w:val="22"/>
              </w:rPr>
              <w:t xml:space="preserve"> D</w:t>
            </w:r>
            <w:r w:rsidRPr="003A1DA4">
              <w:rPr>
                <w:sz w:val="22"/>
                <w:szCs w:val="22"/>
              </w:rPr>
              <w:t>eductible</w:t>
            </w:r>
            <w:r>
              <w:rPr>
                <w:sz w:val="22"/>
                <w:szCs w:val="22"/>
              </w:rPr>
              <w:t>s or co-pays related to</w:t>
            </w:r>
            <w:r w:rsidRPr="003A1DA4">
              <w:rPr>
                <w:sz w:val="22"/>
                <w:szCs w:val="22"/>
              </w:rPr>
              <w:t xml:space="preserve"> </w:t>
            </w:r>
            <w:r>
              <w:rPr>
                <w:sz w:val="22"/>
                <w:szCs w:val="22"/>
              </w:rPr>
              <w:t>Birth to 3 Program services are paid for by the Birth to 3 Program through</w:t>
            </w:r>
            <w:r w:rsidRPr="003A1DA4">
              <w:rPr>
                <w:sz w:val="22"/>
                <w:szCs w:val="22"/>
              </w:rPr>
              <w:t xml:space="preserve"> the family’s Pare</w:t>
            </w:r>
            <w:r>
              <w:rPr>
                <w:sz w:val="22"/>
                <w:szCs w:val="22"/>
              </w:rPr>
              <w:t>ntal Cost Share, if applicable</w:t>
            </w:r>
            <w:r w:rsidRPr="003A1DA4">
              <w:rPr>
                <w:sz w:val="22"/>
                <w:szCs w:val="22"/>
              </w:rPr>
              <w:t>.</w:t>
            </w:r>
          </w:p>
          <w:p w:rsidR="00486ED8" w:rsidRPr="003A1DA4" w:rsidRDefault="00486ED8" w:rsidP="00486ED8">
            <w:pPr>
              <w:tabs>
                <w:tab w:val="left" w:pos="-1440"/>
                <w:tab w:val="left" w:pos="-720"/>
                <w:tab w:val="left" w:pos="0"/>
                <w:tab w:val="left" w:pos="360"/>
                <w:tab w:val="left" w:pos="772"/>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86ED8" w:rsidRPr="00316D91" w:rsidRDefault="00486ED8" w:rsidP="00486ED8">
            <w:pPr>
              <w:numPr>
                <w:ilvl w:val="0"/>
                <w:numId w:val="2"/>
              </w:numPr>
              <w:tabs>
                <w:tab w:val="left" w:pos="-1440"/>
                <w:tab w:val="left" w:pos="-720"/>
                <w:tab w:val="left" w:pos="0"/>
                <w:tab w:val="left" w:pos="360"/>
                <w:tab w:val="left" w:pos="772"/>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For billing purposes, written </w:t>
            </w:r>
            <w:r w:rsidRPr="00316D91">
              <w:rPr>
                <w:sz w:val="22"/>
                <w:szCs w:val="22"/>
              </w:rPr>
              <w:t xml:space="preserve">consent </w:t>
            </w:r>
            <w:r>
              <w:rPr>
                <w:sz w:val="22"/>
                <w:szCs w:val="22"/>
              </w:rPr>
              <w:t xml:space="preserve">is required before </w:t>
            </w:r>
            <w:r w:rsidRPr="00316D91">
              <w:rPr>
                <w:sz w:val="22"/>
                <w:szCs w:val="22"/>
              </w:rPr>
              <w:t xml:space="preserve">the Birth to 3 Program will share a child’s personally identifiable information </w:t>
            </w:r>
            <w:r>
              <w:rPr>
                <w:sz w:val="22"/>
                <w:szCs w:val="22"/>
              </w:rPr>
              <w:t>with</w:t>
            </w:r>
            <w:r w:rsidRPr="00316D91">
              <w:rPr>
                <w:sz w:val="22"/>
                <w:szCs w:val="22"/>
              </w:rPr>
              <w:t xml:space="preserve"> the private insurance company and/or Department of Health Services Medicaid program responsible for administrating the benefits coverage.</w:t>
            </w:r>
          </w:p>
          <w:p w:rsidR="00486ED8" w:rsidRPr="00316D91" w:rsidRDefault="00486ED8" w:rsidP="00486ED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86ED8" w:rsidRDefault="00486ED8" w:rsidP="00486ED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Any time services are added or increased on an </w:t>
            </w:r>
            <w:r w:rsidRPr="00316D91">
              <w:rPr>
                <w:sz w:val="22"/>
                <w:szCs w:val="22"/>
              </w:rPr>
              <w:t>Individual</w:t>
            </w:r>
            <w:r>
              <w:rPr>
                <w:sz w:val="22"/>
                <w:szCs w:val="22"/>
              </w:rPr>
              <w:t xml:space="preserve">ized Family Service Plan (IFSP), e.g. </w:t>
            </w:r>
            <w:r w:rsidRPr="00316D91">
              <w:rPr>
                <w:sz w:val="22"/>
                <w:szCs w:val="22"/>
              </w:rPr>
              <w:t>in the frequency</w:t>
            </w:r>
            <w:r>
              <w:rPr>
                <w:sz w:val="22"/>
                <w:szCs w:val="22"/>
              </w:rPr>
              <w:t>, intensity, duration or length, a new authorization form must be signed.</w:t>
            </w:r>
            <w:r w:rsidRPr="00316D91">
              <w:rPr>
                <w:sz w:val="22"/>
                <w:szCs w:val="22"/>
              </w:rPr>
              <w:t xml:space="preserve"> </w:t>
            </w:r>
          </w:p>
          <w:p w:rsidR="00486ED8" w:rsidRPr="00316D91" w:rsidRDefault="00486ED8" w:rsidP="00486ED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86ED8" w:rsidRPr="003E5202" w:rsidRDefault="00486ED8" w:rsidP="00486ED8">
            <w:pPr>
              <w:rPr>
                <w:rFonts w:ascii="Arial" w:hAnsi="Arial" w:cs="Arial"/>
                <w:sz w:val="20"/>
                <w:szCs w:val="20"/>
              </w:rPr>
            </w:pPr>
            <w:r>
              <w:rPr>
                <w:sz w:val="22"/>
                <w:szCs w:val="22"/>
              </w:rPr>
              <w:t>C</w:t>
            </w:r>
            <w:r w:rsidRPr="00316D91">
              <w:rPr>
                <w:sz w:val="22"/>
                <w:szCs w:val="22"/>
              </w:rPr>
              <w:t>onsent remains in effect until withdrawn in writing to the Birth to 3 Program</w:t>
            </w:r>
            <w:r>
              <w:rPr>
                <w:sz w:val="22"/>
                <w:szCs w:val="22"/>
              </w:rPr>
              <w:t>. C</w:t>
            </w:r>
            <w:r w:rsidRPr="00316D91">
              <w:rPr>
                <w:sz w:val="22"/>
                <w:szCs w:val="22"/>
              </w:rPr>
              <w:t>onsent to</w:t>
            </w:r>
            <w:r>
              <w:rPr>
                <w:sz w:val="22"/>
                <w:szCs w:val="22"/>
              </w:rPr>
              <w:t xml:space="preserve"> bill insurance or disclose</w:t>
            </w:r>
            <w:r w:rsidRPr="00316D91">
              <w:rPr>
                <w:sz w:val="22"/>
                <w:szCs w:val="22"/>
              </w:rPr>
              <w:t xml:space="preserve"> personally identifiable information</w:t>
            </w:r>
            <w:r>
              <w:rPr>
                <w:sz w:val="22"/>
                <w:szCs w:val="22"/>
              </w:rPr>
              <w:t xml:space="preserve"> may be withdrawn</w:t>
            </w:r>
            <w:r w:rsidRPr="00316D91">
              <w:rPr>
                <w:sz w:val="22"/>
                <w:szCs w:val="22"/>
              </w:rPr>
              <w:t xml:space="preserve"> at any time</w:t>
            </w:r>
            <w:r>
              <w:rPr>
                <w:sz w:val="22"/>
                <w:szCs w:val="22"/>
              </w:rPr>
              <w:t>.</w:t>
            </w:r>
          </w:p>
        </w:tc>
      </w:tr>
      <w:tr w:rsidR="00D863DC" w:rsidRPr="003E5202" w:rsidTr="00370BA2">
        <w:trPr>
          <w:trHeight w:hRule="exact" w:val="86"/>
        </w:trPr>
        <w:tc>
          <w:tcPr>
            <w:tcW w:w="11016" w:type="dxa"/>
            <w:gridSpan w:val="4"/>
          </w:tcPr>
          <w:p w:rsidR="00D863DC" w:rsidRPr="003E5202" w:rsidRDefault="00D863DC" w:rsidP="00370BA2">
            <w:pPr>
              <w:rPr>
                <w:rFonts w:ascii="Arial" w:hAnsi="Arial" w:cs="Arial"/>
                <w:sz w:val="20"/>
                <w:szCs w:val="20"/>
              </w:rPr>
            </w:pPr>
          </w:p>
        </w:tc>
      </w:tr>
      <w:tr w:rsidR="00E0202E" w:rsidRPr="003E5202" w:rsidTr="005564B2">
        <w:tc>
          <w:tcPr>
            <w:tcW w:w="11016" w:type="dxa"/>
            <w:gridSpan w:val="4"/>
          </w:tcPr>
          <w:p w:rsidR="00E0202E" w:rsidRPr="003E5202" w:rsidRDefault="00E0202E" w:rsidP="001D7FDA">
            <w:pPr>
              <w:rPr>
                <w:rFonts w:ascii="Arial" w:hAnsi="Arial" w:cs="Arial"/>
                <w:sz w:val="20"/>
                <w:szCs w:val="20"/>
              </w:rPr>
            </w:pPr>
            <w:r>
              <w:rPr>
                <w:b/>
                <w:sz w:val="22"/>
                <w:szCs w:val="22"/>
              </w:rPr>
              <w:t>Accessing</w:t>
            </w:r>
            <w:r w:rsidRPr="004B5FDE">
              <w:rPr>
                <w:b/>
                <w:sz w:val="22"/>
                <w:szCs w:val="22"/>
              </w:rPr>
              <w:t xml:space="preserve"> </w:t>
            </w:r>
            <w:r>
              <w:rPr>
                <w:b/>
                <w:sz w:val="22"/>
                <w:szCs w:val="22"/>
              </w:rPr>
              <w:t xml:space="preserve">Health </w:t>
            </w:r>
            <w:r w:rsidRPr="004B5FDE">
              <w:rPr>
                <w:b/>
                <w:sz w:val="22"/>
                <w:szCs w:val="22"/>
              </w:rPr>
              <w:t>Insurance</w:t>
            </w:r>
          </w:p>
        </w:tc>
      </w:tr>
      <w:tr w:rsidR="00E0202E" w:rsidRPr="003E5202" w:rsidTr="00895ABD">
        <w:tc>
          <w:tcPr>
            <w:tcW w:w="11016" w:type="dxa"/>
            <w:gridSpan w:val="4"/>
          </w:tcPr>
          <w:p w:rsidR="00E0202E" w:rsidRDefault="00E0202E" w:rsidP="00E0202E">
            <w:pPr>
              <w:rPr>
                <w:sz w:val="22"/>
                <w:szCs w:val="22"/>
              </w:rPr>
            </w:pPr>
            <w:r>
              <w:rPr>
                <w:sz w:val="22"/>
                <w:szCs w:val="22"/>
              </w:rPr>
              <w:t>Birth to 3 Program services most commonly</w:t>
            </w:r>
            <w:r w:rsidRPr="007520C3">
              <w:rPr>
                <w:sz w:val="22"/>
                <w:szCs w:val="22"/>
              </w:rPr>
              <w:t xml:space="preserve"> bill</w:t>
            </w:r>
            <w:r>
              <w:rPr>
                <w:sz w:val="22"/>
                <w:szCs w:val="22"/>
              </w:rPr>
              <w:t>ed</w:t>
            </w:r>
            <w:r w:rsidRPr="007520C3">
              <w:rPr>
                <w:sz w:val="22"/>
                <w:szCs w:val="22"/>
              </w:rPr>
              <w:t xml:space="preserve"> to private insurance or Medicaid</w:t>
            </w:r>
            <w:r>
              <w:rPr>
                <w:sz w:val="22"/>
                <w:szCs w:val="22"/>
              </w:rPr>
              <w:t xml:space="preserve"> </w:t>
            </w:r>
            <w:r w:rsidRPr="007520C3">
              <w:rPr>
                <w:sz w:val="22"/>
                <w:szCs w:val="22"/>
              </w:rPr>
              <w:t>include</w:t>
            </w:r>
            <w:r>
              <w:rPr>
                <w:sz w:val="22"/>
                <w:szCs w:val="22"/>
              </w:rPr>
              <w:t>:</w:t>
            </w:r>
            <w:r w:rsidRPr="007520C3">
              <w:rPr>
                <w:sz w:val="22"/>
                <w:szCs w:val="22"/>
              </w:rPr>
              <w:t xml:space="preserve"> occupational, physical and speech therapy, </w:t>
            </w:r>
            <w:r>
              <w:rPr>
                <w:sz w:val="22"/>
                <w:szCs w:val="22"/>
              </w:rPr>
              <w:t xml:space="preserve">and </w:t>
            </w:r>
            <w:r w:rsidRPr="007520C3">
              <w:rPr>
                <w:sz w:val="22"/>
                <w:szCs w:val="22"/>
              </w:rPr>
              <w:t xml:space="preserve">transportation. </w:t>
            </w:r>
            <w:r>
              <w:rPr>
                <w:sz w:val="22"/>
                <w:szCs w:val="22"/>
              </w:rPr>
              <w:t xml:space="preserve">This includes evaluations and assessments. </w:t>
            </w:r>
            <w:r w:rsidRPr="007520C3">
              <w:rPr>
                <w:sz w:val="22"/>
                <w:szCs w:val="22"/>
              </w:rPr>
              <w:t>The actual amount billed will depend on the type an</w:t>
            </w:r>
            <w:r>
              <w:rPr>
                <w:sz w:val="22"/>
                <w:szCs w:val="22"/>
              </w:rPr>
              <w:t xml:space="preserve">d amount of services </w:t>
            </w:r>
            <w:r w:rsidRPr="007520C3">
              <w:rPr>
                <w:sz w:val="22"/>
                <w:szCs w:val="22"/>
              </w:rPr>
              <w:t>received</w:t>
            </w:r>
            <w:r>
              <w:rPr>
                <w:sz w:val="22"/>
                <w:szCs w:val="22"/>
              </w:rPr>
              <w:t xml:space="preserve"> and the services covered under the insurance plan.</w:t>
            </w:r>
            <w:r w:rsidRPr="007520C3">
              <w:rPr>
                <w:sz w:val="22"/>
                <w:szCs w:val="22"/>
              </w:rPr>
              <w:t xml:space="preserve"> </w:t>
            </w:r>
          </w:p>
          <w:p w:rsidR="00E0202E" w:rsidRDefault="00E0202E" w:rsidP="00E0202E">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0202E" w:rsidRPr="007520C3" w:rsidRDefault="00E0202E" w:rsidP="00E0202E">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w:t>
            </w:r>
            <w:r w:rsidRPr="007520C3">
              <w:rPr>
                <w:sz w:val="22"/>
                <w:szCs w:val="22"/>
              </w:rPr>
              <w:t>dditional forms</w:t>
            </w:r>
            <w:r>
              <w:rPr>
                <w:sz w:val="22"/>
                <w:szCs w:val="22"/>
              </w:rPr>
              <w:t xml:space="preserve"> may be required</w:t>
            </w:r>
            <w:r w:rsidRPr="007520C3">
              <w:rPr>
                <w:sz w:val="22"/>
                <w:szCs w:val="22"/>
              </w:rPr>
              <w:t xml:space="preserve"> to obtain</w:t>
            </w:r>
            <w:r>
              <w:rPr>
                <w:sz w:val="22"/>
                <w:szCs w:val="22"/>
              </w:rPr>
              <w:t xml:space="preserve"> specific information about the </w:t>
            </w:r>
            <w:r w:rsidRPr="007520C3">
              <w:rPr>
                <w:sz w:val="22"/>
                <w:szCs w:val="22"/>
              </w:rPr>
              <w:t>insurance company/Medicaid plan and to authorize the insurance company and/or Medicaid to pay the appropriate benefits to the Birth to 3 Program providers.</w:t>
            </w:r>
          </w:p>
          <w:p w:rsidR="00E0202E" w:rsidRDefault="00E0202E" w:rsidP="00E0202E">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If there are </w:t>
            </w:r>
            <w:r w:rsidRPr="007520C3">
              <w:rPr>
                <w:sz w:val="22"/>
                <w:szCs w:val="22"/>
              </w:rPr>
              <w:t>que</w:t>
            </w:r>
            <w:r>
              <w:rPr>
                <w:sz w:val="22"/>
                <w:szCs w:val="22"/>
              </w:rPr>
              <w:t xml:space="preserve">stions about the Birth to 3 Program accessing private insurance and/or Medicaid, contact the Birth </w:t>
            </w:r>
            <w:proofErr w:type="gramStart"/>
            <w:r>
              <w:rPr>
                <w:sz w:val="22"/>
                <w:szCs w:val="22"/>
              </w:rPr>
              <w:t>to 3 Program service coordinator</w:t>
            </w:r>
            <w:proofErr w:type="gramEnd"/>
            <w:r>
              <w:rPr>
                <w:sz w:val="22"/>
                <w:szCs w:val="22"/>
              </w:rPr>
              <w:t>.</w:t>
            </w:r>
          </w:p>
          <w:p w:rsidR="00E0202E" w:rsidRPr="007520C3" w:rsidRDefault="00E0202E" w:rsidP="00E0202E">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0202E" w:rsidRPr="003E5202" w:rsidRDefault="00E0202E" w:rsidP="00E0202E">
            <w:pPr>
              <w:rPr>
                <w:rFonts w:ascii="Arial" w:hAnsi="Arial" w:cs="Arial"/>
                <w:sz w:val="20"/>
                <w:szCs w:val="20"/>
              </w:rPr>
            </w:pPr>
            <w:r>
              <w:rPr>
                <w:sz w:val="22"/>
                <w:szCs w:val="22"/>
              </w:rPr>
              <w:t>If a family has</w:t>
            </w:r>
            <w:r w:rsidRPr="007520C3">
              <w:rPr>
                <w:sz w:val="22"/>
                <w:szCs w:val="22"/>
              </w:rPr>
              <w:t xml:space="preserve"> questi</w:t>
            </w:r>
            <w:r>
              <w:rPr>
                <w:sz w:val="22"/>
                <w:szCs w:val="22"/>
              </w:rPr>
              <w:t>ons regarding the impact on their specific insurance plan, it is recommended to consult with the</w:t>
            </w:r>
            <w:r w:rsidRPr="007520C3">
              <w:rPr>
                <w:sz w:val="22"/>
                <w:szCs w:val="22"/>
              </w:rPr>
              <w:t xml:space="preserve"> insurance agency or employer.</w:t>
            </w:r>
          </w:p>
        </w:tc>
      </w:tr>
      <w:tr w:rsidR="00E0202E" w:rsidRPr="003E5202" w:rsidTr="00370BA2">
        <w:tc>
          <w:tcPr>
            <w:tcW w:w="11016" w:type="dxa"/>
            <w:gridSpan w:val="4"/>
          </w:tcPr>
          <w:p w:rsidR="00E0202E" w:rsidRPr="00E0202E" w:rsidRDefault="00E0202E" w:rsidP="00E0202E">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b/>
                <w:sz w:val="22"/>
                <w:szCs w:val="22"/>
              </w:rPr>
            </w:pPr>
            <w:r w:rsidRPr="0071359C">
              <w:rPr>
                <w:b/>
                <w:sz w:val="22"/>
              </w:rPr>
              <w:lastRenderedPageBreak/>
              <w:t>Parental Cost Share</w:t>
            </w:r>
            <w:r w:rsidRPr="004B5FDE">
              <w:rPr>
                <w:b/>
                <w:sz w:val="22"/>
                <w:szCs w:val="22"/>
              </w:rPr>
              <w:t xml:space="preserve"> System</w:t>
            </w:r>
          </w:p>
        </w:tc>
      </w:tr>
      <w:tr w:rsidR="00E0202E" w:rsidRPr="003E5202" w:rsidTr="00370BA2">
        <w:tc>
          <w:tcPr>
            <w:tcW w:w="11016" w:type="dxa"/>
            <w:gridSpan w:val="4"/>
          </w:tcPr>
          <w:p w:rsidR="00E0202E" w:rsidRPr="00E0202E" w:rsidRDefault="00E0202E" w:rsidP="00E0202E">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rPr>
                <w:sz w:val="22"/>
                <w:szCs w:val="22"/>
              </w:rPr>
            </w:pPr>
            <w:r w:rsidRPr="007520C3">
              <w:rPr>
                <w:sz w:val="22"/>
                <w:szCs w:val="22"/>
              </w:rPr>
              <w:t xml:space="preserve">The Wisconsin Birth to 3 Program Parental Cost Share System </w:t>
            </w:r>
            <w:r>
              <w:rPr>
                <w:sz w:val="22"/>
                <w:szCs w:val="22"/>
              </w:rPr>
              <w:t xml:space="preserve">is a process to determine a parent’s </w:t>
            </w:r>
            <w:r w:rsidRPr="007520C3">
              <w:rPr>
                <w:sz w:val="22"/>
                <w:szCs w:val="22"/>
              </w:rPr>
              <w:t xml:space="preserve">share in the cost of the early intervention services for their child. </w:t>
            </w:r>
            <w:r>
              <w:rPr>
                <w:sz w:val="22"/>
                <w:szCs w:val="22"/>
              </w:rPr>
              <w:t xml:space="preserve">All families are assessed to determine if they have an annual parental cost share. </w:t>
            </w:r>
            <w:r w:rsidRPr="007520C3">
              <w:rPr>
                <w:sz w:val="22"/>
                <w:szCs w:val="22"/>
              </w:rPr>
              <w:t>The Parental Cost Share System</w:t>
            </w:r>
            <w:r>
              <w:rPr>
                <w:sz w:val="22"/>
                <w:szCs w:val="22"/>
              </w:rPr>
              <w:t xml:space="preserve"> uses</w:t>
            </w:r>
            <w:r w:rsidRPr="007520C3">
              <w:rPr>
                <w:sz w:val="22"/>
                <w:szCs w:val="22"/>
              </w:rPr>
              <w:t xml:space="preserve"> a sliding fee scale based upon a family’s gross income and family size</w:t>
            </w:r>
            <w:r>
              <w:rPr>
                <w:sz w:val="22"/>
                <w:szCs w:val="22"/>
              </w:rPr>
              <w:t xml:space="preserve"> to</w:t>
            </w:r>
            <w:r w:rsidRPr="007520C3">
              <w:rPr>
                <w:sz w:val="22"/>
                <w:szCs w:val="22"/>
              </w:rPr>
              <w:t xml:space="preserve"> determine</w:t>
            </w:r>
            <w:r>
              <w:rPr>
                <w:sz w:val="22"/>
                <w:szCs w:val="22"/>
              </w:rPr>
              <w:t xml:space="preserve"> their ‘ability to pay.’ </w:t>
            </w:r>
            <w:r w:rsidRPr="007520C3">
              <w:rPr>
                <w:sz w:val="22"/>
                <w:szCs w:val="22"/>
              </w:rPr>
              <w:t>Funding received through the Pare</w:t>
            </w:r>
            <w:r>
              <w:rPr>
                <w:sz w:val="22"/>
                <w:szCs w:val="22"/>
              </w:rPr>
              <w:t>ntal Cost Share System is applied towards remaining expenses for provision of</w:t>
            </w:r>
            <w:r w:rsidRPr="007520C3">
              <w:rPr>
                <w:sz w:val="22"/>
                <w:szCs w:val="22"/>
              </w:rPr>
              <w:t xml:space="preserve"> Birth to 3 Program services</w:t>
            </w:r>
            <w:r>
              <w:rPr>
                <w:sz w:val="22"/>
                <w:szCs w:val="22"/>
              </w:rPr>
              <w:t>, after accessing health insurance funds</w:t>
            </w:r>
            <w:r w:rsidRPr="007520C3">
              <w:rPr>
                <w:sz w:val="22"/>
                <w:szCs w:val="22"/>
              </w:rPr>
              <w:t xml:space="preserve">. </w:t>
            </w:r>
          </w:p>
        </w:tc>
      </w:tr>
      <w:tr w:rsidR="00E0202E" w:rsidRPr="003E5202" w:rsidTr="005D3EA9">
        <w:tc>
          <w:tcPr>
            <w:tcW w:w="11016" w:type="dxa"/>
            <w:gridSpan w:val="4"/>
            <w:tcBorders>
              <w:bottom w:val="single" w:sz="4" w:space="0" w:color="auto"/>
            </w:tcBorders>
          </w:tcPr>
          <w:p w:rsidR="00E0202E" w:rsidRPr="003E5202" w:rsidRDefault="00E0202E" w:rsidP="00370BA2">
            <w:pPr>
              <w:rPr>
                <w:rFonts w:ascii="Arial" w:hAnsi="Arial" w:cs="Arial"/>
                <w:sz w:val="20"/>
                <w:szCs w:val="20"/>
              </w:rPr>
            </w:pPr>
          </w:p>
        </w:tc>
      </w:tr>
      <w:tr w:rsidR="00E0202E" w:rsidRPr="00E0202E" w:rsidTr="00D863DC">
        <w:trPr>
          <w:trHeight w:val="404"/>
        </w:trPr>
        <w:tc>
          <w:tcPr>
            <w:tcW w:w="11016" w:type="dxa"/>
            <w:gridSpan w:val="4"/>
            <w:tcBorders>
              <w:top w:val="single" w:sz="4" w:space="0" w:color="auto"/>
              <w:left w:val="single" w:sz="4" w:space="0" w:color="auto"/>
              <w:bottom w:val="single" w:sz="4" w:space="0" w:color="auto"/>
              <w:right w:val="single" w:sz="4" w:space="0" w:color="auto"/>
            </w:tcBorders>
            <w:vAlign w:val="center"/>
          </w:tcPr>
          <w:p w:rsidR="00E0202E" w:rsidRPr="00E0202E" w:rsidRDefault="005D3EA9" w:rsidP="00D863DC">
            <w:pPr>
              <w:tabs>
                <w:tab w:val="left" w:pos="4944"/>
              </w:tabs>
              <w:jc w:val="center"/>
              <w:rPr>
                <w:rFonts w:ascii="Arial" w:hAnsi="Arial" w:cs="Arial"/>
                <w:b/>
                <w:sz w:val="20"/>
                <w:szCs w:val="20"/>
              </w:rPr>
            </w:pPr>
            <w:r w:rsidRPr="00E0202E">
              <w:rPr>
                <w:rFonts w:ascii="Arial" w:hAnsi="Arial" w:cs="Arial"/>
                <w:b/>
                <w:sz w:val="20"/>
                <w:szCs w:val="20"/>
              </w:rPr>
              <w:t>ASSIGNMENT OF PARENTAL COST SHARE</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b/>
                <w:sz w:val="20"/>
                <w:szCs w:val="20"/>
              </w:rPr>
            </w:pPr>
            <w:r w:rsidRPr="005D3EA9">
              <w:rPr>
                <w:rFonts w:ascii="Arial" w:hAnsi="Arial" w:cs="Arial"/>
                <w:b/>
                <w:sz w:val="20"/>
                <w:szCs w:val="20"/>
              </w:rPr>
              <w:t>Annual Income After Disability Deduction</w:t>
            </w:r>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b/>
                <w:sz w:val="20"/>
                <w:szCs w:val="20"/>
              </w:rPr>
            </w:pPr>
            <w:r w:rsidRPr="005D3EA9">
              <w:rPr>
                <w:rFonts w:ascii="Arial" w:hAnsi="Arial" w:cs="Arial"/>
                <w:b/>
                <w:sz w:val="20"/>
                <w:szCs w:val="20"/>
              </w:rPr>
              <w:t>Annual Parental Cost Share</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both"/>
              <w:rPr>
                <w:rFonts w:ascii="Arial" w:hAnsi="Arial" w:cs="Arial"/>
                <w:sz w:val="20"/>
                <w:szCs w:val="20"/>
              </w:rPr>
            </w:pPr>
            <w:r w:rsidRPr="005D3EA9">
              <w:rPr>
                <w:rFonts w:ascii="Arial" w:hAnsi="Arial" w:cs="Arial"/>
                <w:sz w:val="20"/>
                <w:szCs w:val="20"/>
              </w:rPr>
              <w:t>At or below 250% of the Federal Poverty Guideline (</w:t>
            </w:r>
            <w:proofErr w:type="spellStart"/>
            <w:r w:rsidRPr="005D3EA9">
              <w:rPr>
                <w:rFonts w:ascii="Arial" w:hAnsi="Arial" w:cs="Arial"/>
                <w:sz w:val="20"/>
                <w:szCs w:val="20"/>
              </w:rPr>
              <w:t>FPG</w:t>
            </w:r>
            <w:proofErr w:type="spellEnd"/>
            <w:r w:rsidRPr="005D3EA9">
              <w:rPr>
                <w:rFonts w:ascii="Arial" w:hAnsi="Arial" w:cs="Arial"/>
                <w:sz w:val="20"/>
                <w:szCs w:val="20"/>
              </w:rPr>
              <w:t>)</w:t>
            </w:r>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sz w:val="20"/>
                <w:szCs w:val="20"/>
              </w:rPr>
            </w:pPr>
            <w:r w:rsidRPr="005D3EA9">
              <w:rPr>
                <w:rFonts w:ascii="Arial" w:hAnsi="Arial" w:cs="Arial"/>
                <w:sz w:val="20"/>
                <w:szCs w:val="20"/>
              </w:rPr>
              <w:t>None</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both"/>
              <w:rPr>
                <w:rFonts w:ascii="Arial" w:hAnsi="Arial" w:cs="Arial"/>
                <w:sz w:val="20"/>
                <w:szCs w:val="20"/>
              </w:rPr>
            </w:pPr>
            <w:r w:rsidRPr="005D3EA9">
              <w:rPr>
                <w:rFonts w:ascii="Arial" w:hAnsi="Arial" w:cs="Arial"/>
                <w:sz w:val="20"/>
                <w:szCs w:val="20"/>
              </w:rPr>
              <w:t xml:space="preserve">Over 250% of the </w:t>
            </w:r>
            <w:proofErr w:type="spellStart"/>
            <w:r w:rsidRPr="005D3EA9">
              <w:rPr>
                <w:rFonts w:ascii="Arial" w:hAnsi="Arial" w:cs="Arial"/>
                <w:sz w:val="20"/>
                <w:szCs w:val="20"/>
              </w:rPr>
              <w:t>FPG</w:t>
            </w:r>
            <w:proofErr w:type="spellEnd"/>
            <w:r w:rsidRPr="005D3EA9">
              <w:rPr>
                <w:rFonts w:ascii="Arial" w:hAnsi="Arial" w:cs="Arial"/>
                <w:sz w:val="20"/>
                <w:szCs w:val="20"/>
              </w:rPr>
              <w:t xml:space="preserve"> and at or below 300% of the </w:t>
            </w:r>
            <w:proofErr w:type="spellStart"/>
            <w:r w:rsidRPr="005D3EA9">
              <w:rPr>
                <w:rFonts w:ascii="Arial" w:hAnsi="Arial" w:cs="Arial"/>
                <w:sz w:val="20"/>
                <w:szCs w:val="20"/>
              </w:rPr>
              <w:t>FPG</w:t>
            </w:r>
            <w:proofErr w:type="spellEnd"/>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sz w:val="20"/>
                <w:szCs w:val="20"/>
              </w:rPr>
            </w:pPr>
            <w:r w:rsidRPr="005D3EA9">
              <w:rPr>
                <w:rFonts w:ascii="Arial" w:hAnsi="Arial" w:cs="Arial"/>
                <w:sz w:val="20"/>
                <w:szCs w:val="20"/>
              </w:rPr>
              <w:t>$300</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both"/>
              <w:rPr>
                <w:rFonts w:ascii="Arial" w:hAnsi="Arial" w:cs="Arial"/>
                <w:sz w:val="20"/>
                <w:szCs w:val="20"/>
              </w:rPr>
            </w:pPr>
            <w:r w:rsidRPr="005D3EA9">
              <w:rPr>
                <w:rFonts w:ascii="Arial" w:hAnsi="Arial" w:cs="Arial"/>
                <w:sz w:val="20"/>
                <w:szCs w:val="20"/>
              </w:rPr>
              <w:t xml:space="preserve">Over 300% and at or below 350% of the </w:t>
            </w:r>
            <w:proofErr w:type="spellStart"/>
            <w:r w:rsidRPr="005D3EA9">
              <w:rPr>
                <w:rFonts w:ascii="Arial" w:hAnsi="Arial" w:cs="Arial"/>
                <w:sz w:val="20"/>
                <w:szCs w:val="20"/>
              </w:rPr>
              <w:t>FPG</w:t>
            </w:r>
            <w:proofErr w:type="spellEnd"/>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sz w:val="20"/>
                <w:szCs w:val="20"/>
              </w:rPr>
            </w:pPr>
            <w:r w:rsidRPr="005D3EA9">
              <w:rPr>
                <w:rFonts w:ascii="Arial" w:hAnsi="Arial" w:cs="Arial"/>
                <w:sz w:val="20"/>
                <w:szCs w:val="20"/>
              </w:rPr>
              <w:t>$420</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both"/>
              <w:rPr>
                <w:rFonts w:ascii="Arial" w:hAnsi="Arial" w:cs="Arial"/>
                <w:sz w:val="20"/>
                <w:szCs w:val="20"/>
              </w:rPr>
            </w:pPr>
            <w:r w:rsidRPr="005D3EA9">
              <w:rPr>
                <w:rFonts w:ascii="Arial" w:hAnsi="Arial" w:cs="Arial"/>
                <w:sz w:val="20"/>
                <w:szCs w:val="20"/>
              </w:rPr>
              <w:t xml:space="preserve">Over 350% of the </w:t>
            </w:r>
            <w:proofErr w:type="spellStart"/>
            <w:r w:rsidRPr="005D3EA9">
              <w:rPr>
                <w:rFonts w:ascii="Arial" w:hAnsi="Arial" w:cs="Arial"/>
                <w:sz w:val="20"/>
                <w:szCs w:val="20"/>
              </w:rPr>
              <w:t>FPG</w:t>
            </w:r>
            <w:proofErr w:type="spellEnd"/>
            <w:r w:rsidRPr="005D3EA9">
              <w:rPr>
                <w:rFonts w:ascii="Arial" w:hAnsi="Arial" w:cs="Arial"/>
                <w:sz w:val="20"/>
                <w:szCs w:val="20"/>
              </w:rPr>
              <w:t xml:space="preserve"> and at or below 400% of the </w:t>
            </w:r>
            <w:proofErr w:type="spellStart"/>
            <w:r w:rsidRPr="005D3EA9">
              <w:rPr>
                <w:rFonts w:ascii="Arial" w:hAnsi="Arial" w:cs="Arial"/>
                <w:sz w:val="20"/>
                <w:szCs w:val="20"/>
              </w:rPr>
              <w:t>FPG</w:t>
            </w:r>
            <w:proofErr w:type="spellEnd"/>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sz w:val="20"/>
                <w:szCs w:val="20"/>
              </w:rPr>
            </w:pPr>
            <w:r w:rsidRPr="005D3EA9">
              <w:rPr>
                <w:rFonts w:ascii="Arial" w:hAnsi="Arial" w:cs="Arial"/>
                <w:sz w:val="20"/>
                <w:szCs w:val="20"/>
              </w:rPr>
              <w:t>$600</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both"/>
              <w:rPr>
                <w:rFonts w:ascii="Arial" w:hAnsi="Arial" w:cs="Arial"/>
                <w:sz w:val="20"/>
                <w:szCs w:val="20"/>
              </w:rPr>
            </w:pPr>
            <w:r w:rsidRPr="005D3EA9">
              <w:rPr>
                <w:rFonts w:ascii="Arial" w:hAnsi="Arial" w:cs="Arial"/>
                <w:sz w:val="20"/>
                <w:szCs w:val="20"/>
              </w:rPr>
              <w:t xml:space="preserve">Over 400% of the </w:t>
            </w:r>
            <w:proofErr w:type="spellStart"/>
            <w:r w:rsidRPr="005D3EA9">
              <w:rPr>
                <w:rFonts w:ascii="Arial" w:hAnsi="Arial" w:cs="Arial"/>
                <w:sz w:val="20"/>
                <w:szCs w:val="20"/>
              </w:rPr>
              <w:t>FPG</w:t>
            </w:r>
            <w:proofErr w:type="spellEnd"/>
            <w:r w:rsidRPr="005D3EA9">
              <w:rPr>
                <w:rFonts w:ascii="Arial" w:hAnsi="Arial" w:cs="Arial"/>
                <w:sz w:val="20"/>
                <w:szCs w:val="20"/>
              </w:rPr>
              <w:t xml:space="preserve"> and at or below 500% of the </w:t>
            </w:r>
            <w:proofErr w:type="spellStart"/>
            <w:r w:rsidRPr="005D3EA9">
              <w:rPr>
                <w:rFonts w:ascii="Arial" w:hAnsi="Arial" w:cs="Arial"/>
                <w:sz w:val="20"/>
                <w:szCs w:val="20"/>
              </w:rPr>
              <w:t>FPG</w:t>
            </w:r>
            <w:proofErr w:type="spellEnd"/>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sz w:val="20"/>
                <w:szCs w:val="20"/>
              </w:rPr>
            </w:pPr>
            <w:r w:rsidRPr="005D3EA9">
              <w:rPr>
                <w:rFonts w:ascii="Arial" w:hAnsi="Arial" w:cs="Arial"/>
                <w:sz w:val="20"/>
                <w:szCs w:val="20"/>
              </w:rPr>
              <w:t>$900</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both"/>
              <w:rPr>
                <w:rFonts w:ascii="Arial" w:hAnsi="Arial" w:cs="Arial"/>
                <w:sz w:val="20"/>
                <w:szCs w:val="20"/>
              </w:rPr>
            </w:pPr>
            <w:r w:rsidRPr="005D3EA9">
              <w:rPr>
                <w:rFonts w:ascii="Arial" w:hAnsi="Arial" w:cs="Arial"/>
                <w:sz w:val="20"/>
                <w:szCs w:val="20"/>
              </w:rPr>
              <w:t xml:space="preserve">Over 500% of the </w:t>
            </w:r>
            <w:proofErr w:type="spellStart"/>
            <w:r w:rsidRPr="005D3EA9">
              <w:rPr>
                <w:rFonts w:ascii="Arial" w:hAnsi="Arial" w:cs="Arial"/>
                <w:sz w:val="20"/>
                <w:szCs w:val="20"/>
              </w:rPr>
              <w:t>FPG</w:t>
            </w:r>
            <w:proofErr w:type="spellEnd"/>
            <w:r w:rsidRPr="005D3EA9">
              <w:rPr>
                <w:rFonts w:ascii="Arial" w:hAnsi="Arial" w:cs="Arial"/>
                <w:sz w:val="20"/>
                <w:szCs w:val="20"/>
              </w:rPr>
              <w:t xml:space="preserve"> and at or below 600% of the </w:t>
            </w:r>
            <w:proofErr w:type="spellStart"/>
            <w:r w:rsidRPr="005D3EA9">
              <w:rPr>
                <w:rFonts w:ascii="Arial" w:hAnsi="Arial" w:cs="Arial"/>
                <w:sz w:val="20"/>
                <w:szCs w:val="20"/>
              </w:rPr>
              <w:t>FPG</w:t>
            </w:r>
            <w:proofErr w:type="spellEnd"/>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sz w:val="20"/>
                <w:szCs w:val="20"/>
              </w:rPr>
            </w:pPr>
            <w:r w:rsidRPr="005D3EA9">
              <w:rPr>
                <w:rFonts w:ascii="Arial" w:hAnsi="Arial" w:cs="Arial"/>
                <w:sz w:val="20"/>
                <w:szCs w:val="20"/>
              </w:rPr>
              <w:t>$1200</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both"/>
              <w:rPr>
                <w:rFonts w:ascii="Arial" w:hAnsi="Arial" w:cs="Arial"/>
                <w:sz w:val="20"/>
                <w:szCs w:val="20"/>
              </w:rPr>
            </w:pPr>
            <w:r w:rsidRPr="005D3EA9">
              <w:rPr>
                <w:rFonts w:ascii="Arial" w:hAnsi="Arial" w:cs="Arial"/>
                <w:sz w:val="20"/>
                <w:szCs w:val="20"/>
              </w:rPr>
              <w:t xml:space="preserve">Over 600% of the </w:t>
            </w:r>
            <w:proofErr w:type="spellStart"/>
            <w:r w:rsidRPr="005D3EA9">
              <w:rPr>
                <w:rFonts w:ascii="Arial" w:hAnsi="Arial" w:cs="Arial"/>
                <w:sz w:val="20"/>
                <w:szCs w:val="20"/>
              </w:rPr>
              <w:t>FPG</w:t>
            </w:r>
            <w:proofErr w:type="spellEnd"/>
            <w:r w:rsidRPr="005D3EA9">
              <w:rPr>
                <w:rFonts w:ascii="Arial" w:hAnsi="Arial" w:cs="Arial"/>
                <w:sz w:val="20"/>
                <w:szCs w:val="20"/>
              </w:rPr>
              <w:t xml:space="preserve"> and at or below 700% of the </w:t>
            </w:r>
            <w:proofErr w:type="spellStart"/>
            <w:r w:rsidRPr="005D3EA9">
              <w:rPr>
                <w:rFonts w:ascii="Arial" w:hAnsi="Arial" w:cs="Arial"/>
                <w:sz w:val="20"/>
                <w:szCs w:val="20"/>
              </w:rPr>
              <w:t>FPG</w:t>
            </w:r>
            <w:proofErr w:type="spellEnd"/>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sz w:val="20"/>
                <w:szCs w:val="20"/>
              </w:rPr>
            </w:pPr>
            <w:r w:rsidRPr="005D3EA9">
              <w:rPr>
                <w:rFonts w:ascii="Arial" w:hAnsi="Arial" w:cs="Arial"/>
                <w:sz w:val="20"/>
                <w:szCs w:val="20"/>
              </w:rPr>
              <w:t>$1500</w:t>
            </w:r>
          </w:p>
        </w:tc>
      </w:tr>
      <w:tr w:rsidR="005D3EA9" w:rsidRPr="005D3EA9" w:rsidTr="005D3EA9">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both"/>
              <w:rPr>
                <w:rFonts w:ascii="Arial" w:hAnsi="Arial" w:cs="Arial"/>
                <w:sz w:val="20"/>
                <w:szCs w:val="20"/>
              </w:rPr>
            </w:pPr>
            <w:r w:rsidRPr="005D3EA9">
              <w:rPr>
                <w:rFonts w:ascii="Arial" w:hAnsi="Arial" w:cs="Arial"/>
                <w:sz w:val="20"/>
                <w:szCs w:val="20"/>
              </w:rPr>
              <w:t xml:space="preserve">Over 700% of the </w:t>
            </w:r>
            <w:proofErr w:type="spellStart"/>
            <w:r w:rsidRPr="005D3EA9">
              <w:rPr>
                <w:rFonts w:ascii="Arial" w:hAnsi="Arial" w:cs="Arial"/>
                <w:sz w:val="20"/>
                <w:szCs w:val="20"/>
              </w:rPr>
              <w:t>FPG</w:t>
            </w:r>
            <w:proofErr w:type="spellEnd"/>
          </w:p>
        </w:tc>
        <w:tc>
          <w:tcPr>
            <w:tcW w:w="5508" w:type="dxa"/>
            <w:gridSpan w:val="2"/>
            <w:tcBorders>
              <w:top w:val="single" w:sz="4" w:space="0" w:color="auto"/>
              <w:left w:val="single" w:sz="4" w:space="0" w:color="auto"/>
              <w:bottom w:val="single" w:sz="4" w:space="0" w:color="auto"/>
              <w:right w:val="single" w:sz="4" w:space="0" w:color="auto"/>
            </w:tcBorders>
          </w:tcPr>
          <w:p w:rsidR="005D3EA9" w:rsidRPr="005D3EA9" w:rsidRDefault="005D3EA9" w:rsidP="005D3EA9">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spacing w:before="40" w:after="40"/>
              <w:ind w:right="101"/>
              <w:jc w:val="center"/>
              <w:rPr>
                <w:rFonts w:ascii="Arial" w:hAnsi="Arial" w:cs="Arial"/>
                <w:sz w:val="20"/>
                <w:szCs w:val="20"/>
              </w:rPr>
            </w:pPr>
            <w:r w:rsidRPr="005D3EA9">
              <w:rPr>
                <w:rFonts w:ascii="Arial" w:hAnsi="Arial" w:cs="Arial"/>
                <w:sz w:val="20"/>
                <w:szCs w:val="20"/>
              </w:rPr>
              <w:t>$1800</w:t>
            </w:r>
          </w:p>
        </w:tc>
      </w:tr>
      <w:tr w:rsidR="005D3EA9" w:rsidRPr="005D3EA9" w:rsidTr="00063EDD">
        <w:tc>
          <w:tcPr>
            <w:tcW w:w="11016" w:type="dxa"/>
            <w:gridSpan w:val="4"/>
            <w:tcBorders>
              <w:top w:val="single" w:sz="4" w:space="0" w:color="auto"/>
            </w:tcBorders>
          </w:tcPr>
          <w:p w:rsidR="005D3EA9" w:rsidRPr="005D3EA9" w:rsidRDefault="005D3EA9" w:rsidP="001D7FDA">
            <w:pPr>
              <w:rPr>
                <w:rFonts w:ascii="Arial" w:hAnsi="Arial" w:cs="Arial"/>
                <w:sz w:val="20"/>
                <w:szCs w:val="20"/>
              </w:rPr>
            </w:pPr>
          </w:p>
        </w:tc>
      </w:tr>
      <w:tr w:rsidR="005D3EA9" w:rsidRPr="005D3EA9" w:rsidTr="006A46B8">
        <w:tc>
          <w:tcPr>
            <w:tcW w:w="11016" w:type="dxa"/>
            <w:gridSpan w:val="4"/>
          </w:tcPr>
          <w:p w:rsidR="005D3EA9" w:rsidRPr="005D3EA9" w:rsidRDefault="005D3EA9" w:rsidP="001D7FDA">
            <w:pPr>
              <w:rPr>
                <w:sz w:val="22"/>
                <w:szCs w:val="22"/>
              </w:rPr>
            </w:pPr>
            <w:r w:rsidRPr="005D3EA9">
              <w:rPr>
                <w:b/>
                <w:sz w:val="22"/>
                <w:szCs w:val="22"/>
              </w:rPr>
              <w:t>Note</w:t>
            </w:r>
            <w:r w:rsidR="00D863DC">
              <w:rPr>
                <w:b/>
                <w:sz w:val="22"/>
                <w:szCs w:val="22"/>
              </w:rPr>
              <w:t>:</w:t>
            </w:r>
          </w:p>
        </w:tc>
      </w:tr>
      <w:tr w:rsidR="005D3EA9" w:rsidRPr="005D3EA9" w:rsidTr="00D863DC">
        <w:trPr>
          <w:trHeight w:val="945"/>
        </w:trPr>
        <w:tc>
          <w:tcPr>
            <w:tcW w:w="11016" w:type="dxa"/>
            <w:gridSpan w:val="4"/>
          </w:tcPr>
          <w:p w:rsidR="005D3EA9" w:rsidRPr="005D3EA9" w:rsidRDefault="005D3EA9" w:rsidP="001D7FDA">
            <w:pPr>
              <w:rPr>
                <w:sz w:val="22"/>
                <w:szCs w:val="22"/>
              </w:rPr>
            </w:pPr>
            <w:r w:rsidRPr="005D3EA9">
              <w:rPr>
                <w:sz w:val="22"/>
                <w:szCs w:val="22"/>
              </w:rPr>
              <w:t>The Federal Poverty Guidelines are adjusted yearly and are published annually in the Federal Register. The Department will distribute the applicable Federal Poverty Guidelines information that is effective each year. To receive the current Federal Poverty Guidelines, contact the Birth to 3 Program Coordinator at the Department of Health Services, P.O. Box 7851,</w:t>
            </w:r>
            <w:r w:rsidR="00E90D65">
              <w:rPr>
                <w:sz w:val="22"/>
                <w:szCs w:val="22"/>
              </w:rPr>
              <w:t xml:space="preserve"> Madison, WI 53707, or call 608-</w:t>
            </w:r>
            <w:r w:rsidRPr="005D3EA9">
              <w:rPr>
                <w:sz w:val="22"/>
                <w:szCs w:val="22"/>
              </w:rPr>
              <w:t xml:space="preserve">267-3270, </w:t>
            </w:r>
            <w:r w:rsidR="00E90D65">
              <w:rPr>
                <w:sz w:val="22"/>
                <w:szCs w:val="22"/>
              </w:rPr>
              <w:t>or fax 608-</w:t>
            </w:r>
            <w:r w:rsidRPr="005D3EA9">
              <w:rPr>
                <w:sz w:val="22"/>
                <w:szCs w:val="22"/>
              </w:rPr>
              <w:t>261-8884</w:t>
            </w:r>
            <w:r w:rsidR="00E90D65">
              <w:rPr>
                <w:sz w:val="22"/>
                <w:szCs w:val="22"/>
              </w:rPr>
              <w:t>.</w:t>
            </w:r>
          </w:p>
        </w:tc>
      </w:tr>
      <w:tr w:rsidR="005D3EA9" w:rsidRPr="005D3EA9" w:rsidTr="005E2EFC">
        <w:tc>
          <w:tcPr>
            <w:tcW w:w="11016" w:type="dxa"/>
            <w:gridSpan w:val="4"/>
          </w:tcPr>
          <w:p w:rsidR="005D3EA9" w:rsidRPr="005D3EA9" w:rsidRDefault="005D3EA9" w:rsidP="001D7FDA">
            <w:pPr>
              <w:rPr>
                <w:sz w:val="22"/>
                <w:szCs w:val="22"/>
              </w:rPr>
            </w:pPr>
          </w:p>
        </w:tc>
      </w:tr>
      <w:tr w:rsidR="005D3EA9" w:rsidRPr="005D3EA9" w:rsidTr="004D0743">
        <w:tc>
          <w:tcPr>
            <w:tcW w:w="11016" w:type="dxa"/>
            <w:gridSpan w:val="4"/>
          </w:tcPr>
          <w:p w:rsidR="005D3EA9" w:rsidRDefault="005D3EA9" w:rsidP="005D3EA9">
            <w:pPr>
              <w:rPr>
                <w:sz w:val="22"/>
                <w:szCs w:val="22"/>
              </w:rPr>
            </w:pPr>
            <w:r w:rsidRPr="007520C3">
              <w:rPr>
                <w:sz w:val="22"/>
                <w:szCs w:val="22"/>
              </w:rPr>
              <w:t xml:space="preserve">A family’s ‘ability to pay’ through the </w:t>
            </w:r>
            <w:r>
              <w:rPr>
                <w:sz w:val="22"/>
                <w:szCs w:val="22"/>
              </w:rPr>
              <w:t xml:space="preserve">Wisconsin </w:t>
            </w:r>
            <w:r w:rsidRPr="007520C3">
              <w:rPr>
                <w:sz w:val="22"/>
                <w:szCs w:val="22"/>
              </w:rPr>
              <w:t>Parental Cost Share System is based upon t</w:t>
            </w:r>
            <w:r>
              <w:rPr>
                <w:sz w:val="22"/>
                <w:szCs w:val="22"/>
              </w:rPr>
              <w:t>he federal poverty guidelines. The service coordinator applies</w:t>
            </w:r>
            <w:r w:rsidRPr="007520C3">
              <w:rPr>
                <w:sz w:val="22"/>
                <w:szCs w:val="22"/>
              </w:rPr>
              <w:t xml:space="preserve"> the </w:t>
            </w:r>
            <w:r>
              <w:rPr>
                <w:sz w:val="22"/>
                <w:szCs w:val="22"/>
              </w:rPr>
              <w:t xml:space="preserve">Wisconsin </w:t>
            </w:r>
            <w:r w:rsidRPr="007520C3">
              <w:rPr>
                <w:sz w:val="22"/>
                <w:szCs w:val="22"/>
              </w:rPr>
              <w:t>Parental Cost Share System charts developed each year from the federal poverty gui</w:t>
            </w:r>
            <w:r>
              <w:rPr>
                <w:sz w:val="22"/>
                <w:szCs w:val="22"/>
              </w:rPr>
              <w:t>delines to</w:t>
            </w:r>
            <w:r w:rsidRPr="007520C3">
              <w:rPr>
                <w:sz w:val="22"/>
                <w:szCs w:val="22"/>
              </w:rPr>
              <w:t xml:space="preserve"> </w:t>
            </w:r>
            <w:r>
              <w:rPr>
                <w:sz w:val="22"/>
                <w:szCs w:val="22"/>
              </w:rPr>
              <w:t>determine</w:t>
            </w:r>
            <w:r w:rsidRPr="007520C3">
              <w:rPr>
                <w:sz w:val="22"/>
                <w:szCs w:val="22"/>
              </w:rPr>
              <w:t xml:space="preserve"> a family’s ‘abili</w:t>
            </w:r>
            <w:r>
              <w:rPr>
                <w:sz w:val="22"/>
                <w:szCs w:val="22"/>
              </w:rPr>
              <w:t>ty to pay’ or ‘inability to pay</w:t>
            </w:r>
            <w:r w:rsidRPr="007520C3">
              <w:rPr>
                <w:sz w:val="22"/>
                <w:szCs w:val="22"/>
              </w:rPr>
              <w:t>.</w:t>
            </w:r>
            <w:r>
              <w:rPr>
                <w:sz w:val="22"/>
                <w:szCs w:val="22"/>
              </w:rPr>
              <w:t>’</w:t>
            </w:r>
            <w:r w:rsidRPr="007520C3">
              <w:rPr>
                <w:sz w:val="22"/>
                <w:szCs w:val="22"/>
              </w:rPr>
              <w:t xml:space="preserve"> </w:t>
            </w:r>
            <w:r>
              <w:rPr>
                <w:sz w:val="22"/>
                <w:szCs w:val="22"/>
              </w:rPr>
              <w:t>In the charts, a</w:t>
            </w:r>
            <w:r w:rsidRPr="007520C3">
              <w:rPr>
                <w:sz w:val="22"/>
                <w:szCs w:val="22"/>
              </w:rPr>
              <w:t xml:space="preserve"> set amount</w:t>
            </w:r>
            <w:r>
              <w:rPr>
                <w:sz w:val="22"/>
                <w:szCs w:val="22"/>
              </w:rPr>
              <w:t xml:space="preserve"> </w:t>
            </w:r>
            <w:r w:rsidRPr="007520C3">
              <w:rPr>
                <w:sz w:val="22"/>
                <w:szCs w:val="22"/>
              </w:rPr>
              <w:t>for each child in the family with a delay or disability</w:t>
            </w:r>
            <w:r>
              <w:rPr>
                <w:sz w:val="22"/>
                <w:szCs w:val="22"/>
              </w:rPr>
              <w:t xml:space="preserve"> is applied to the</w:t>
            </w:r>
            <w:r w:rsidRPr="007520C3">
              <w:rPr>
                <w:sz w:val="22"/>
                <w:szCs w:val="22"/>
              </w:rPr>
              <w:t xml:space="preserve"> </w:t>
            </w:r>
            <w:r>
              <w:rPr>
                <w:sz w:val="22"/>
                <w:szCs w:val="22"/>
              </w:rPr>
              <w:t xml:space="preserve">family’s </w:t>
            </w:r>
            <w:r w:rsidRPr="007520C3">
              <w:rPr>
                <w:sz w:val="22"/>
                <w:szCs w:val="22"/>
              </w:rPr>
              <w:t>gross income.</w:t>
            </w:r>
            <w:r>
              <w:rPr>
                <w:sz w:val="22"/>
                <w:szCs w:val="22"/>
              </w:rPr>
              <w:t xml:space="preserve"> An ‘inability to pay</w:t>
            </w:r>
            <w:r w:rsidRPr="007520C3">
              <w:rPr>
                <w:sz w:val="22"/>
                <w:szCs w:val="22"/>
              </w:rPr>
              <w:t>,</w:t>
            </w:r>
            <w:r>
              <w:rPr>
                <w:sz w:val="22"/>
                <w:szCs w:val="22"/>
              </w:rPr>
              <w:t>’</w:t>
            </w:r>
            <w:r w:rsidRPr="007520C3">
              <w:rPr>
                <w:sz w:val="22"/>
                <w:szCs w:val="22"/>
              </w:rPr>
              <w:t xml:space="preserve"> as determined by the Parental Cost Share System, will not result in a delay or denial of services. Refusal to provide income or family size information may result in a family being responsible for the maximum annual cost share amount</w:t>
            </w:r>
            <w:r w:rsidRPr="0049521A">
              <w:rPr>
                <w:sz w:val="22"/>
                <w:szCs w:val="22"/>
              </w:rPr>
              <w:t xml:space="preserve">. </w:t>
            </w:r>
            <w:r>
              <w:rPr>
                <w:sz w:val="22"/>
                <w:szCs w:val="22"/>
              </w:rPr>
              <w:t>A copy of the</w:t>
            </w:r>
            <w:r w:rsidRPr="0049521A">
              <w:rPr>
                <w:sz w:val="22"/>
                <w:szCs w:val="22"/>
              </w:rPr>
              <w:t xml:space="preserve"> “</w:t>
            </w:r>
            <w:r>
              <w:rPr>
                <w:sz w:val="22"/>
                <w:szCs w:val="22"/>
              </w:rPr>
              <w:t xml:space="preserve">Wisconsin Parental </w:t>
            </w:r>
            <w:r w:rsidRPr="0049521A">
              <w:rPr>
                <w:sz w:val="22"/>
                <w:szCs w:val="22"/>
              </w:rPr>
              <w:t xml:space="preserve">Cost Share Charts” </w:t>
            </w:r>
            <w:r>
              <w:rPr>
                <w:sz w:val="22"/>
                <w:szCs w:val="22"/>
              </w:rPr>
              <w:t xml:space="preserve">is available from the Birth </w:t>
            </w:r>
            <w:proofErr w:type="gramStart"/>
            <w:r>
              <w:rPr>
                <w:sz w:val="22"/>
                <w:szCs w:val="22"/>
              </w:rPr>
              <w:t>to 3 Program service coordinator</w:t>
            </w:r>
            <w:proofErr w:type="gramEnd"/>
            <w:r w:rsidRPr="007520C3">
              <w:rPr>
                <w:sz w:val="22"/>
                <w:szCs w:val="22"/>
              </w:rPr>
              <w:t>.</w:t>
            </w:r>
          </w:p>
          <w:p w:rsidR="005D3EA9" w:rsidRDefault="005D3EA9" w:rsidP="005D3EA9">
            <w:pPr>
              <w:rPr>
                <w:sz w:val="22"/>
                <w:szCs w:val="22"/>
              </w:rPr>
            </w:pPr>
          </w:p>
          <w:p w:rsidR="005D3EA9" w:rsidRDefault="005D3EA9" w:rsidP="005D3EA9">
            <w:pPr>
              <w:rPr>
                <w:sz w:val="22"/>
                <w:szCs w:val="22"/>
              </w:rPr>
            </w:pPr>
            <w:r w:rsidRPr="007520C3">
              <w:rPr>
                <w:sz w:val="22"/>
                <w:szCs w:val="22"/>
              </w:rPr>
              <w:t>A family’s annual parental cost share amount is established at the initial IFSP</w:t>
            </w:r>
            <w:r>
              <w:rPr>
                <w:sz w:val="22"/>
                <w:szCs w:val="22"/>
              </w:rPr>
              <w:t xml:space="preserve"> meeting and annually thereafter. When determining a family’s annual parental cost share, the Birth to 3 Program assures the following:</w:t>
            </w:r>
          </w:p>
          <w:p w:rsidR="005D3EA9" w:rsidRDefault="005D3EA9" w:rsidP="00D863DC">
            <w:pPr>
              <w:numPr>
                <w:ilvl w:val="0"/>
                <w:numId w:val="3"/>
              </w:numPr>
              <w:spacing w:before="120"/>
              <w:ind w:left="1152"/>
              <w:rPr>
                <w:sz w:val="22"/>
                <w:szCs w:val="22"/>
              </w:rPr>
            </w:pPr>
            <w:r>
              <w:rPr>
                <w:sz w:val="22"/>
                <w:szCs w:val="22"/>
              </w:rPr>
              <w:t>Costs associated with e</w:t>
            </w:r>
            <w:r w:rsidRPr="00515E8E">
              <w:rPr>
                <w:sz w:val="22"/>
                <w:szCs w:val="22"/>
              </w:rPr>
              <w:t>valuation and assessment, determination of eligibility, IFSP development, and service coordination</w:t>
            </w:r>
            <w:r>
              <w:rPr>
                <w:sz w:val="22"/>
                <w:szCs w:val="22"/>
              </w:rPr>
              <w:t xml:space="preserve"> are not included</w:t>
            </w:r>
            <w:r w:rsidRPr="00515E8E">
              <w:rPr>
                <w:sz w:val="22"/>
                <w:szCs w:val="22"/>
              </w:rPr>
              <w:t>.</w:t>
            </w:r>
            <w:r>
              <w:rPr>
                <w:sz w:val="22"/>
                <w:szCs w:val="22"/>
              </w:rPr>
              <w:t xml:space="preserve"> </w:t>
            </w:r>
          </w:p>
          <w:p w:rsidR="005D3EA9" w:rsidRDefault="005D3EA9" w:rsidP="005D3EA9">
            <w:pPr>
              <w:numPr>
                <w:ilvl w:val="0"/>
                <w:numId w:val="3"/>
              </w:numPr>
              <w:rPr>
                <w:sz w:val="22"/>
                <w:szCs w:val="22"/>
              </w:rPr>
            </w:pPr>
            <w:r>
              <w:rPr>
                <w:sz w:val="22"/>
                <w:szCs w:val="22"/>
              </w:rPr>
              <w:t xml:space="preserve">The parental cost share amount does not exceed the actual </w:t>
            </w:r>
            <w:r w:rsidRPr="007520C3">
              <w:rPr>
                <w:sz w:val="22"/>
                <w:szCs w:val="22"/>
              </w:rPr>
              <w:t>co</w:t>
            </w:r>
            <w:r>
              <w:rPr>
                <w:sz w:val="22"/>
                <w:szCs w:val="22"/>
              </w:rPr>
              <w:t>st of services provided to the</w:t>
            </w:r>
            <w:r w:rsidRPr="007520C3">
              <w:rPr>
                <w:sz w:val="22"/>
                <w:szCs w:val="22"/>
              </w:rPr>
              <w:t xml:space="preserve"> child and family</w:t>
            </w:r>
            <w:r>
              <w:rPr>
                <w:sz w:val="22"/>
                <w:szCs w:val="22"/>
              </w:rPr>
              <w:t xml:space="preserve"> after factoring in other funding sources such as </w:t>
            </w:r>
            <w:r w:rsidRPr="007520C3">
              <w:rPr>
                <w:sz w:val="22"/>
                <w:szCs w:val="22"/>
              </w:rPr>
              <w:t>private and public insurance</w:t>
            </w:r>
            <w:r>
              <w:rPr>
                <w:sz w:val="22"/>
                <w:szCs w:val="22"/>
              </w:rPr>
              <w:t>.</w:t>
            </w:r>
          </w:p>
          <w:p w:rsidR="005D3EA9" w:rsidRDefault="005D3EA9" w:rsidP="005D3EA9">
            <w:pPr>
              <w:numPr>
                <w:ilvl w:val="0"/>
                <w:numId w:val="3"/>
              </w:numPr>
              <w:rPr>
                <w:sz w:val="22"/>
                <w:szCs w:val="22"/>
              </w:rPr>
            </w:pPr>
            <w:r>
              <w:rPr>
                <w:sz w:val="22"/>
                <w:szCs w:val="22"/>
              </w:rPr>
              <w:t xml:space="preserve">An additional fee cannot be imposed if a parent denies access to insurance. </w:t>
            </w:r>
          </w:p>
          <w:p w:rsidR="005D3EA9" w:rsidRDefault="005D3EA9" w:rsidP="005D3EA9">
            <w:pPr>
              <w:rPr>
                <w:sz w:val="22"/>
                <w:szCs w:val="22"/>
              </w:rPr>
            </w:pPr>
          </w:p>
          <w:p w:rsidR="005D3EA9" w:rsidRPr="002515ED" w:rsidRDefault="005D3EA9" w:rsidP="002515ED">
            <w:r w:rsidRPr="007520C3">
              <w:rPr>
                <w:sz w:val="22"/>
                <w:szCs w:val="22"/>
              </w:rPr>
              <w:t>The parental cost share can be changed whenever there are major changes for a family such as more or less income</w:t>
            </w:r>
            <w:r>
              <w:rPr>
                <w:sz w:val="22"/>
                <w:szCs w:val="22"/>
              </w:rPr>
              <w:t xml:space="preserve">, or the addition </w:t>
            </w:r>
            <w:r w:rsidRPr="007520C3">
              <w:rPr>
                <w:sz w:val="22"/>
                <w:szCs w:val="22"/>
              </w:rPr>
              <w:t>of a child. A family may request a modification to their annual cost shar</w:t>
            </w:r>
            <w:r>
              <w:rPr>
                <w:sz w:val="22"/>
                <w:szCs w:val="22"/>
              </w:rPr>
              <w:t>e amount by contacting the county Birth to 3 Program. The</w:t>
            </w:r>
            <w:r w:rsidRPr="007520C3">
              <w:rPr>
                <w:sz w:val="22"/>
                <w:szCs w:val="22"/>
              </w:rPr>
              <w:t xml:space="preserve"> a</w:t>
            </w:r>
            <w:r>
              <w:rPr>
                <w:sz w:val="22"/>
                <w:szCs w:val="22"/>
              </w:rPr>
              <w:t>nnual Parental Cost Share</w:t>
            </w:r>
            <w:r w:rsidRPr="007520C3">
              <w:rPr>
                <w:sz w:val="22"/>
                <w:szCs w:val="22"/>
              </w:rPr>
              <w:t xml:space="preserve"> </w:t>
            </w:r>
            <w:r>
              <w:rPr>
                <w:sz w:val="22"/>
                <w:szCs w:val="22"/>
              </w:rPr>
              <w:t xml:space="preserve">or any fee imposed may be contested by the family </w:t>
            </w:r>
            <w:r w:rsidRPr="007520C3">
              <w:rPr>
                <w:sz w:val="22"/>
                <w:szCs w:val="22"/>
              </w:rPr>
              <w:t>through the processes of mediation, due proces</w:t>
            </w:r>
            <w:r>
              <w:rPr>
                <w:sz w:val="22"/>
                <w:szCs w:val="22"/>
              </w:rPr>
              <w:t xml:space="preserve">s hearings and IDEA complaints. </w:t>
            </w:r>
            <w:r w:rsidRPr="002515ED">
              <w:rPr>
                <w:sz w:val="22"/>
                <w:szCs w:val="22"/>
              </w:rPr>
              <w:t>For more information on these processes, refer to the</w:t>
            </w:r>
            <w:r w:rsidR="00460413" w:rsidRPr="002515ED">
              <w:rPr>
                <w:sz w:val="22"/>
                <w:szCs w:val="22"/>
              </w:rPr>
              <w:t xml:space="preserve"> </w:t>
            </w:r>
            <w:r w:rsidR="00801B84" w:rsidRPr="002515ED">
              <w:rPr>
                <w:sz w:val="22"/>
                <w:szCs w:val="22"/>
              </w:rPr>
              <w:t xml:space="preserve">Department of Health Services website </w:t>
            </w:r>
            <w:r w:rsidR="00460413" w:rsidRPr="002515ED">
              <w:rPr>
                <w:sz w:val="22"/>
                <w:szCs w:val="22"/>
              </w:rPr>
              <w:t xml:space="preserve">at the following link: </w:t>
            </w:r>
            <w:hyperlink r:id="rId8" w:history="1">
              <w:r w:rsidR="00460413" w:rsidRPr="002515ED">
                <w:rPr>
                  <w:rStyle w:val="Hyperlink"/>
                  <w:sz w:val="22"/>
                  <w:szCs w:val="22"/>
                </w:rPr>
                <w:t>https://www.dhs.wisconsin.gov/birthto3/family/rights.htm</w:t>
              </w:r>
            </w:hyperlink>
          </w:p>
        </w:tc>
      </w:tr>
      <w:tr w:rsidR="003D0F28" w:rsidRPr="005D3EA9" w:rsidTr="00B924E0">
        <w:tc>
          <w:tcPr>
            <w:tcW w:w="11016" w:type="dxa"/>
            <w:gridSpan w:val="4"/>
          </w:tcPr>
          <w:p w:rsidR="003D0F28" w:rsidRPr="005D3EA9" w:rsidRDefault="003D0F28" w:rsidP="001D7FDA">
            <w:pPr>
              <w:rPr>
                <w:sz w:val="22"/>
                <w:szCs w:val="22"/>
              </w:rPr>
            </w:pPr>
          </w:p>
        </w:tc>
      </w:tr>
      <w:tr w:rsidR="003D0F28" w:rsidRPr="005D3EA9" w:rsidTr="001E26A4">
        <w:tc>
          <w:tcPr>
            <w:tcW w:w="11016" w:type="dxa"/>
            <w:gridSpan w:val="4"/>
          </w:tcPr>
          <w:p w:rsidR="003D0F28" w:rsidRPr="003D0F28" w:rsidRDefault="003D0F28" w:rsidP="002515ED">
            <w:pPr>
              <w:pageBreakBefore/>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b/>
                <w:sz w:val="22"/>
                <w:szCs w:val="22"/>
              </w:rPr>
            </w:pPr>
            <w:r w:rsidRPr="004B5FDE">
              <w:rPr>
                <w:b/>
                <w:sz w:val="22"/>
                <w:szCs w:val="22"/>
              </w:rPr>
              <w:lastRenderedPageBreak/>
              <w:t>Medical Reimbursement Accounts</w:t>
            </w:r>
          </w:p>
        </w:tc>
      </w:tr>
      <w:tr w:rsidR="003D0F28" w:rsidRPr="005D3EA9" w:rsidTr="00B120E6">
        <w:tc>
          <w:tcPr>
            <w:tcW w:w="11016" w:type="dxa"/>
            <w:gridSpan w:val="4"/>
          </w:tcPr>
          <w:p w:rsidR="003D0F28" w:rsidRDefault="003D0F28" w:rsidP="003D0F28">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rPr>
                <w:sz w:val="22"/>
                <w:szCs w:val="22"/>
              </w:rPr>
            </w:pPr>
            <w:r>
              <w:rPr>
                <w:sz w:val="22"/>
                <w:szCs w:val="22"/>
              </w:rPr>
              <w:t>I</w:t>
            </w:r>
            <w:r w:rsidRPr="007520C3">
              <w:rPr>
                <w:sz w:val="22"/>
                <w:szCs w:val="22"/>
              </w:rPr>
              <w:t>nform your Service Coordinator if your family participates in a pre-tax account or plan to reimburse medical expenses not cove</w:t>
            </w:r>
            <w:r>
              <w:rPr>
                <w:sz w:val="22"/>
                <w:szCs w:val="22"/>
              </w:rPr>
              <w:t xml:space="preserve">red by your insurance company. </w:t>
            </w:r>
            <w:r w:rsidRPr="007520C3">
              <w:rPr>
                <w:sz w:val="22"/>
                <w:szCs w:val="22"/>
              </w:rPr>
              <w:t>Service Coordinator</w:t>
            </w:r>
            <w:r>
              <w:rPr>
                <w:sz w:val="22"/>
                <w:szCs w:val="22"/>
              </w:rPr>
              <w:t xml:space="preserve">s may help in understanding how the </w:t>
            </w:r>
            <w:r w:rsidRPr="007520C3">
              <w:rPr>
                <w:sz w:val="22"/>
                <w:szCs w:val="22"/>
              </w:rPr>
              <w:t>pre-tax account or plan interfac</w:t>
            </w:r>
            <w:r>
              <w:rPr>
                <w:sz w:val="22"/>
                <w:szCs w:val="22"/>
              </w:rPr>
              <w:t>es</w:t>
            </w:r>
            <w:r w:rsidRPr="007520C3">
              <w:rPr>
                <w:sz w:val="22"/>
                <w:szCs w:val="22"/>
              </w:rPr>
              <w:t xml:space="preserve"> with any </w:t>
            </w:r>
            <w:r>
              <w:rPr>
                <w:sz w:val="22"/>
                <w:szCs w:val="22"/>
              </w:rPr>
              <w:t xml:space="preserve">health insurance </w:t>
            </w:r>
            <w:r w:rsidRPr="007520C3">
              <w:rPr>
                <w:sz w:val="22"/>
                <w:szCs w:val="22"/>
              </w:rPr>
              <w:t>denials for Birt</w:t>
            </w:r>
            <w:r>
              <w:rPr>
                <w:sz w:val="22"/>
                <w:szCs w:val="22"/>
              </w:rPr>
              <w:t>h to 3 Program services</w:t>
            </w:r>
            <w:r w:rsidRPr="007520C3">
              <w:rPr>
                <w:sz w:val="22"/>
                <w:szCs w:val="22"/>
              </w:rPr>
              <w:t>.</w:t>
            </w:r>
          </w:p>
          <w:p w:rsidR="00D863DC" w:rsidRDefault="00D863DC" w:rsidP="003D0F28">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rPr>
                <w:sz w:val="22"/>
                <w:szCs w:val="22"/>
              </w:rPr>
            </w:pPr>
          </w:p>
          <w:p w:rsidR="00D863DC" w:rsidRPr="007520C3" w:rsidRDefault="00D863DC" w:rsidP="003D0F28">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rPr>
                <w:sz w:val="22"/>
                <w:szCs w:val="22"/>
              </w:rPr>
            </w:pPr>
          </w:p>
          <w:p w:rsidR="003D0F28" w:rsidRPr="007520C3" w:rsidRDefault="003D0F28" w:rsidP="003D0F28">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sz w:val="22"/>
                <w:szCs w:val="22"/>
              </w:rPr>
            </w:pPr>
          </w:p>
          <w:p w:rsidR="003D0F28" w:rsidRPr="007520C3" w:rsidRDefault="003D0F28" w:rsidP="003D0F28">
            <w:p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sz w:val="22"/>
                <w:szCs w:val="22"/>
              </w:rPr>
            </w:pPr>
            <w:r w:rsidRPr="007520C3">
              <w:rPr>
                <w:sz w:val="22"/>
                <w:szCs w:val="22"/>
              </w:rPr>
              <w:t xml:space="preserve">Accounts or plans </w:t>
            </w:r>
            <w:r>
              <w:rPr>
                <w:sz w:val="22"/>
                <w:szCs w:val="22"/>
              </w:rPr>
              <w:t>to inform the</w:t>
            </w:r>
            <w:r w:rsidRPr="007520C3">
              <w:rPr>
                <w:sz w:val="22"/>
                <w:szCs w:val="22"/>
              </w:rPr>
              <w:t xml:space="preserve"> Service Coordinator</w:t>
            </w:r>
            <w:r>
              <w:rPr>
                <w:sz w:val="22"/>
                <w:szCs w:val="22"/>
              </w:rPr>
              <w:t xml:space="preserve"> about</w:t>
            </w:r>
            <w:r w:rsidRPr="007520C3">
              <w:rPr>
                <w:sz w:val="22"/>
                <w:szCs w:val="22"/>
              </w:rPr>
              <w:t xml:space="preserve"> include, but are not limited to:</w:t>
            </w:r>
          </w:p>
          <w:p w:rsidR="003D0F28" w:rsidRPr="007520C3" w:rsidRDefault="003D0F28" w:rsidP="003D0F28">
            <w:pPr>
              <w:numPr>
                <w:ilvl w:val="0"/>
                <w:numId w:val="4"/>
              </w:num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sz w:val="22"/>
                <w:szCs w:val="22"/>
              </w:rPr>
            </w:pPr>
            <w:r w:rsidRPr="007520C3">
              <w:rPr>
                <w:sz w:val="22"/>
                <w:szCs w:val="22"/>
              </w:rPr>
              <w:t>Health Savings Account (HSA)</w:t>
            </w:r>
            <w:r>
              <w:rPr>
                <w:sz w:val="22"/>
                <w:szCs w:val="22"/>
              </w:rPr>
              <w:t>;</w:t>
            </w:r>
          </w:p>
          <w:p w:rsidR="003D0F28" w:rsidRPr="007520C3" w:rsidRDefault="003D0F28" w:rsidP="003D0F28">
            <w:pPr>
              <w:numPr>
                <w:ilvl w:val="0"/>
                <w:numId w:val="4"/>
              </w:num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sz w:val="22"/>
                <w:szCs w:val="22"/>
              </w:rPr>
            </w:pPr>
            <w:r w:rsidRPr="007520C3">
              <w:rPr>
                <w:sz w:val="22"/>
                <w:szCs w:val="22"/>
              </w:rPr>
              <w:t>Health Reimbursement Account (</w:t>
            </w:r>
            <w:proofErr w:type="spellStart"/>
            <w:r w:rsidRPr="007520C3">
              <w:rPr>
                <w:sz w:val="22"/>
                <w:szCs w:val="22"/>
              </w:rPr>
              <w:t>HRA</w:t>
            </w:r>
            <w:proofErr w:type="spellEnd"/>
            <w:r w:rsidRPr="007520C3">
              <w:rPr>
                <w:sz w:val="22"/>
                <w:szCs w:val="22"/>
              </w:rPr>
              <w:t>)</w:t>
            </w:r>
            <w:r>
              <w:rPr>
                <w:sz w:val="22"/>
                <w:szCs w:val="22"/>
              </w:rPr>
              <w:t>;</w:t>
            </w:r>
          </w:p>
          <w:p w:rsidR="003D0F28" w:rsidRPr="007520C3" w:rsidRDefault="003D0F28" w:rsidP="003D0F28">
            <w:pPr>
              <w:numPr>
                <w:ilvl w:val="0"/>
                <w:numId w:val="4"/>
              </w:num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sz w:val="22"/>
                <w:szCs w:val="22"/>
              </w:rPr>
            </w:pPr>
            <w:r w:rsidRPr="007520C3">
              <w:rPr>
                <w:sz w:val="22"/>
                <w:szCs w:val="22"/>
              </w:rPr>
              <w:t>Cost share fund</w:t>
            </w:r>
            <w:r>
              <w:rPr>
                <w:sz w:val="22"/>
                <w:szCs w:val="22"/>
              </w:rPr>
              <w:t>;</w:t>
            </w:r>
          </w:p>
          <w:p w:rsidR="003D0F28" w:rsidRPr="007520C3" w:rsidRDefault="003D0F28" w:rsidP="003D0F28">
            <w:pPr>
              <w:numPr>
                <w:ilvl w:val="0"/>
                <w:numId w:val="4"/>
              </w:num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sz w:val="22"/>
                <w:szCs w:val="22"/>
              </w:rPr>
            </w:pPr>
            <w:r w:rsidRPr="007520C3">
              <w:rPr>
                <w:sz w:val="22"/>
                <w:szCs w:val="22"/>
              </w:rPr>
              <w:t>Cafeteria plan</w:t>
            </w:r>
            <w:r>
              <w:rPr>
                <w:sz w:val="22"/>
                <w:szCs w:val="22"/>
              </w:rPr>
              <w:t>; and</w:t>
            </w:r>
          </w:p>
          <w:p w:rsidR="003D0F28" w:rsidRPr="003D0F28" w:rsidRDefault="003D0F28" w:rsidP="001D7FDA">
            <w:pPr>
              <w:numPr>
                <w:ilvl w:val="0"/>
                <w:numId w:val="4"/>
              </w:numPr>
              <w:tabs>
                <w:tab w:val="left" w:pos="288"/>
                <w:tab w:val="left" w:pos="888"/>
                <w:tab w:val="left" w:pos="1488"/>
                <w:tab w:val="left" w:pos="2088"/>
                <w:tab w:val="left" w:pos="2688"/>
                <w:tab w:val="left" w:pos="3288"/>
                <w:tab w:val="left" w:pos="3888"/>
                <w:tab w:val="left" w:pos="4320"/>
                <w:tab w:val="left" w:pos="5088"/>
                <w:tab w:val="left" w:pos="5688"/>
                <w:tab w:val="left" w:pos="6288"/>
                <w:tab w:val="left" w:pos="6888"/>
                <w:tab w:val="left" w:pos="7488"/>
                <w:tab w:val="left" w:pos="8088"/>
                <w:tab w:val="left" w:pos="8688"/>
                <w:tab w:val="left" w:pos="9288"/>
              </w:tabs>
              <w:ind w:right="105"/>
              <w:jc w:val="both"/>
              <w:rPr>
                <w:sz w:val="22"/>
                <w:szCs w:val="22"/>
              </w:rPr>
            </w:pPr>
            <w:r w:rsidRPr="007520C3">
              <w:rPr>
                <w:sz w:val="22"/>
                <w:szCs w:val="22"/>
              </w:rPr>
              <w:t>Section 125 plan</w:t>
            </w:r>
            <w:r>
              <w:rPr>
                <w:sz w:val="22"/>
                <w:szCs w:val="22"/>
              </w:rPr>
              <w:t>.</w:t>
            </w:r>
          </w:p>
        </w:tc>
      </w:tr>
      <w:tr w:rsidR="003D0F28" w:rsidRPr="005D3EA9" w:rsidTr="001440B1">
        <w:tc>
          <w:tcPr>
            <w:tcW w:w="11016" w:type="dxa"/>
            <w:gridSpan w:val="4"/>
            <w:tcBorders>
              <w:bottom w:val="single" w:sz="4" w:space="0" w:color="auto"/>
            </w:tcBorders>
          </w:tcPr>
          <w:p w:rsidR="003D0F28" w:rsidRPr="005D3EA9" w:rsidRDefault="003D0F28" w:rsidP="001D7FDA">
            <w:pPr>
              <w:rPr>
                <w:sz w:val="22"/>
                <w:szCs w:val="22"/>
              </w:rPr>
            </w:pPr>
          </w:p>
        </w:tc>
      </w:tr>
      <w:tr w:rsidR="003D0F28" w:rsidRPr="005D3EA9" w:rsidTr="001440B1">
        <w:tc>
          <w:tcPr>
            <w:tcW w:w="11016" w:type="dxa"/>
            <w:gridSpan w:val="4"/>
            <w:tcBorders>
              <w:top w:val="single" w:sz="4" w:space="0" w:color="auto"/>
              <w:left w:val="single" w:sz="4" w:space="0" w:color="auto"/>
              <w:right w:val="single" w:sz="4" w:space="0" w:color="auto"/>
            </w:tcBorders>
          </w:tcPr>
          <w:p w:rsidR="003D0F28" w:rsidRPr="003D0F28" w:rsidRDefault="003D0F28" w:rsidP="00D863DC">
            <w:pPr>
              <w:spacing w:before="50"/>
              <w:rPr>
                <w:b/>
                <w:sz w:val="22"/>
                <w:szCs w:val="22"/>
              </w:rPr>
            </w:pPr>
            <w:r w:rsidRPr="004B5FDE">
              <w:rPr>
                <w:b/>
                <w:sz w:val="22"/>
                <w:szCs w:val="22"/>
              </w:rPr>
              <w:t>Consent and Authorization</w:t>
            </w:r>
          </w:p>
        </w:tc>
      </w:tr>
      <w:tr w:rsidR="003D0F28" w:rsidRPr="005D3EA9" w:rsidTr="001440B1">
        <w:tc>
          <w:tcPr>
            <w:tcW w:w="11016" w:type="dxa"/>
            <w:gridSpan w:val="4"/>
            <w:tcBorders>
              <w:left w:val="single" w:sz="4" w:space="0" w:color="auto"/>
              <w:right w:val="single" w:sz="4" w:space="0" w:color="auto"/>
            </w:tcBorders>
          </w:tcPr>
          <w:p w:rsidR="003D0F28" w:rsidRPr="005D3EA9" w:rsidRDefault="003D0F28" w:rsidP="00D863DC">
            <w:pPr>
              <w:spacing w:before="50"/>
              <w:rPr>
                <w:sz w:val="22"/>
                <w:szCs w:val="22"/>
              </w:rPr>
            </w:pPr>
            <w:r w:rsidRPr="00565DF0">
              <w:rPr>
                <w:sz w:val="22"/>
                <w:szCs w:val="22"/>
              </w:rPr>
              <w:t>By my si</w:t>
            </w:r>
            <w:r>
              <w:rPr>
                <w:sz w:val="22"/>
                <w:szCs w:val="22"/>
              </w:rPr>
              <w:t>gnature below, I acknowledge the following:</w:t>
            </w:r>
          </w:p>
        </w:tc>
      </w:tr>
      <w:tr w:rsidR="003D0F28" w:rsidRPr="005D3EA9" w:rsidTr="001440B1">
        <w:trPr>
          <w:trHeight w:val="3519"/>
        </w:trPr>
        <w:tc>
          <w:tcPr>
            <w:tcW w:w="11016" w:type="dxa"/>
            <w:gridSpan w:val="4"/>
            <w:tcBorders>
              <w:left w:val="single" w:sz="4" w:space="0" w:color="auto"/>
              <w:bottom w:val="single" w:sz="4" w:space="0" w:color="auto"/>
              <w:right w:val="single" w:sz="4" w:space="0" w:color="auto"/>
            </w:tcBorders>
          </w:tcPr>
          <w:p w:rsidR="003D0F28" w:rsidRDefault="003D0F28" w:rsidP="003D0F28">
            <w:pPr>
              <w:numPr>
                <w:ilvl w:val="0"/>
                <w:numId w:val="5"/>
              </w:numPr>
              <w:rPr>
                <w:sz w:val="22"/>
                <w:szCs w:val="22"/>
              </w:rPr>
            </w:pPr>
            <w:r w:rsidRPr="00565DF0">
              <w:rPr>
                <w:sz w:val="22"/>
                <w:szCs w:val="22"/>
              </w:rPr>
              <w:t xml:space="preserve">I have received and understand the </w:t>
            </w:r>
            <w:r>
              <w:rPr>
                <w:sz w:val="22"/>
                <w:szCs w:val="22"/>
              </w:rPr>
              <w:t>P</w:t>
            </w:r>
            <w:r w:rsidRPr="00565DF0">
              <w:rPr>
                <w:sz w:val="22"/>
                <w:szCs w:val="22"/>
              </w:rPr>
              <w:t xml:space="preserve">arent and </w:t>
            </w:r>
            <w:r>
              <w:rPr>
                <w:sz w:val="22"/>
                <w:szCs w:val="22"/>
              </w:rPr>
              <w:t>C</w:t>
            </w:r>
            <w:r w:rsidRPr="00565DF0">
              <w:rPr>
                <w:sz w:val="22"/>
                <w:szCs w:val="22"/>
              </w:rPr>
              <w:t xml:space="preserve">hild </w:t>
            </w:r>
            <w:r>
              <w:rPr>
                <w:sz w:val="22"/>
                <w:szCs w:val="22"/>
              </w:rPr>
              <w:t>R</w:t>
            </w:r>
            <w:r w:rsidRPr="00565DF0">
              <w:rPr>
                <w:sz w:val="22"/>
                <w:szCs w:val="22"/>
              </w:rPr>
              <w:t>ights and have received a copy of Wisconsin’s System of Paym</w:t>
            </w:r>
            <w:r>
              <w:rPr>
                <w:sz w:val="22"/>
                <w:szCs w:val="22"/>
              </w:rPr>
              <w:t>ents</w:t>
            </w:r>
            <w:r w:rsidRPr="00565DF0">
              <w:rPr>
                <w:sz w:val="22"/>
                <w:szCs w:val="22"/>
              </w:rPr>
              <w:t xml:space="preserve">. </w:t>
            </w:r>
          </w:p>
          <w:p w:rsidR="003D0F28" w:rsidRDefault="003D0F28" w:rsidP="003D0F28">
            <w:pPr>
              <w:numPr>
                <w:ilvl w:val="0"/>
                <w:numId w:val="5"/>
              </w:numPr>
              <w:rPr>
                <w:sz w:val="22"/>
                <w:szCs w:val="22"/>
              </w:rPr>
            </w:pPr>
            <w:r>
              <w:rPr>
                <w:sz w:val="22"/>
                <w:szCs w:val="22"/>
              </w:rPr>
              <w:t>I give my consent f</w:t>
            </w:r>
            <w:r w:rsidR="00E90D65">
              <w:rPr>
                <w:sz w:val="22"/>
                <w:szCs w:val="22"/>
              </w:rPr>
              <w:t>or the Birth to 3 Program or it</w:t>
            </w:r>
            <w:r>
              <w:rPr>
                <w:sz w:val="22"/>
                <w:szCs w:val="22"/>
              </w:rPr>
              <w:t xml:space="preserve">s agent to submit claims to my private or public health insurance for covered services and I authorize my insurance company to make these payments </w:t>
            </w:r>
            <w:r w:rsidR="00E90D65">
              <w:rPr>
                <w:sz w:val="22"/>
                <w:szCs w:val="22"/>
              </w:rPr>
              <w:t>to the Birth to 3 Program or it</w:t>
            </w:r>
            <w:r>
              <w:rPr>
                <w:sz w:val="22"/>
                <w:szCs w:val="22"/>
              </w:rPr>
              <w:t xml:space="preserve">s agent. </w:t>
            </w:r>
          </w:p>
          <w:p w:rsidR="003D0F28" w:rsidRDefault="003D0F28" w:rsidP="003D0F28">
            <w:pPr>
              <w:numPr>
                <w:ilvl w:val="0"/>
                <w:numId w:val="5"/>
              </w:numPr>
              <w:rPr>
                <w:sz w:val="22"/>
                <w:szCs w:val="22"/>
              </w:rPr>
            </w:pPr>
            <w:r w:rsidRPr="00565DF0">
              <w:rPr>
                <w:sz w:val="22"/>
                <w:szCs w:val="22"/>
              </w:rPr>
              <w:t xml:space="preserve">I hereby authorize the county Birth to 3 Program </w:t>
            </w:r>
            <w:r>
              <w:rPr>
                <w:sz w:val="22"/>
                <w:szCs w:val="22"/>
              </w:rPr>
              <w:t xml:space="preserve">or its agent </w:t>
            </w:r>
            <w:r w:rsidRPr="00565DF0">
              <w:rPr>
                <w:sz w:val="22"/>
                <w:szCs w:val="22"/>
              </w:rPr>
              <w:t>to disclose my child’s early intervention records which includes Personally Identifiable Information (</w:t>
            </w:r>
            <w:r>
              <w:rPr>
                <w:sz w:val="22"/>
                <w:szCs w:val="22"/>
              </w:rPr>
              <w:t>PII)</w:t>
            </w:r>
            <w:r w:rsidRPr="00565DF0">
              <w:rPr>
                <w:sz w:val="22"/>
                <w:szCs w:val="22"/>
              </w:rPr>
              <w:t xml:space="preserve"> to my health insurance company, or any agencies, intermediaries, review agencies or companies that may potentially be responsible for payment fo</w:t>
            </w:r>
            <w:r>
              <w:rPr>
                <w:sz w:val="22"/>
                <w:szCs w:val="22"/>
              </w:rPr>
              <w:t>r the costs of services or equip</w:t>
            </w:r>
            <w:r w:rsidRPr="00565DF0">
              <w:rPr>
                <w:sz w:val="22"/>
                <w:szCs w:val="22"/>
              </w:rPr>
              <w:t>ment.</w:t>
            </w:r>
          </w:p>
          <w:p w:rsidR="003D0F28" w:rsidRDefault="003D0F28" w:rsidP="003D0F28">
            <w:pPr>
              <w:numPr>
                <w:ilvl w:val="0"/>
                <w:numId w:val="5"/>
              </w:numPr>
              <w:rPr>
                <w:sz w:val="22"/>
                <w:szCs w:val="22"/>
              </w:rPr>
            </w:pPr>
            <w:r>
              <w:rPr>
                <w:sz w:val="22"/>
                <w:szCs w:val="22"/>
              </w:rPr>
              <w:t xml:space="preserve">I understand all Birth to 3 Program services will be provided to my child, without delay, without regard to public or private health insurance coverage status during the time frame of the IFSP. </w:t>
            </w:r>
          </w:p>
          <w:p w:rsidR="003D0F28" w:rsidRPr="003D0F28" w:rsidRDefault="003D0F28" w:rsidP="001D7FDA">
            <w:pPr>
              <w:numPr>
                <w:ilvl w:val="0"/>
                <w:numId w:val="5"/>
              </w:numPr>
              <w:rPr>
                <w:sz w:val="22"/>
                <w:szCs w:val="22"/>
              </w:rPr>
            </w:pPr>
            <w:r>
              <w:rPr>
                <w:sz w:val="22"/>
                <w:szCs w:val="22"/>
              </w:rPr>
              <w:t>I understand if the level of services increases during the duration of the IFSP, a new authorization form must be signed.</w:t>
            </w:r>
          </w:p>
        </w:tc>
      </w:tr>
      <w:tr w:rsidR="00E0202E" w:rsidRPr="003E5202" w:rsidTr="002515ED">
        <w:tc>
          <w:tcPr>
            <w:tcW w:w="6858" w:type="dxa"/>
            <w:gridSpan w:val="3"/>
            <w:tcBorders>
              <w:top w:val="single" w:sz="4" w:space="0" w:color="auto"/>
              <w:left w:val="single" w:sz="4" w:space="0" w:color="auto"/>
              <w:right w:val="single" w:sz="4" w:space="0" w:color="auto"/>
            </w:tcBorders>
          </w:tcPr>
          <w:p w:rsidR="00E0202E" w:rsidRPr="003D0F28" w:rsidRDefault="003D0F28" w:rsidP="00D863DC">
            <w:pPr>
              <w:spacing w:before="50"/>
              <w:rPr>
                <w:rFonts w:ascii="Arial" w:hAnsi="Arial" w:cs="Arial"/>
                <w:b/>
                <w:sz w:val="20"/>
                <w:szCs w:val="20"/>
              </w:rPr>
            </w:pPr>
            <w:r>
              <w:rPr>
                <w:rFonts w:ascii="Arial" w:hAnsi="Arial" w:cs="Arial"/>
                <w:b/>
                <w:sz w:val="20"/>
                <w:szCs w:val="20"/>
              </w:rPr>
              <w:t>SIGNATURE</w:t>
            </w:r>
            <w:r w:rsidRPr="003D0F28">
              <w:rPr>
                <w:rFonts w:ascii="Arial" w:hAnsi="Arial" w:cs="Arial"/>
                <w:sz w:val="20"/>
                <w:szCs w:val="20"/>
              </w:rPr>
              <w:t xml:space="preserve"> – Parent or Legal Guardian</w:t>
            </w:r>
          </w:p>
        </w:tc>
        <w:tc>
          <w:tcPr>
            <w:tcW w:w="4158" w:type="dxa"/>
            <w:tcBorders>
              <w:top w:val="single" w:sz="4" w:space="0" w:color="auto"/>
              <w:left w:val="single" w:sz="4" w:space="0" w:color="auto"/>
              <w:right w:val="single" w:sz="4" w:space="0" w:color="auto"/>
            </w:tcBorders>
          </w:tcPr>
          <w:p w:rsidR="00E0202E" w:rsidRPr="003E5202" w:rsidRDefault="003D0F28" w:rsidP="00D863DC">
            <w:pPr>
              <w:spacing w:before="50"/>
              <w:rPr>
                <w:rFonts w:ascii="Arial" w:hAnsi="Arial" w:cs="Arial"/>
                <w:sz w:val="20"/>
                <w:szCs w:val="20"/>
              </w:rPr>
            </w:pPr>
            <w:r>
              <w:rPr>
                <w:rFonts w:ascii="Arial" w:hAnsi="Arial" w:cs="Arial"/>
                <w:sz w:val="20"/>
                <w:szCs w:val="20"/>
              </w:rPr>
              <w:t>Date Signed</w:t>
            </w:r>
          </w:p>
        </w:tc>
      </w:tr>
      <w:tr w:rsidR="00E0202E" w:rsidRPr="003E5202" w:rsidTr="002515ED">
        <w:trPr>
          <w:trHeight w:val="576"/>
        </w:trPr>
        <w:tc>
          <w:tcPr>
            <w:tcW w:w="6858" w:type="dxa"/>
            <w:gridSpan w:val="3"/>
            <w:tcBorders>
              <w:left w:val="single" w:sz="4" w:space="0" w:color="auto"/>
              <w:bottom w:val="single" w:sz="4" w:space="0" w:color="auto"/>
              <w:right w:val="single" w:sz="4" w:space="0" w:color="auto"/>
            </w:tcBorders>
            <w:vAlign w:val="center"/>
          </w:tcPr>
          <w:p w:rsidR="00E0202E" w:rsidRPr="003E5202" w:rsidRDefault="00E0202E" w:rsidP="003D0F28">
            <w:pPr>
              <w:rPr>
                <w:rFonts w:ascii="Arial" w:hAnsi="Arial" w:cs="Arial"/>
                <w:sz w:val="20"/>
                <w:szCs w:val="20"/>
              </w:rPr>
            </w:pPr>
          </w:p>
        </w:tc>
        <w:tc>
          <w:tcPr>
            <w:tcW w:w="4158" w:type="dxa"/>
            <w:tcBorders>
              <w:left w:val="single" w:sz="4" w:space="0" w:color="auto"/>
              <w:bottom w:val="single" w:sz="4" w:space="0" w:color="auto"/>
              <w:right w:val="single" w:sz="4" w:space="0" w:color="auto"/>
            </w:tcBorders>
            <w:vAlign w:val="center"/>
          </w:tcPr>
          <w:p w:rsidR="00E0202E" w:rsidRPr="003E5202" w:rsidRDefault="00E0202E" w:rsidP="003D0F28">
            <w:pPr>
              <w:rPr>
                <w:rFonts w:ascii="Arial" w:hAnsi="Arial" w:cs="Arial"/>
                <w:sz w:val="20"/>
                <w:szCs w:val="20"/>
              </w:rPr>
            </w:pPr>
          </w:p>
        </w:tc>
      </w:tr>
      <w:tr w:rsidR="00654A1A" w:rsidRPr="003E5202" w:rsidTr="002515ED">
        <w:tc>
          <w:tcPr>
            <w:tcW w:w="6858" w:type="dxa"/>
            <w:gridSpan w:val="3"/>
            <w:tcBorders>
              <w:top w:val="single" w:sz="4" w:space="0" w:color="auto"/>
              <w:left w:val="single" w:sz="4" w:space="0" w:color="auto"/>
              <w:right w:val="single" w:sz="4" w:space="0" w:color="auto"/>
            </w:tcBorders>
          </w:tcPr>
          <w:p w:rsidR="00654A1A" w:rsidRPr="003D0F28" w:rsidRDefault="00654A1A" w:rsidP="002515ED">
            <w:pPr>
              <w:spacing w:before="50"/>
              <w:rPr>
                <w:rFonts w:ascii="Arial" w:hAnsi="Arial" w:cs="Arial"/>
                <w:sz w:val="20"/>
                <w:szCs w:val="20"/>
              </w:rPr>
            </w:pPr>
            <w:r>
              <w:rPr>
                <w:rFonts w:ascii="Arial" w:hAnsi="Arial" w:cs="Arial"/>
                <w:b/>
                <w:sz w:val="20"/>
                <w:szCs w:val="20"/>
              </w:rPr>
              <w:t xml:space="preserve">NAME </w:t>
            </w:r>
            <w:r w:rsidR="002515ED" w:rsidRPr="002515ED">
              <w:rPr>
                <w:rFonts w:ascii="Arial" w:hAnsi="Arial" w:cs="Arial"/>
                <w:bCs/>
                <w:sz w:val="20"/>
                <w:szCs w:val="20"/>
              </w:rPr>
              <w:t>–</w:t>
            </w:r>
            <w:r w:rsidRPr="002515ED">
              <w:rPr>
                <w:rFonts w:ascii="Arial" w:hAnsi="Arial" w:cs="Arial"/>
                <w:bCs/>
                <w:sz w:val="20"/>
                <w:szCs w:val="20"/>
              </w:rPr>
              <w:t xml:space="preserve"> C</w:t>
            </w:r>
            <w:r>
              <w:rPr>
                <w:rFonts w:ascii="Arial" w:hAnsi="Arial" w:cs="Arial"/>
                <w:sz w:val="20"/>
                <w:szCs w:val="20"/>
              </w:rPr>
              <w:t>hild</w:t>
            </w:r>
          </w:p>
        </w:tc>
        <w:tc>
          <w:tcPr>
            <w:tcW w:w="4158" w:type="dxa"/>
            <w:tcBorders>
              <w:top w:val="single" w:sz="4" w:space="0" w:color="auto"/>
              <w:left w:val="single" w:sz="4" w:space="0" w:color="auto"/>
              <w:right w:val="single" w:sz="4" w:space="0" w:color="auto"/>
            </w:tcBorders>
          </w:tcPr>
          <w:p w:rsidR="00654A1A" w:rsidRPr="003E5202" w:rsidRDefault="00654A1A" w:rsidP="00D863DC">
            <w:pPr>
              <w:spacing w:before="50"/>
              <w:rPr>
                <w:rFonts w:ascii="Arial" w:hAnsi="Arial" w:cs="Arial"/>
                <w:sz w:val="20"/>
                <w:szCs w:val="20"/>
              </w:rPr>
            </w:pPr>
            <w:r>
              <w:rPr>
                <w:rFonts w:ascii="Arial" w:hAnsi="Arial" w:cs="Arial"/>
                <w:sz w:val="20"/>
                <w:szCs w:val="20"/>
              </w:rPr>
              <w:t>County Name</w:t>
            </w:r>
          </w:p>
        </w:tc>
      </w:tr>
      <w:tr w:rsidR="00654A1A" w:rsidRPr="001440B1" w:rsidTr="002515ED">
        <w:trPr>
          <w:trHeight w:val="576"/>
        </w:trPr>
        <w:tc>
          <w:tcPr>
            <w:tcW w:w="6858" w:type="dxa"/>
            <w:gridSpan w:val="3"/>
            <w:tcBorders>
              <w:left w:val="single" w:sz="4" w:space="0" w:color="auto"/>
              <w:bottom w:val="single" w:sz="4" w:space="0" w:color="auto"/>
              <w:right w:val="single" w:sz="4" w:space="0" w:color="auto"/>
            </w:tcBorders>
            <w:vAlign w:val="center"/>
          </w:tcPr>
          <w:p w:rsidR="00654A1A" w:rsidRPr="001440B1" w:rsidRDefault="00654A1A" w:rsidP="001440B1">
            <w:pPr>
              <w:rPr>
                <w:sz w:val="22"/>
                <w:szCs w:val="22"/>
              </w:rPr>
            </w:pPr>
            <w:r>
              <w:rPr>
                <w:sz w:val="22"/>
                <w:szCs w:val="22"/>
              </w:rPr>
              <w:fldChar w:fldCharType="begin">
                <w:ffData>
                  <w:name w:val="Text1"/>
                  <w:enabled/>
                  <w:calcOnExit w:val="0"/>
                  <w:textInput/>
                </w:ffData>
              </w:fldChar>
            </w:r>
            <w:r>
              <w:rPr>
                <w:sz w:val="22"/>
                <w:szCs w:val="22"/>
              </w:rPr>
              <w:instrText xml:space="preserve"> </w:instrText>
            </w:r>
            <w:bookmarkStart w:id="0" w:name="Text1"/>
            <w:r>
              <w:rPr>
                <w:sz w:val="22"/>
                <w:szCs w:val="22"/>
              </w:rPr>
              <w:instrText xml:space="preserve">FORMTEXT </w:instrText>
            </w:r>
            <w:r>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tc>
        <w:tc>
          <w:tcPr>
            <w:tcW w:w="4158" w:type="dxa"/>
            <w:tcBorders>
              <w:left w:val="single" w:sz="4" w:space="0" w:color="auto"/>
              <w:bottom w:val="single" w:sz="4" w:space="0" w:color="auto"/>
              <w:right w:val="single" w:sz="4" w:space="0" w:color="auto"/>
            </w:tcBorders>
            <w:vAlign w:val="center"/>
          </w:tcPr>
          <w:p w:rsidR="00654A1A" w:rsidRPr="001440B1" w:rsidRDefault="00654A1A" w:rsidP="001440B1">
            <w:pPr>
              <w:rPr>
                <w:sz w:val="22"/>
                <w:szCs w:val="22"/>
              </w:rPr>
            </w:pPr>
            <w:r>
              <w:rPr>
                <w:sz w:val="22"/>
                <w:szCs w:val="22"/>
              </w:rPr>
              <w:fldChar w:fldCharType="begin">
                <w:ffData>
                  <w:name w:val="Text3"/>
                  <w:enabled/>
                  <w:calcOnExit w:val="0"/>
                  <w:textInput/>
                </w:ffData>
              </w:fldChar>
            </w:r>
            <w:bookmarkStart w:id="2"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rsidR="0066588A" w:rsidRDefault="0066588A" w:rsidP="00E76847">
      <w:pPr>
        <w:rPr>
          <w:rFonts w:ascii="Arial" w:hAnsi="Arial" w:cs="Arial"/>
          <w:sz w:val="18"/>
          <w:szCs w:val="18"/>
        </w:rPr>
      </w:pPr>
    </w:p>
    <w:sectPr w:rsidR="0066588A" w:rsidSect="00D863DC">
      <w:footerReference w:type="default" r:id="rId9"/>
      <w:pgSz w:w="12240" w:h="15840" w:code="1"/>
      <w:pgMar w:top="504" w:right="720" w:bottom="504"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57A" w:rsidRDefault="0045757A" w:rsidP="00D863DC">
      <w:r>
        <w:separator/>
      </w:r>
    </w:p>
  </w:endnote>
  <w:endnote w:type="continuationSeparator" w:id="0">
    <w:p w:rsidR="0045757A" w:rsidRDefault="0045757A" w:rsidP="00D8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702030"/>
      <w:docPartObj>
        <w:docPartGallery w:val="Page Numbers (Bottom of Page)"/>
        <w:docPartUnique/>
      </w:docPartObj>
    </w:sdtPr>
    <w:sdtEndPr>
      <w:rPr>
        <w:color w:val="808080" w:themeColor="background1" w:themeShade="80"/>
        <w:spacing w:val="60"/>
      </w:rPr>
    </w:sdtEndPr>
    <w:sdtContent>
      <w:p w:rsidR="00D863DC" w:rsidRDefault="00D863DC" w:rsidP="00D863DC">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960A18" w:rsidRPr="00960A18">
          <w:rPr>
            <w:b/>
            <w:bCs/>
            <w:noProof/>
          </w:rPr>
          <w:t>1</w:t>
        </w:r>
        <w:r>
          <w:rPr>
            <w:b/>
            <w:bCs/>
            <w:noProof/>
          </w:rPr>
          <w:fldChar w:fldCharType="end"/>
        </w:r>
        <w:r>
          <w:rPr>
            <w:b/>
            <w:bCs/>
          </w:rPr>
          <w:t xml:space="preserve"> | </w:t>
        </w:r>
        <w:r>
          <w:rPr>
            <w:color w:val="808080" w:themeColor="background1" w:themeShade="80"/>
            <w:spacing w:val="60"/>
          </w:rPr>
          <w:t>Page</w:t>
        </w:r>
      </w:p>
    </w:sdtContent>
  </w:sdt>
  <w:p w:rsidR="00D863DC" w:rsidRDefault="00D86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57A" w:rsidRDefault="0045757A" w:rsidP="00D863DC">
      <w:r>
        <w:separator/>
      </w:r>
    </w:p>
  </w:footnote>
  <w:footnote w:type="continuationSeparator" w:id="0">
    <w:p w:rsidR="0045757A" w:rsidRDefault="0045757A" w:rsidP="00D86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733"/>
    <w:multiLevelType w:val="hybridMultilevel"/>
    <w:tmpl w:val="4C48D1C8"/>
    <w:lvl w:ilvl="0" w:tplc="6510B03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0C420B"/>
    <w:multiLevelType w:val="hybridMultilevel"/>
    <w:tmpl w:val="CF56CA7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4E991C6E"/>
    <w:multiLevelType w:val="hybridMultilevel"/>
    <w:tmpl w:val="3C2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A7737A"/>
    <w:multiLevelType w:val="hybridMultilevel"/>
    <w:tmpl w:val="E552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A02399"/>
    <w:multiLevelType w:val="hybridMultilevel"/>
    <w:tmpl w:val="B69887E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C1AYtatk8le3BU9t5IR2JM/j85E=" w:salt="xEJz7FvvNH/sMCi6jTOTj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19"/>
    <w:rsid w:val="00036135"/>
    <w:rsid w:val="00041A0F"/>
    <w:rsid w:val="000741A1"/>
    <w:rsid w:val="00080244"/>
    <w:rsid w:val="001440B1"/>
    <w:rsid w:val="001D7FDA"/>
    <w:rsid w:val="002515ED"/>
    <w:rsid w:val="00257258"/>
    <w:rsid w:val="003B05CA"/>
    <w:rsid w:val="003D0F28"/>
    <w:rsid w:val="003D4B92"/>
    <w:rsid w:val="003E1A55"/>
    <w:rsid w:val="003E5202"/>
    <w:rsid w:val="00453480"/>
    <w:rsid w:val="0045757A"/>
    <w:rsid w:val="00460413"/>
    <w:rsid w:val="00486ED8"/>
    <w:rsid w:val="00525CB6"/>
    <w:rsid w:val="005377D0"/>
    <w:rsid w:val="005D3EA9"/>
    <w:rsid w:val="00623F43"/>
    <w:rsid w:val="00644E0E"/>
    <w:rsid w:val="00654A1A"/>
    <w:rsid w:val="0066588A"/>
    <w:rsid w:val="00677B44"/>
    <w:rsid w:val="006B1CE3"/>
    <w:rsid w:val="00763A27"/>
    <w:rsid w:val="00801B84"/>
    <w:rsid w:val="008106FE"/>
    <w:rsid w:val="0081138F"/>
    <w:rsid w:val="00960A18"/>
    <w:rsid w:val="009A1419"/>
    <w:rsid w:val="00A40744"/>
    <w:rsid w:val="00B13E32"/>
    <w:rsid w:val="00B47CA4"/>
    <w:rsid w:val="00B52897"/>
    <w:rsid w:val="00B661C6"/>
    <w:rsid w:val="00B73191"/>
    <w:rsid w:val="00BA6ACF"/>
    <w:rsid w:val="00CC56A4"/>
    <w:rsid w:val="00D530BF"/>
    <w:rsid w:val="00D863DC"/>
    <w:rsid w:val="00E0202E"/>
    <w:rsid w:val="00E76847"/>
    <w:rsid w:val="00E90D65"/>
    <w:rsid w:val="00EC578E"/>
    <w:rsid w:val="00EE029B"/>
    <w:rsid w:val="00F33C50"/>
    <w:rsid w:val="00FE58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Hyperlink">
    <w:name w:val="Hyperlink"/>
    <w:rsid w:val="005D3EA9"/>
    <w:rPr>
      <w:color w:val="0000FF"/>
      <w:u w:val="single"/>
    </w:rPr>
  </w:style>
  <w:style w:type="paragraph" w:styleId="Header">
    <w:name w:val="header"/>
    <w:basedOn w:val="Normal"/>
    <w:link w:val="HeaderChar"/>
    <w:uiPriority w:val="99"/>
    <w:unhideWhenUsed/>
    <w:rsid w:val="00D863DC"/>
    <w:pPr>
      <w:tabs>
        <w:tab w:val="center" w:pos="4680"/>
        <w:tab w:val="right" w:pos="9360"/>
      </w:tabs>
    </w:pPr>
  </w:style>
  <w:style w:type="character" w:customStyle="1" w:styleId="HeaderChar">
    <w:name w:val="Header Char"/>
    <w:basedOn w:val="DefaultParagraphFont"/>
    <w:link w:val="Header"/>
    <w:uiPriority w:val="99"/>
    <w:rsid w:val="00D86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3DC"/>
    <w:pPr>
      <w:tabs>
        <w:tab w:val="center" w:pos="4680"/>
        <w:tab w:val="right" w:pos="9360"/>
      </w:tabs>
    </w:pPr>
  </w:style>
  <w:style w:type="character" w:customStyle="1" w:styleId="FooterChar">
    <w:name w:val="Footer Char"/>
    <w:basedOn w:val="DefaultParagraphFont"/>
    <w:link w:val="Footer"/>
    <w:uiPriority w:val="99"/>
    <w:rsid w:val="00D863DC"/>
    <w:rPr>
      <w:rFonts w:ascii="Times New Roman" w:eastAsia="Times New Roman" w:hAnsi="Times New Roman" w:cs="Times New Roman"/>
      <w:sz w:val="24"/>
      <w:szCs w:val="24"/>
    </w:rPr>
  </w:style>
  <w:style w:type="paragraph" w:customStyle="1" w:styleId="forms">
    <w:name w:val="forms"/>
    <w:basedOn w:val="Header"/>
    <w:rsid w:val="00E90D65"/>
    <w:pPr>
      <w:tabs>
        <w:tab w:val="clear" w:pos="4680"/>
        <w:tab w:val="clear" w:pos="9360"/>
      </w:tabs>
    </w:pPr>
    <w:rPr>
      <w:rFonts w:ascii="Arial" w:hAnsi="Arial"/>
      <w:sz w:val="18"/>
      <w:szCs w:val="20"/>
    </w:rPr>
  </w:style>
  <w:style w:type="character" w:styleId="FollowedHyperlink">
    <w:name w:val="FollowedHyperlink"/>
    <w:basedOn w:val="DefaultParagraphFont"/>
    <w:uiPriority w:val="99"/>
    <w:semiHidden/>
    <w:unhideWhenUsed/>
    <w:rsid w:val="00E90D65"/>
    <w:rPr>
      <w:color w:val="800080" w:themeColor="followedHyperlink"/>
      <w:u w:val="single"/>
    </w:rPr>
  </w:style>
  <w:style w:type="paragraph" w:styleId="NoSpacing">
    <w:name w:val="No Spacing"/>
    <w:uiPriority w:val="1"/>
    <w:qFormat/>
    <w:rsid w:val="004604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qFormat/>
    <w:rsid w:val="00EC578E"/>
    <w:rPr>
      <w:rFonts w:ascii="Arial" w:hAnsi="Arial"/>
      <w:sz w:val="28"/>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D530BF"/>
    <w:rPr>
      <w:rFonts w:ascii="Times New Roman" w:hAnsi="Times New Roman"/>
      <w:sz w:val="22"/>
    </w:rPr>
  </w:style>
  <w:style w:type="character" w:customStyle="1" w:styleId="Style2">
    <w:name w:val="Style2"/>
    <w:basedOn w:val="DefaultParagraphFont"/>
    <w:uiPriority w:val="1"/>
    <w:qFormat/>
    <w:rsid w:val="00644E0E"/>
    <w:rPr>
      <w:rFonts w:ascii="Times New Roman" w:hAnsi="Times New Roman"/>
      <w:sz w:val="22"/>
    </w:rPr>
  </w:style>
  <w:style w:type="character" w:customStyle="1" w:styleId="FillImn11">
    <w:name w:val="FillImn11"/>
    <w:basedOn w:val="DefaultParagraphFont"/>
    <w:uiPriority w:val="1"/>
    <w:qFormat/>
    <w:rsid w:val="00EE029B"/>
    <w:rPr>
      <w:rFonts w:ascii="Times New Roman" w:hAnsi="Times New Roman"/>
      <w:sz w:val="22"/>
    </w:rPr>
  </w:style>
  <w:style w:type="character" w:customStyle="1" w:styleId="Arial9">
    <w:name w:val="Arial9"/>
    <w:basedOn w:val="DefaultParagraphFont"/>
    <w:uiPriority w:val="1"/>
    <w:qFormat/>
    <w:rsid w:val="000741A1"/>
    <w:rPr>
      <w:rFonts w:ascii="Arial" w:hAnsi="Arial"/>
      <w:sz w:val="18"/>
    </w:rPr>
  </w:style>
  <w:style w:type="paragraph" w:customStyle="1" w:styleId="Bullet">
    <w:name w:val="Bullet"/>
    <w:qFormat/>
    <w:rsid w:val="00B47CA4"/>
    <w:pPr>
      <w:numPr>
        <w:numId w:val="1"/>
      </w:numPr>
      <w:autoSpaceDE w:val="0"/>
      <w:autoSpaceDN w:val="0"/>
      <w:adjustRightInd w:val="0"/>
      <w:spacing w:after="0" w:line="240" w:lineRule="auto"/>
    </w:pPr>
    <w:rPr>
      <w:rFonts w:ascii="Arial" w:hAnsi="Arial" w:cs="Arial"/>
    </w:rPr>
  </w:style>
  <w:style w:type="character" w:styleId="Hyperlink">
    <w:name w:val="Hyperlink"/>
    <w:rsid w:val="005D3EA9"/>
    <w:rPr>
      <w:color w:val="0000FF"/>
      <w:u w:val="single"/>
    </w:rPr>
  </w:style>
  <w:style w:type="paragraph" w:styleId="Header">
    <w:name w:val="header"/>
    <w:basedOn w:val="Normal"/>
    <w:link w:val="HeaderChar"/>
    <w:uiPriority w:val="99"/>
    <w:unhideWhenUsed/>
    <w:rsid w:val="00D863DC"/>
    <w:pPr>
      <w:tabs>
        <w:tab w:val="center" w:pos="4680"/>
        <w:tab w:val="right" w:pos="9360"/>
      </w:tabs>
    </w:pPr>
  </w:style>
  <w:style w:type="character" w:customStyle="1" w:styleId="HeaderChar">
    <w:name w:val="Header Char"/>
    <w:basedOn w:val="DefaultParagraphFont"/>
    <w:link w:val="Header"/>
    <w:uiPriority w:val="99"/>
    <w:rsid w:val="00D86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3DC"/>
    <w:pPr>
      <w:tabs>
        <w:tab w:val="center" w:pos="4680"/>
        <w:tab w:val="right" w:pos="9360"/>
      </w:tabs>
    </w:pPr>
  </w:style>
  <w:style w:type="character" w:customStyle="1" w:styleId="FooterChar">
    <w:name w:val="Footer Char"/>
    <w:basedOn w:val="DefaultParagraphFont"/>
    <w:link w:val="Footer"/>
    <w:uiPriority w:val="99"/>
    <w:rsid w:val="00D863DC"/>
    <w:rPr>
      <w:rFonts w:ascii="Times New Roman" w:eastAsia="Times New Roman" w:hAnsi="Times New Roman" w:cs="Times New Roman"/>
      <w:sz w:val="24"/>
      <w:szCs w:val="24"/>
    </w:rPr>
  </w:style>
  <w:style w:type="paragraph" w:customStyle="1" w:styleId="forms">
    <w:name w:val="forms"/>
    <w:basedOn w:val="Header"/>
    <w:rsid w:val="00E90D65"/>
    <w:pPr>
      <w:tabs>
        <w:tab w:val="clear" w:pos="4680"/>
        <w:tab w:val="clear" w:pos="9360"/>
      </w:tabs>
    </w:pPr>
    <w:rPr>
      <w:rFonts w:ascii="Arial" w:hAnsi="Arial"/>
      <w:sz w:val="18"/>
      <w:szCs w:val="20"/>
    </w:rPr>
  </w:style>
  <w:style w:type="character" w:styleId="FollowedHyperlink">
    <w:name w:val="FollowedHyperlink"/>
    <w:basedOn w:val="DefaultParagraphFont"/>
    <w:uiPriority w:val="99"/>
    <w:semiHidden/>
    <w:unhideWhenUsed/>
    <w:rsid w:val="00E90D65"/>
    <w:rPr>
      <w:color w:val="800080" w:themeColor="followedHyperlink"/>
      <w:u w:val="single"/>
    </w:rPr>
  </w:style>
  <w:style w:type="paragraph" w:styleId="NoSpacing">
    <w:name w:val="No Spacing"/>
    <w:uiPriority w:val="1"/>
    <w:qFormat/>
    <w:rsid w:val="00460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92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birthto3/family/rights.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Birth to 3 Program System of Payments-Consent to Access Insurance and Authorization to Release Information</vt:lpstr>
    </vt:vector>
  </TitlesOfParts>
  <Company>WI DHS</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to 3 Program System of Payments-Consent to Access Insurance and Authorization to Release Information</dc:title>
  <dc:creator>BCLTSS</dc:creator>
  <cp:keywords>00632, f-00632, birth, to, 3, system, payments, birth to 3, costs, consent, access, insurance, authorization, release, information, medicaid, private, public,</cp:keywords>
  <cp:lastModifiedBy>Pritchard, James B</cp:lastModifiedBy>
  <cp:revision>3</cp:revision>
  <dcterms:created xsi:type="dcterms:W3CDTF">2019-11-12T13:47:00Z</dcterms:created>
  <dcterms:modified xsi:type="dcterms:W3CDTF">2019-11-12T13:51:00Z</dcterms:modified>
</cp:coreProperties>
</file>