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9"/>
        <w:gridCol w:w="175"/>
        <w:gridCol w:w="2564"/>
        <w:gridCol w:w="2898"/>
      </w:tblGrid>
      <w:tr w:rsidR="00656BA8" w:rsidRPr="001F44FC" w:rsidTr="00656BA8">
        <w:tc>
          <w:tcPr>
            <w:tcW w:w="5379" w:type="dxa"/>
          </w:tcPr>
          <w:p w:rsidR="00656BA8" w:rsidRDefault="00656BA8" w:rsidP="00656BA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DEPARTMENT OF HEALTH SERVICES</w:t>
            </w:r>
          </w:p>
          <w:p w:rsidR="009D3935" w:rsidRPr="00757781" w:rsidRDefault="009D3935" w:rsidP="004F1BDD">
            <w:pPr>
              <w:pStyle w:val="Header"/>
              <w:rPr>
                <w:rFonts w:ascii="Arial" w:hAnsi="Arial" w:cs="Arial"/>
                <w:sz w:val="18"/>
              </w:rPr>
            </w:pPr>
            <w:r w:rsidRPr="00757781">
              <w:rPr>
                <w:rFonts w:ascii="Arial" w:hAnsi="Arial" w:cs="Arial"/>
                <w:sz w:val="18"/>
              </w:rPr>
              <w:t>Division of</w:t>
            </w:r>
            <w:r>
              <w:rPr>
                <w:rFonts w:ascii="Arial" w:hAnsi="Arial" w:cs="Arial"/>
                <w:sz w:val="18"/>
              </w:rPr>
              <w:t xml:space="preserve"> Medicaid Services</w:t>
            </w:r>
          </w:p>
          <w:p w:rsidR="00656BA8" w:rsidRPr="001F44FC" w:rsidRDefault="00656BA8" w:rsidP="009D39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00989</w:t>
            </w:r>
            <w:r w:rsidR="00162A26">
              <w:rPr>
                <w:rFonts w:ascii="Arial" w:hAnsi="Arial" w:cs="Arial"/>
                <w:sz w:val="18"/>
                <w:szCs w:val="18"/>
              </w:rPr>
              <w:t>M</w:t>
            </w:r>
            <w:r w:rsidR="00644429">
              <w:rPr>
                <w:rFonts w:ascii="Arial" w:hAnsi="Arial" w:cs="Arial"/>
                <w:sz w:val="18"/>
                <w:szCs w:val="18"/>
              </w:rPr>
              <w:t>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949C0">
              <w:rPr>
                <w:rFonts w:ascii="Arial" w:hAnsi="Arial" w:cs="Arial"/>
                <w:sz w:val="18"/>
                <w:szCs w:val="18"/>
              </w:rPr>
              <w:t>(</w:t>
            </w:r>
            <w:r w:rsidR="009D3935">
              <w:rPr>
                <w:rFonts w:ascii="Arial" w:hAnsi="Arial" w:cs="Arial"/>
                <w:sz w:val="18"/>
                <w:szCs w:val="18"/>
              </w:rPr>
              <w:t>02/2017</w:t>
            </w:r>
            <w:r w:rsidR="004949C0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637" w:type="dxa"/>
            <w:gridSpan w:val="3"/>
          </w:tcPr>
          <w:p w:rsidR="00656BA8" w:rsidRPr="001F44FC" w:rsidRDefault="00656BA8" w:rsidP="00656BA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F44FC"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</w:tc>
      </w:tr>
      <w:tr w:rsidR="00656BA8" w:rsidRPr="00B67666" w:rsidTr="00656BA8">
        <w:trPr>
          <w:trHeight w:val="864"/>
        </w:trPr>
        <w:tc>
          <w:tcPr>
            <w:tcW w:w="11016" w:type="dxa"/>
            <w:gridSpan w:val="4"/>
            <w:vAlign w:val="center"/>
          </w:tcPr>
          <w:p w:rsidR="00684B77" w:rsidRDefault="00656BA8" w:rsidP="008D426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644429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JUSTIFICA</w:t>
            </w:r>
            <w:r w:rsidR="00644429" w:rsidRPr="00644429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CI</w:t>
            </w:r>
            <w:r w:rsidR="00644429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Ó</w:t>
            </w:r>
            <w:r w:rsidR="00644429" w:rsidRPr="00644429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 xml:space="preserve">N PARA LOS SERVICIOS PRESTADOS </w:t>
            </w:r>
          </w:p>
          <w:p w:rsidR="00B67666" w:rsidRDefault="00644429" w:rsidP="008D426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EN LUGARES Q</w:t>
            </w:r>
            <w:r w:rsidRPr="00644429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UE NO SEAN LOS EN</w:t>
            </w:r>
            <w:r w:rsidR="008D4263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TORNOS NATURALES</w:t>
            </w:r>
          </w:p>
          <w:p w:rsidR="00656BA8" w:rsidRPr="00B67666" w:rsidRDefault="00B67666" w:rsidP="00B676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7666">
              <w:rPr>
                <w:rFonts w:ascii="Arial" w:hAnsi="Arial" w:cs="Arial"/>
                <w:b/>
                <w:sz w:val="20"/>
                <w:szCs w:val="20"/>
              </w:rPr>
              <w:t xml:space="preserve">JUSTIFICATION FOR SERVICES PROVIDED IN </w:t>
            </w:r>
            <w:r w:rsidRPr="00B67666">
              <w:rPr>
                <w:rFonts w:ascii="Arial" w:hAnsi="Arial" w:cs="Arial"/>
                <w:b/>
                <w:sz w:val="20"/>
                <w:szCs w:val="20"/>
              </w:rPr>
              <w:br/>
              <w:t>LOCATIONS OTHER THAN NATURAL ENVIRONMENTS</w:t>
            </w:r>
            <w:r w:rsidR="008D4263" w:rsidRPr="00B6766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656BA8" w:rsidRPr="00F25CC0" w:rsidTr="00656BA8">
        <w:tc>
          <w:tcPr>
            <w:tcW w:w="55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56BA8" w:rsidRPr="003B693D" w:rsidRDefault="008D4263" w:rsidP="008D42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Nombre del niño </w:t>
            </w:r>
          </w:p>
        </w:tc>
        <w:tc>
          <w:tcPr>
            <w:tcW w:w="546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56BA8" w:rsidRPr="00F25CC0" w:rsidRDefault="008D4263" w:rsidP="008D42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reporte</w:t>
            </w:r>
          </w:p>
        </w:tc>
      </w:tr>
      <w:tr w:rsidR="00656BA8" w:rsidRPr="00A107A7" w:rsidTr="00656BA8">
        <w:trPr>
          <w:trHeight w:val="432"/>
        </w:trPr>
        <w:tc>
          <w:tcPr>
            <w:tcW w:w="555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6BA8" w:rsidRPr="00A107A7" w:rsidRDefault="00DC2E41" w:rsidP="00656BA8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0" w:name="Text85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bookmarkStart w:id="1" w:name="_GoBack"/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bookmarkEnd w:id="1"/>
            <w:r>
              <w:rPr>
                <w:rFonts w:cs="Times New Roman"/>
              </w:rPr>
              <w:fldChar w:fldCharType="end"/>
            </w:r>
            <w:bookmarkEnd w:id="0"/>
          </w:p>
        </w:tc>
        <w:tc>
          <w:tcPr>
            <w:tcW w:w="546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56BA8" w:rsidRPr="00A107A7" w:rsidRDefault="00656BA8" w:rsidP="00656BA8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</w:tc>
      </w:tr>
      <w:tr w:rsidR="00656BA8" w:rsidRPr="00BD2AAF" w:rsidTr="00AE02E9">
        <w:tc>
          <w:tcPr>
            <w:tcW w:w="11016" w:type="dxa"/>
            <w:gridSpan w:val="4"/>
            <w:tcBorders>
              <w:bottom w:val="single" w:sz="4" w:space="0" w:color="auto"/>
            </w:tcBorders>
          </w:tcPr>
          <w:p w:rsidR="00656BA8" w:rsidRPr="002A0EF9" w:rsidRDefault="002A0EF9" w:rsidP="00656BA8">
            <w:pPr>
              <w:spacing w:before="120"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Los s</w:t>
            </w:r>
            <w:r w:rsidRPr="002A0EF9">
              <w:rPr>
                <w:rFonts w:ascii="Arial" w:hAnsi="Arial" w:cs="Arial"/>
                <w:sz w:val="18"/>
                <w:szCs w:val="18"/>
                <w:lang w:val="es-ES_tradnl"/>
              </w:rPr>
              <w:t>ervicios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Pr="002A0EF9">
              <w:rPr>
                <w:rFonts w:ascii="Arial" w:hAnsi="Arial" w:cs="Arial"/>
                <w:sz w:val="18"/>
                <w:szCs w:val="18"/>
                <w:lang w:val="es-ES_tradnl"/>
              </w:rPr>
              <w:t>pueden proporcionarse en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los</w:t>
            </w:r>
            <w:r w:rsidRPr="002A0EF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entornos que no sean un entorno natural que s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on los</w:t>
            </w:r>
            <w:r w:rsidRPr="002A0EF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más apropiado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s</w:t>
            </w:r>
            <w:r w:rsidRPr="002A0EF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, según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lo determinado por el equipo del plan individualizado para la </w:t>
            </w:r>
            <w:r w:rsidRPr="002A0EF9">
              <w:rPr>
                <w:rFonts w:ascii="Arial" w:hAnsi="Arial" w:cs="Arial"/>
                <w:sz w:val="18"/>
                <w:szCs w:val="18"/>
                <w:lang w:val="es-ES_tradnl"/>
              </w:rPr>
              <w:t>familia (IFSP), incluyendo a los padres, sólo cuando los servicios de intervención temprana no pueden lograrse satisfactoriamente en un entorno natural.</w:t>
            </w:r>
            <w:r w:rsidR="00656BA8" w:rsidRPr="002A0EF9">
              <w:rPr>
                <w:rFonts w:ascii="Arial" w:hAnsi="Arial" w:cs="Arial"/>
                <w:sz w:val="18"/>
                <w:szCs w:val="18"/>
                <w:lang w:val="es-ES_tradnl"/>
              </w:rPr>
              <w:t>.</w:t>
            </w:r>
          </w:p>
        </w:tc>
      </w:tr>
      <w:tr w:rsidR="00656BA8" w:rsidRPr="00BD2AAF" w:rsidTr="00AE02E9">
        <w:tc>
          <w:tcPr>
            <w:tcW w:w="11016" w:type="dxa"/>
            <w:gridSpan w:val="4"/>
            <w:tcBorders>
              <w:top w:val="single" w:sz="4" w:space="0" w:color="auto"/>
            </w:tcBorders>
          </w:tcPr>
          <w:p w:rsidR="00656BA8" w:rsidRPr="00FB40C8" w:rsidRDefault="00FB40C8" w:rsidP="001B5AAA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B40C8">
              <w:rPr>
                <w:rFonts w:ascii="Arial" w:hAnsi="Arial" w:cs="Arial"/>
                <w:sz w:val="18"/>
                <w:szCs w:val="18"/>
                <w:lang w:val="es-ES_tradnl"/>
              </w:rPr>
              <w:t>Indique los servicios y las actividades proporcionadas en un entorno que no sea el entorno natural del ni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ño</w:t>
            </w:r>
            <w:r w:rsidR="002736FB" w:rsidRPr="00FB40C8">
              <w:rPr>
                <w:rFonts w:ascii="Arial" w:hAnsi="Arial" w:cs="Arial"/>
                <w:sz w:val="18"/>
                <w:szCs w:val="18"/>
                <w:lang w:val="es-ES_tradnl"/>
              </w:rPr>
              <w:t>:</w:t>
            </w:r>
          </w:p>
        </w:tc>
      </w:tr>
      <w:tr w:rsidR="002736FB" w:rsidRPr="00524301" w:rsidTr="00AE02E9">
        <w:trPr>
          <w:trHeight w:val="1152"/>
        </w:trPr>
        <w:tc>
          <w:tcPr>
            <w:tcW w:w="11016" w:type="dxa"/>
            <w:gridSpan w:val="4"/>
            <w:tcBorders>
              <w:bottom w:val="single" w:sz="4" w:space="0" w:color="auto"/>
            </w:tcBorders>
          </w:tcPr>
          <w:p w:rsidR="002736FB" w:rsidRDefault="002736FB" w:rsidP="002736FB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736FB" w:rsidRPr="00BD2AAF" w:rsidTr="00AE02E9">
        <w:tc>
          <w:tcPr>
            <w:tcW w:w="11016" w:type="dxa"/>
            <w:gridSpan w:val="4"/>
            <w:tcBorders>
              <w:top w:val="single" w:sz="4" w:space="0" w:color="auto"/>
            </w:tcBorders>
          </w:tcPr>
          <w:p w:rsidR="002736FB" w:rsidRPr="00610253" w:rsidRDefault="00610253" w:rsidP="00610253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10253">
              <w:rPr>
                <w:rFonts w:ascii="Arial" w:hAnsi="Arial" w:cs="Arial"/>
                <w:sz w:val="18"/>
                <w:szCs w:val="18"/>
                <w:lang w:val="es-ES_tradnl"/>
              </w:rPr>
              <w:t>Recomendación del equipo basada en los resultados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del </w:t>
            </w:r>
            <w:r w:rsidRPr="00610253">
              <w:rPr>
                <w:rFonts w:ascii="Arial" w:hAnsi="Arial" w:cs="Arial"/>
                <w:sz w:val="18"/>
                <w:szCs w:val="18"/>
                <w:lang w:val="es-ES_tradnl"/>
              </w:rPr>
              <w:t>IFSP (explicar por qué este servicio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(s)</w:t>
            </w:r>
            <w:r w:rsidRPr="0061025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no se proporcionará en el entorno natural):</w:t>
            </w:r>
          </w:p>
        </w:tc>
      </w:tr>
      <w:tr w:rsidR="002736FB" w:rsidRPr="00524301" w:rsidTr="00AE02E9">
        <w:trPr>
          <w:trHeight w:val="2736"/>
        </w:trPr>
        <w:tc>
          <w:tcPr>
            <w:tcW w:w="11016" w:type="dxa"/>
            <w:gridSpan w:val="4"/>
            <w:tcBorders>
              <w:bottom w:val="single" w:sz="4" w:space="0" w:color="auto"/>
            </w:tcBorders>
          </w:tcPr>
          <w:p w:rsidR="002736FB" w:rsidRDefault="002736FB" w:rsidP="002736FB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736FB" w:rsidRPr="00BD2AAF" w:rsidTr="00AE02E9">
        <w:tc>
          <w:tcPr>
            <w:tcW w:w="11016" w:type="dxa"/>
            <w:gridSpan w:val="4"/>
            <w:tcBorders>
              <w:top w:val="single" w:sz="4" w:space="0" w:color="auto"/>
            </w:tcBorders>
          </w:tcPr>
          <w:p w:rsidR="002736FB" w:rsidRPr="00E23180" w:rsidRDefault="00E23180" w:rsidP="00E23180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E23180">
              <w:rPr>
                <w:rFonts w:ascii="Arial" w:hAnsi="Arial" w:cs="Arial"/>
                <w:sz w:val="18"/>
                <w:szCs w:val="18"/>
                <w:lang w:val="es-ES_tradnl"/>
              </w:rPr>
              <w:t>¿Cómo se logrará el resultado en este entorno</w:t>
            </w:r>
            <w:r w:rsidR="002736FB" w:rsidRPr="00E23180">
              <w:rPr>
                <w:rFonts w:ascii="Arial" w:hAnsi="Arial" w:cs="Arial"/>
                <w:sz w:val="18"/>
                <w:szCs w:val="18"/>
                <w:lang w:val="es-ES_tradnl"/>
              </w:rPr>
              <w:t>?</w:t>
            </w:r>
          </w:p>
        </w:tc>
      </w:tr>
      <w:tr w:rsidR="002736FB" w:rsidRPr="00524301" w:rsidTr="00AE02E9">
        <w:trPr>
          <w:trHeight w:val="1296"/>
        </w:trPr>
        <w:tc>
          <w:tcPr>
            <w:tcW w:w="11016" w:type="dxa"/>
            <w:gridSpan w:val="4"/>
            <w:tcBorders>
              <w:bottom w:val="single" w:sz="4" w:space="0" w:color="auto"/>
            </w:tcBorders>
          </w:tcPr>
          <w:p w:rsidR="002736FB" w:rsidRDefault="002736FB" w:rsidP="002736FB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736FB" w:rsidRPr="00BD2AAF" w:rsidTr="00AE02E9">
        <w:tc>
          <w:tcPr>
            <w:tcW w:w="11016" w:type="dxa"/>
            <w:gridSpan w:val="4"/>
            <w:tcBorders>
              <w:top w:val="single" w:sz="4" w:space="0" w:color="auto"/>
            </w:tcBorders>
          </w:tcPr>
          <w:p w:rsidR="002736FB" w:rsidRPr="00D2011F" w:rsidRDefault="00D2011F" w:rsidP="00D2011F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84B77">
              <w:rPr>
                <w:rFonts w:ascii="Arial" w:hAnsi="Arial" w:cs="Arial"/>
                <w:sz w:val="18"/>
                <w:szCs w:val="18"/>
                <w:lang w:val="es-ES_tradnl"/>
              </w:rPr>
              <w:t>¿Qué actividades se proporcionarán para incluir este resultado en los entornos del hogar y la comunidad del niño?</w:t>
            </w:r>
          </w:p>
        </w:tc>
      </w:tr>
      <w:tr w:rsidR="002736FB" w:rsidRPr="00524301" w:rsidTr="00AE02E9">
        <w:trPr>
          <w:trHeight w:val="1008"/>
        </w:trPr>
        <w:tc>
          <w:tcPr>
            <w:tcW w:w="11016" w:type="dxa"/>
            <w:gridSpan w:val="4"/>
            <w:tcBorders>
              <w:bottom w:val="single" w:sz="4" w:space="0" w:color="auto"/>
            </w:tcBorders>
          </w:tcPr>
          <w:p w:rsidR="002736FB" w:rsidRDefault="002736FB" w:rsidP="002736FB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736FB" w:rsidRPr="00BD2AAF" w:rsidTr="00AE02E9">
        <w:tc>
          <w:tcPr>
            <w:tcW w:w="11016" w:type="dxa"/>
            <w:gridSpan w:val="4"/>
            <w:tcBorders>
              <w:top w:val="single" w:sz="4" w:space="0" w:color="auto"/>
            </w:tcBorders>
          </w:tcPr>
          <w:p w:rsidR="002736FB" w:rsidRPr="00D2011F" w:rsidRDefault="00D2011F" w:rsidP="00D2011F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D2011F">
              <w:rPr>
                <w:rFonts w:ascii="Arial" w:hAnsi="Arial" w:cs="Arial"/>
                <w:sz w:val="18"/>
                <w:szCs w:val="18"/>
                <w:lang w:val="es-ES_tradnl"/>
              </w:rPr>
              <w:t>¿Cu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ál </w:t>
            </w:r>
            <w:r w:rsidRPr="00D2011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es el plan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para la transición de </w:t>
            </w:r>
            <w:r w:rsidRPr="00D2011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los servicios hacia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los entornos d</w:t>
            </w:r>
            <w:r w:rsidRPr="00D2011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el hogar y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la comunidad</w:t>
            </w:r>
            <w:r w:rsidRPr="00D2011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del niño </w:t>
            </w:r>
            <w:r w:rsidRPr="00D2011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(con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período de </w:t>
            </w:r>
            <w:r w:rsidRPr="00D2011F">
              <w:rPr>
                <w:rFonts w:ascii="Arial" w:hAnsi="Arial" w:cs="Arial"/>
                <w:sz w:val="18"/>
                <w:szCs w:val="18"/>
                <w:lang w:val="es-ES_tradnl"/>
              </w:rPr>
              <w:t>tiempo)?</w:t>
            </w:r>
          </w:p>
        </w:tc>
      </w:tr>
      <w:tr w:rsidR="00CC4CBB" w:rsidRPr="00524301" w:rsidTr="00162A26">
        <w:tc>
          <w:tcPr>
            <w:tcW w:w="8118" w:type="dxa"/>
            <w:gridSpan w:val="3"/>
            <w:tcBorders>
              <w:right w:val="single" w:sz="4" w:space="0" w:color="auto"/>
            </w:tcBorders>
          </w:tcPr>
          <w:p w:rsidR="00CC4CBB" w:rsidRPr="00357830" w:rsidRDefault="00D2011F" w:rsidP="00D2011F">
            <w:pPr>
              <w:rPr>
                <w:rFonts w:cs="Times New Roman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¿Quién hará qué</w:t>
            </w:r>
            <w:r w:rsidR="00CC4CBB">
              <w:rPr>
                <w:rFonts w:ascii="Arial" w:hAnsi="Arial" w:cs="Arial"/>
                <w:sz w:val="18"/>
                <w:szCs w:val="18"/>
              </w:rPr>
              <w:t>?</w:t>
            </w:r>
            <w:r w:rsidR="00CC4CBB" w:rsidRPr="00357830">
              <w:rPr>
                <w:rFonts w:cs="Times New Roman"/>
              </w:rPr>
              <w:t xml:space="preserve"> </w:t>
            </w:r>
          </w:p>
        </w:tc>
        <w:tc>
          <w:tcPr>
            <w:tcW w:w="2898" w:type="dxa"/>
            <w:tcBorders>
              <w:left w:val="single" w:sz="4" w:space="0" w:color="auto"/>
            </w:tcBorders>
          </w:tcPr>
          <w:p w:rsidR="00CC4CBB" w:rsidRPr="0040022C" w:rsidRDefault="00D2011F" w:rsidP="00D201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¿Cuándo</w:t>
            </w:r>
            <w:r w:rsidR="00CC4CBB">
              <w:rPr>
                <w:rFonts w:ascii="Arial" w:hAnsi="Arial" w:cs="Arial"/>
                <w:sz w:val="18"/>
                <w:szCs w:val="18"/>
              </w:rPr>
              <w:t>?</w:t>
            </w:r>
          </w:p>
        </w:tc>
      </w:tr>
      <w:tr w:rsidR="00CC4CBB" w:rsidRPr="0040022C" w:rsidTr="00162A26">
        <w:trPr>
          <w:trHeight w:val="1908"/>
        </w:trPr>
        <w:tc>
          <w:tcPr>
            <w:tcW w:w="811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C4CBB" w:rsidRPr="0040022C" w:rsidRDefault="00CC4CBB" w:rsidP="00162A26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</w:tc>
        <w:tc>
          <w:tcPr>
            <w:tcW w:w="2898" w:type="dxa"/>
            <w:tcBorders>
              <w:left w:val="single" w:sz="4" w:space="0" w:color="auto"/>
              <w:bottom w:val="single" w:sz="4" w:space="0" w:color="auto"/>
            </w:tcBorders>
          </w:tcPr>
          <w:p w:rsidR="00CC4CBB" w:rsidRPr="0040022C" w:rsidRDefault="00CC4CBB" w:rsidP="00162A26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</w:tc>
      </w:tr>
    </w:tbl>
    <w:p w:rsidR="002736FB" w:rsidRDefault="002736FB">
      <w:pPr>
        <w:spacing w:after="200" w:line="276" w:lineRule="auto"/>
      </w:pPr>
    </w:p>
    <w:sectPr w:rsidR="002736FB" w:rsidSect="0028001A">
      <w:footerReference w:type="default" r:id="rId9"/>
      <w:pgSz w:w="12240" w:h="15840" w:code="1"/>
      <w:pgMar w:top="504" w:right="720" w:bottom="504" w:left="720" w:header="245" w:footer="24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06A" w:rsidRDefault="0019306A" w:rsidP="00BF7488">
      <w:r>
        <w:separator/>
      </w:r>
    </w:p>
  </w:endnote>
  <w:endnote w:type="continuationSeparator" w:id="0">
    <w:p w:rsidR="0019306A" w:rsidRDefault="0019306A" w:rsidP="00BF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Dingbats">
    <w:altName w:val="Courier New"/>
    <w:panose1 w:val="050006000200000200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0223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9306A" w:rsidRPr="004457E2" w:rsidRDefault="0019306A">
            <w:pPr>
              <w:pStyle w:val="Footer"/>
              <w:jc w:val="right"/>
            </w:pPr>
            <w:r w:rsidRPr="004457E2">
              <w:t xml:space="preserve">Page </w:t>
            </w:r>
            <w:r w:rsidRPr="004457E2">
              <w:rPr>
                <w:bCs/>
                <w:sz w:val="24"/>
                <w:szCs w:val="24"/>
              </w:rPr>
              <w:fldChar w:fldCharType="begin"/>
            </w:r>
            <w:r w:rsidRPr="004457E2">
              <w:rPr>
                <w:bCs/>
              </w:rPr>
              <w:instrText xml:space="preserve"> PAGE </w:instrText>
            </w:r>
            <w:r w:rsidRPr="004457E2">
              <w:rPr>
                <w:bCs/>
                <w:sz w:val="24"/>
                <w:szCs w:val="24"/>
              </w:rPr>
              <w:fldChar w:fldCharType="separate"/>
            </w:r>
            <w:r w:rsidR="00DC2E41">
              <w:rPr>
                <w:bCs/>
                <w:noProof/>
              </w:rPr>
              <w:t>2</w:t>
            </w:r>
            <w:r w:rsidRPr="004457E2">
              <w:rPr>
                <w:bCs/>
                <w:sz w:val="24"/>
                <w:szCs w:val="24"/>
              </w:rPr>
              <w:fldChar w:fldCharType="end"/>
            </w:r>
            <w:r w:rsidRPr="004457E2">
              <w:t xml:space="preserve"> of </w:t>
            </w:r>
            <w:r w:rsidRPr="004457E2">
              <w:rPr>
                <w:bCs/>
                <w:sz w:val="24"/>
                <w:szCs w:val="24"/>
              </w:rPr>
              <w:fldChar w:fldCharType="begin"/>
            </w:r>
            <w:r w:rsidRPr="004457E2">
              <w:rPr>
                <w:bCs/>
              </w:rPr>
              <w:instrText xml:space="preserve"> NUMPAGES  </w:instrText>
            </w:r>
            <w:r w:rsidRPr="004457E2">
              <w:rPr>
                <w:bCs/>
                <w:sz w:val="24"/>
                <w:szCs w:val="24"/>
              </w:rPr>
              <w:fldChar w:fldCharType="separate"/>
            </w:r>
            <w:r w:rsidR="00DC2E41">
              <w:rPr>
                <w:bCs/>
                <w:noProof/>
              </w:rPr>
              <w:t>3</w:t>
            </w:r>
            <w:r w:rsidRPr="004457E2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9306A" w:rsidRPr="00231388" w:rsidRDefault="0019306A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06A" w:rsidRDefault="0019306A" w:rsidP="00BF7488">
      <w:r>
        <w:separator/>
      </w:r>
    </w:p>
  </w:footnote>
  <w:footnote w:type="continuationSeparator" w:id="0">
    <w:p w:rsidR="0019306A" w:rsidRDefault="0019306A" w:rsidP="00BF7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B6FBE"/>
    <w:multiLevelType w:val="hybridMultilevel"/>
    <w:tmpl w:val="4778504C"/>
    <w:lvl w:ilvl="0" w:tplc="63A651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E0985"/>
    <w:multiLevelType w:val="hybridMultilevel"/>
    <w:tmpl w:val="E2789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E49D6"/>
    <w:multiLevelType w:val="hybridMultilevel"/>
    <w:tmpl w:val="95461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62E67"/>
    <w:multiLevelType w:val="hybridMultilevel"/>
    <w:tmpl w:val="A94447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B12A8"/>
    <w:multiLevelType w:val="hybridMultilevel"/>
    <w:tmpl w:val="C4907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47A60"/>
    <w:multiLevelType w:val="hybridMultilevel"/>
    <w:tmpl w:val="21C62D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8A7746"/>
    <w:multiLevelType w:val="hybridMultilevel"/>
    <w:tmpl w:val="1D187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D839A9"/>
    <w:multiLevelType w:val="hybridMultilevel"/>
    <w:tmpl w:val="6A104380"/>
    <w:lvl w:ilvl="0" w:tplc="098233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A8233B"/>
    <w:multiLevelType w:val="hybridMultilevel"/>
    <w:tmpl w:val="74E88B1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4FAF3B4C"/>
    <w:multiLevelType w:val="hybridMultilevel"/>
    <w:tmpl w:val="21C62D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1D226CA"/>
    <w:multiLevelType w:val="hybridMultilevel"/>
    <w:tmpl w:val="3C5E6114"/>
    <w:lvl w:ilvl="0" w:tplc="DAFEBB7E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3560"/>
        </w:tabs>
        <w:ind w:left="3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280"/>
        </w:tabs>
        <w:ind w:left="4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00"/>
        </w:tabs>
        <w:ind w:left="5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720"/>
        </w:tabs>
        <w:ind w:left="5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440"/>
        </w:tabs>
        <w:ind w:left="6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160"/>
        </w:tabs>
        <w:ind w:left="7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880"/>
        </w:tabs>
        <w:ind w:left="78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600"/>
        </w:tabs>
        <w:ind w:left="8600" w:hanging="360"/>
      </w:pPr>
      <w:rPr>
        <w:rFonts w:ascii="Wingdings" w:hAnsi="Wingdings" w:hint="default"/>
      </w:rPr>
    </w:lvl>
  </w:abstractNum>
  <w:abstractNum w:abstractNumId="11">
    <w:nsid w:val="55E61035"/>
    <w:multiLevelType w:val="hybridMultilevel"/>
    <w:tmpl w:val="CAFEF222"/>
    <w:lvl w:ilvl="0" w:tplc="42F4DA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F36DAB"/>
    <w:multiLevelType w:val="hybridMultilevel"/>
    <w:tmpl w:val="33209EC6"/>
    <w:lvl w:ilvl="0" w:tplc="804C748C">
      <w:start w:val="1"/>
      <w:numFmt w:val="bullet"/>
      <w:lvlText w:val="ä"/>
      <w:lvlJc w:val="left"/>
      <w:pPr>
        <w:ind w:left="360" w:hanging="360"/>
      </w:pPr>
      <w:rPr>
        <w:rFonts w:ascii="ZDingbats" w:hAnsi="ZDingbat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0D35B0A"/>
    <w:multiLevelType w:val="hybridMultilevel"/>
    <w:tmpl w:val="7C9E40FC"/>
    <w:lvl w:ilvl="0" w:tplc="F4A29A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85D01BD"/>
    <w:multiLevelType w:val="hybridMultilevel"/>
    <w:tmpl w:val="E402C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EC2510"/>
    <w:multiLevelType w:val="hybridMultilevel"/>
    <w:tmpl w:val="3CC25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AA5D20"/>
    <w:multiLevelType w:val="hybridMultilevel"/>
    <w:tmpl w:val="FF980A82"/>
    <w:lvl w:ilvl="0" w:tplc="A7D40A18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2"/>
  </w:num>
  <w:num w:numId="7">
    <w:abstractNumId w:val="14"/>
  </w:num>
  <w:num w:numId="8">
    <w:abstractNumId w:val="1"/>
  </w:num>
  <w:num w:numId="9">
    <w:abstractNumId w:val="10"/>
  </w:num>
  <w:num w:numId="10">
    <w:abstractNumId w:val="9"/>
  </w:num>
  <w:num w:numId="11">
    <w:abstractNumId w:val="11"/>
  </w:num>
  <w:num w:numId="12">
    <w:abstractNumId w:val="13"/>
  </w:num>
  <w:num w:numId="13">
    <w:abstractNumId w:val="3"/>
  </w:num>
  <w:num w:numId="14">
    <w:abstractNumId w:val="15"/>
  </w:num>
  <w:num w:numId="15">
    <w:abstractNumId w:val="12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7AaheRv13kInWV7gB0FmLpJMidU=" w:salt="S/o+20XPMPBELO9MI7GiR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4FC"/>
    <w:rsid w:val="00000281"/>
    <w:rsid w:val="00001EDD"/>
    <w:rsid w:val="00002CE3"/>
    <w:rsid w:val="0000591E"/>
    <w:rsid w:val="000164AD"/>
    <w:rsid w:val="000224A5"/>
    <w:rsid w:val="00022767"/>
    <w:rsid w:val="00031061"/>
    <w:rsid w:val="000334E3"/>
    <w:rsid w:val="00034011"/>
    <w:rsid w:val="00041A0F"/>
    <w:rsid w:val="000470FA"/>
    <w:rsid w:val="000578E8"/>
    <w:rsid w:val="00066189"/>
    <w:rsid w:val="00066E4C"/>
    <w:rsid w:val="00073725"/>
    <w:rsid w:val="00080244"/>
    <w:rsid w:val="00082C63"/>
    <w:rsid w:val="000A649C"/>
    <w:rsid w:val="000B6BF9"/>
    <w:rsid w:val="000C70F6"/>
    <w:rsid w:val="000D5510"/>
    <w:rsid w:val="000E111D"/>
    <w:rsid w:val="000E1527"/>
    <w:rsid w:val="000E3BC5"/>
    <w:rsid w:val="000F314F"/>
    <w:rsid w:val="000F5971"/>
    <w:rsid w:val="00100F95"/>
    <w:rsid w:val="00113760"/>
    <w:rsid w:val="00122353"/>
    <w:rsid w:val="00123D33"/>
    <w:rsid w:val="00124F53"/>
    <w:rsid w:val="00125E51"/>
    <w:rsid w:val="00140A50"/>
    <w:rsid w:val="00146E12"/>
    <w:rsid w:val="0015030C"/>
    <w:rsid w:val="001511EF"/>
    <w:rsid w:val="0015179A"/>
    <w:rsid w:val="00156EA8"/>
    <w:rsid w:val="00162A26"/>
    <w:rsid w:val="00165B1A"/>
    <w:rsid w:val="001771CF"/>
    <w:rsid w:val="00185F0E"/>
    <w:rsid w:val="0019306A"/>
    <w:rsid w:val="001A207E"/>
    <w:rsid w:val="001B5AAA"/>
    <w:rsid w:val="001D33FB"/>
    <w:rsid w:val="001D3D69"/>
    <w:rsid w:val="001D610F"/>
    <w:rsid w:val="001D7FDA"/>
    <w:rsid w:val="001E1A36"/>
    <w:rsid w:val="001E7074"/>
    <w:rsid w:val="001F2CE6"/>
    <w:rsid w:val="001F44FC"/>
    <w:rsid w:val="001F66DF"/>
    <w:rsid w:val="002075E1"/>
    <w:rsid w:val="00216B03"/>
    <w:rsid w:val="00231388"/>
    <w:rsid w:val="00232EC4"/>
    <w:rsid w:val="00234A29"/>
    <w:rsid w:val="002370D1"/>
    <w:rsid w:val="00245BB0"/>
    <w:rsid w:val="00252D30"/>
    <w:rsid w:val="002617FA"/>
    <w:rsid w:val="00271996"/>
    <w:rsid w:val="002736FB"/>
    <w:rsid w:val="00273A61"/>
    <w:rsid w:val="00274B04"/>
    <w:rsid w:val="0028001A"/>
    <w:rsid w:val="00287B45"/>
    <w:rsid w:val="00293B77"/>
    <w:rsid w:val="002A0EF9"/>
    <w:rsid w:val="002A1795"/>
    <w:rsid w:val="002C6D84"/>
    <w:rsid w:val="002D627E"/>
    <w:rsid w:val="002D6E8C"/>
    <w:rsid w:val="002D7CCE"/>
    <w:rsid w:val="002E726D"/>
    <w:rsid w:val="002F35F5"/>
    <w:rsid w:val="002F64C5"/>
    <w:rsid w:val="00303AAE"/>
    <w:rsid w:val="00306077"/>
    <w:rsid w:val="00314688"/>
    <w:rsid w:val="00316D3D"/>
    <w:rsid w:val="00322CD7"/>
    <w:rsid w:val="00323229"/>
    <w:rsid w:val="00357830"/>
    <w:rsid w:val="003624AB"/>
    <w:rsid w:val="003629A6"/>
    <w:rsid w:val="00373B8C"/>
    <w:rsid w:val="00377F6D"/>
    <w:rsid w:val="0038183F"/>
    <w:rsid w:val="00381DA2"/>
    <w:rsid w:val="00386E05"/>
    <w:rsid w:val="00396C2A"/>
    <w:rsid w:val="003A5929"/>
    <w:rsid w:val="003B05CA"/>
    <w:rsid w:val="003B211E"/>
    <w:rsid w:val="003B693D"/>
    <w:rsid w:val="003C3B48"/>
    <w:rsid w:val="003D04F6"/>
    <w:rsid w:val="003D19BD"/>
    <w:rsid w:val="003D27FD"/>
    <w:rsid w:val="003E408A"/>
    <w:rsid w:val="003F6B2C"/>
    <w:rsid w:val="003F6ED2"/>
    <w:rsid w:val="0040022C"/>
    <w:rsid w:val="00422DA9"/>
    <w:rsid w:val="004317F6"/>
    <w:rsid w:val="00440854"/>
    <w:rsid w:val="00443117"/>
    <w:rsid w:val="004441B1"/>
    <w:rsid w:val="004457E2"/>
    <w:rsid w:val="00446BB8"/>
    <w:rsid w:val="00453480"/>
    <w:rsid w:val="00460EE8"/>
    <w:rsid w:val="004636D8"/>
    <w:rsid w:val="00473073"/>
    <w:rsid w:val="0047371D"/>
    <w:rsid w:val="0049357C"/>
    <w:rsid w:val="004949C0"/>
    <w:rsid w:val="004A0E31"/>
    <w:rsid w:val="004A11E8"/>
    <w:rsid w:val="004B279E"/>
    <w:rsid w:val="004B4DED"/>
    <w:rsid w:val="004B5119"/>
    <w:rsid w:val="004C0BB7"/>
    <w:rsid w:val="004C1214"/>
    <w:rsid w:val="004C1825"/>
    <w:rsid w:val="004C1B53"/>
    <w:rsid w:val="004C2770"/>
    <w:rsid w:val="004C28FF"/>
    <w:rsid w:val="004C2BDB"/>
    <w:rsid w:val="004C2E31"/>
    <w:rsid w:val="004E76D0"/>
    <w:rsid w:val="004F5DE5"/>
    <w:rsid w:val="00502B7E"/>
    <w:rsid w:val="0050319D"/>
    <w:rsid w:val="00521303"/>
    <w:rsid w:val="00524301"/>
    <w:rsid w:val="00525CB6"/>
    <w:rsid w:val="0052682B"/>
    <w:rsid w:val="00526AC1"/>
    <w:rsid w:val="00531EF3"/>
    <w:rsid w:val="00540FCD"/>
    <w:rsid w:val="005438E9"/>
    <w:rsid w:val="00543CC7"/>
    <w:rsid w:val="0055085A"/>
    <w:rsid w:val="0055739D"/>
    <w:rsid w:val="00570214"/>
    <w:rsid w:val="005760C4"/>
    <w:rsid w:val="005812B7"/>
    <w:rsid w:val="005920FA"/>
    <w:rsid w:val="00592DA2"/>
    <w:rsid w:val="00594C6E"/>
    <w:rsid w:val="005A52CC"/>
    <w:rsid w:val="005B1983"/>
    <w:rsid w:val="005B642E"/>
    <w:rsid w:val="005C231E"/>
    <w:rsid w:val="005D5B17"/>
    <w:rsid w:val="005E6246"/>
    <w:rsid w:val="005F0ABC"/>
    <w:rsid w:val="0060592F"/>
    <w:rsid w:val="00610253"/>
    <w:rsid w:val="0061039D"/>
    <w:rsid w:val="0062791A"/>
    <w:rsid w:val="00630FE2"/>
    <w:rsid w:val="00632052"/>
    <w:rsid w:val="006333CA"/>
    <w:rsid w:val="00637A29"/>
    <w:rsid w:val="0064359D"/>
    <w:rsid w:val="00644429"/>
    <w:rsid w:val="00644D21"/>
    <w:rsid w:val="0065355A"/>
    <w:rsid w:val="00656BA8"/>
    <w:rsid w:val="0066588A"/>
    <w:rsid w:val="0067279F"/>
    <w:rsid w:val="00673E33"/>
    <w:rsid w:val="00673FF1"/>
    <w:rsid w:val="00682069"/>
    <w:rsid w:val="006828D0"/>
    <w:rsid w:val="00684B77"/>
    <w:rsid w:val="00695C8A"/>
    <w:rsid w:val="0069690B"/>
    <w:rsid w:val="006A6F25"/>
    <w:rsid w:val="006B1CE3"/>
    <w:rsid w:val="006B3BB4"/>
    <w:rsid w:val="006B6BF2"/>
    <w:rsid w:val="006B74CF"/>
    <w:rsid w:val="006C19D6"/>
    <w:rsid w:val="006D1698"/>
    <w:rsid w:val="006D6313"/>
    <w:rsid w:val="006F3E16"/>
    <w:rsid w:val="006F5E7F"/>
    <w:rsid w:val="00706A3B"/>
    <w:rsid w:val="00710401"/>
    <w:rsid w:val="0071054D"/>
    <w:rsid w:val="00730308"/>
    <w:rsid w:val="00733A9A"/>
    <w:rsid w:val="00736204"/>
    <w:rsid w:val="007366A3"/>
    <w:rsid w:val="00737030"/>
    <w:rsid w:val="00741910"/>
    <w:rsid w:val="007474F8"/>
    <w:rsid w:val="00750BE9"/>
    <w:rsid w:val="00750D80"/>
    <w:rsid w:val="00763A27"/>
    <w:rsid w:val="0076451B"/>
    <w:rsid w:val="00770751"/>
    <w:rsid w:val="00786CC2"/>
    <w:rsid w:val="0079083B"/>
    <w:rsid w:val="007920CE"/>
    <w:rsid w:val="007B0C67"/>
    <w:rsid w:val="007B5ABA"/>
    <w:rsid w:val="007C08C3"/>
    <w:rsid w:val="007C2A6E"/>
    <w:rsid w:val="007C2BF1"/>
    <w:rsid w:val="007C2DB2"/>
    <w:rsid w:val="007C39DF"/>
    <w:rsid w:val="007D2C97"/>
    <w:rsid w:val="007D388F"/>
    <w:rsid w:val="007D39F3"/>
    <w:rsid w:val="007F64B6"/>
    <w:rsid w:val="008010B1"/>
    <w:rsid w:val="00805A2C"/>
    <w:rsid w:val="008106FE"/>
    <w:rsid w:val="00815C1B"/>
    <w:rsid w:val="00830D85"/>
    <w:rsid w:val="008312B0"/>
    <w:rsid w:val="00831B9F"/>
    <w:rsid w:val="00837DBF"/>
    <w:rsid w:val="00844041"/>
    <w:rsid w:val="00851E27"/>
    <w:rsid w:val="00856362"/>
    <w:rsid w:val="00857455"/>
    <w:rsid w:val="00860F7C"/>
    <w:rsid w:val="0086241A"/>
    <w:rsid w:val="00867AA6"/>
    <w:rsid w:val="008718FE"/>
    <w:rsid w:val="00872361"/>
    <w:rsid w:val="008A4D9D"/>
    <w:rsid w:val="008A75F3"/>
    <w:rsid w:val="008B75E7"/>
    <w:rsid w:val="008D0000"/>
    <w:rsid w:val="008D4263"/>
    <w:rsid w:val="008E73AA"/>
    <w:rsid w:val="008F44F5"/>
    <w:rsid w:val="00902408"/>
    <w:rsid w:val="00912893"/>
    <w:rsid w:val="009422FD"/>
    <w:rsid w:val="00947303"/>
    <w:rsid w:val="00947F41"/>
    <w:rsid w:val="0095268E"/>
    <w:rsid w:val="009529AA"/>
    <w:rsid w:val="009619D6"/>
    <w:rsid w:val="0096735B"/>
    <w:rsid w:val="00973B25"/>
    <w:rsid w:val="00973D27"/>
    <w:rsid w:val="0097413D"/>
    <w:rsid w:val="00977D53"/>
    <w:rsid w:val="00980CFB"/>
    <w:rsid w:val="0098355D"/>
    <w:rsid w:val="00986317"/>
    <w:rsid w:val="009A355E"/>
    <w:rsid w:val="009B00AC"/>
    <w:rsid w:val="009B6919"/>
    <w:rsid w:val="009D3935"/>
    <w:rsid w:val="009D6160"/>
    <w:rsid w:val="009E3746"/>
    <w:rsid w:val="009E381A"/>
    <w:rsid w:val="009E71CF"/>
    <w:rsid w:val="00A064E9"/>
    <w:rsid w:val="00A107A7"/>
    <w:rsid w:val="00A10B5F"/>
    <w:rsid w:val="00A12CE2"/>
    <w:rsid w:val="00A25121"/>
    <w:rsid w:val="00A27F8D"/>
    <w:rsid w:val="00A3332B"/>
    <w:rsid w:val="00A35BEF"/>
    <w:rsid w:val="00A40744"/>
    <w:rsid w:val="00A440F8"/>
    <w:rsid w:val="00A46FDA"/>
    <w:rsid w:val="00A47EF3"/>
    <w:rsid w:val="00A5059C"/>
    <w:rsid w:val="00A579F9"/>
    <w:rsid w:val="00A767D3"/>
    <w:rsid w:val="00A80301"/>
    <w:rsid w:val="00A90443"/>
    <w:rsid w:val="00A923FB"/>
    <w:rsid w:val="00A95589"/>
    <w:rsid w:val="00A972CE"/>
    <w:rsid w:val="00A97B10"/>
    <w:rsid w:val="00AA3098"/>
    <w:rsid w:val="00AA6FA4"/>
    <w:rsid w:val="00AB6897"/>
    <w:rsid w:val="00AB7EE2"/>
    <w:rsid w:val="00AC234B"/>
    <w:rsid w:val="00AC35A4"/>
    <w:rsid w:val="00AC4698"/>
    <w:rsid w:val="00AC4C53"/>
    <w:rsid w:val="00AD6B18"/>
    <w:rsid w:val="00AE02E9"/>
    <w:rsid w:val="00AE5C6B"/>
    <w:rsid w:val="00AF52BB"/>
    <w:rsid w:val="00AF6FA9"/>
    <w:rsid w:val="00B029D2"/>
    <w:rsid w:val="00B03523"/>
    <w:rsid w:val="00B10C65"/>
    <w:rsid w:val="00B10F57"/>
    <w:rsid w:val="00B12F59"/>
    <w:rsid w:val="00B13E32"/>
    <w:rsid w:val="00B36841"/>
    <w:rsid w:val="00B47AF5"/>
    <w:rsid w:val="00B55B77"/>
    <w:rsid w:val="00B6128B"/>
    <w:rsid w:val="00B63769"/>
    <w:rsid w:val="00B670FF"/>
    <w:rsid w:val="00B67666"/>
    <w:rsid w:val="00B706DF"/>
    <w:rsid w:val="00B77CF2"/>
    <w:rsid w:val="00B918A9"/>
    <w:rsid w:val="00B9681D"/>
    <w:rsid w:val="00BA2B03"/>
    <w:rsid w:val="00BA301F"/>
    <w:rsid w:val="00BA6ACF"/>
    <w:rsid w:val="00BB5A35"/>
    <w:rsid w:val="00BC3EF5"/>
    <w:rsid w:val="00BC60FD"/>
    <w:rsid w:val="00BD2AAF"/>
    <w:rsid w:val="00BD3030"/>
    <w:rsid w:val="00BD427E"/>
    <w:rsid w:val="00BD67DC"/>
    <w:rsid w:val="00BD7852"/>
    <w:rsid w:val="00BE0D36"/>
    <w:rsid w:val="00BE3481"/>
    <w:rsid w:val="00BE6244"/>
    <w:rsid w:val="00BF4D2D"/>
    <w:rsid w:val="00BF7488"/>
    <w:rsid w:val="00BF7D9B"/>
    <w:rsid w:val="00C11557"/>
    <w:rsid w:val="00C31FCF"/>
    <w:rsid w:val="00C34866"/>
    <w:rsid w:val="00C37178"/>
    <w:rsid w:val="00C407EB"/>
    <w:rsid w:val="00C52D2F"/>
    <w:rsid w:val="00C56858"/>
    <w:rsid w:val="00C61E0F"/>
    <w:rsid w:val="00C66818"/>
    <w:rsid w:val="00CA7B09"/>
    <w:rsid w:val="00CB7A97"/>
    <w:rsid w:val="00CC36ED"/>
    <w:rsid w:val="00CC4AC5"/>
    <w:rsid w:val="00CC4CBB"/>
    <w:rsid w:val="00CC4DA6"/>
    <w:rsid w:val="00CD0CE0"/>
    <w:rsid w:val="00CD20C0"/>
    <w:rsid w:val="00CE5F0B"/>
    <w:rsid w:val="00CF272C"/>
    <w:rsid w:val="00CF34D8"/>
    <w:rsid w:val="00CF37BC"/>
    <w:rsid w:val="00CF38D8"/>
    <w:rsid w:val="00CF4B13"/>
    <w:rsid w:val="00D00658"/>
    <w:rsid w:val="00D02A7F"/>
    <w:rsid w:val="00D12363"/>
    <w:rsid w:val="00D17281"/>
    <w:rsid w:val="00D2011F"/>
    <w:rsid w:val="00D348F7"/>
    <w:rsid w:val="00D42926"/>
    <w:rsid w:val="00D443FE"/>
    <w:rsid w:val="00D50072"/>
    <w:rsid w:val="00D513B0"/>
    <w:rsid w:val="00D522C0"/>
    <w:rsid w:val="00D53840"/>
    <w:rsid w:val="00D55352"/>
    <w:rsid w:val="00D600AF"/>
    <w:rsid w:val="00D623E0"/>
    <w:rsid w:val="00D636DD"/>
    <w:rsid w:val="00D703B6"/>
    <w:rsid w:val="00D7557B"/>
    <w:rsid w:val="00D96530"/>
    <w:rsid w:val="00DA6046"/>
    <w:rsid w:val="00DB222F"/>
    <w:rsid w:val="00DB268F"/>
    <w:rsid w:val="00DC0C90"/>
    <w:rsid w:val="00DC2E41"/>
    <w:rsid w:val="00DC305A"/>
    <w:rsid w:val="00DC489C"/>
    <w:rsid w:val="00DC4CE8"/>
    <w:rsid w:val="00DC74CD"/>
    <w:rsid w:val="00DD08E3"/>
    <w:rsid w:val="00DD4773"/>
    <w:rsid w:val="00E04D43"/>
    <w:rsid w:val="00E14250"/>
    <w:rsid w:val="00E22364"/>
    <w:rsid w:val="00E23180"/>
    <w:rsid w:val="00E338BD"/>
    <w:rsid w:val="00E50D97"/>
    <w:rsid w:val="00E5226B"/>
    <w:rsid w:val="00E61318"/>
    <w:rsid w:val="00E65F4B"/>
    <w:rsid w:val="00E7022E"/>
    <w:rsid w:val="00E71993"/>
    <w:rsid w:val="00E970C7"/>
    <w:rsid w:val="00E97876"/>
    <w:rsid w:val="00EA2D03"/>
    <w:rsid w:val="00EA6F07"/>
    <w:rsid w:val="00EC470D"/>
    <w:rsid w:val="00ED3745"/>
    <w:rsid w:val="00EE09CE"/>
    <w:rsid w:val="00EF4E21"/>
    <w:rsid w:val="00F00577"/>
    <w:rsid w:val="00F01185"/>
    <w:rsid w:val="00F12F69"/>
    <w:rsid w:val="00F153A7"/>
    <w:rsid w:val="00F15E9B"/>
    <w:rsid w:val="00F1782C"/>
    <w:rsid w:val="00F219C8"/>
    <w:rsid w:val="00F221C9"/>
    <w:rsid w:val="00F25467"/>
    <w:rsid w:val="00F25CC0"/>
    <w:rsid w:val="00F27A2B"/>
    <w:rsid w:val="00F31043"/>
    <w:rsid w:val="00F33C50"/>
    <w:rsid w:val="00F3526E"/>
    <w:rsid w:val="00F43B3C"/>
    <w:rsid w:val="00F466E9"/>
    <w:rsid w:val="00F4790D"/>
    <w:rsid w:val="00F50C40"/>
    <w:rsid w:val="00F567EF"/>
    <w:rsid w:val="00F611BA"/>
    <w:rsid w:val="00F71D91"/>
    <w:rsid w:val="00F86D65"/>
    <w:rsid w:val="00F87CE6"/>
    <w:rsid w:val="00F9230C"/>
    <w:rsid w:val="00F96169"/>
    <w:rsid w:val="00F96B80"/>
    <w:rsid w:val="00F96C50"/>
    <w:rsid w:val="00FA454B"/>
    <w:rsid w:val="00FA5732"/>
    <w:rsid w:val="00FB0FBA"/>
    <w:rsid w:val="00FB3279"/>
    <w:rsid w:val="00FB40C8"/>
    <w:rsid w:val="00FC0E03"/>
    <w:rsid w:val="00FC1106"/>
    <w:rsid w:val="00FC7E30"/>
    <w:rsid w:val="00FD1D64"/>
    <w:rsid w:val="00FD3D2B"/>
    <w:rsid w:val="00FD7BA1"/>
    <w:rsid w:val="00FE2E77"/>
    <w:rsid w:val="00FE5887"/>
    <w:rsid w:val="00FF13FA"/>
    <w:rsid w:val="00FF16C8"/>
    <w:rsid w:val="00FF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5E7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9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2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ll-in">
    <w:name w:val="Fill-in"/>
    <w:basedOn w:val="DefaultParagraphFont"/>
    <w:qFormat/>
    <w:rsid w:val="00B13E32"/>
    <w:rPr>
      <w:rFonts w:ascii="Times New Roman" w:hAnsi="Times New Roman"/>
      <w:caps w:val="0"/>
      <w:smallCaps w:val="0"/>
      <w:strike w:val="0"/>
      <w:dstrike w:val="0"/>
      <w:vanish w:val="0"/>
      <w:color w:val="auto"/>
      <w:sz w:val="22"/>
      <w:vertAlign w:val="baseline"/>
    </w:rPr>
  </w:style>
  <w:style w:type="character" w:customStyle="1" w:styleId="FillIn">
    <w:name w:val="FillIn"/>
    <w:basedOn w:val="DefaultParagraphFont"/>
    <w:uiPriority w:val="1"/>
    <w:qFormat/>
    <w:rsid w:val="00041A0F"/>
    <w:rPr>
      <w:rFonts w:ascii="Times New Roman" w:hAnsi="Times New Roman"/>
      <w:sz w:val="22"/>
    </w:rPr>
  </w:style>
  <w:style w:type="character" w:customStyle="1" w:styleId="Fill-In12">
    <w:name w:val="Fill-In12"/>
    <w:basedOn w:val="DefaultParagraphFont"/>
    <w:uiPriority w:val="1"/>
    <w:qFormat/>
    <w:rsid w:val="00080244"/>
    <w:rPr>
      <w:rFonts w:ascii="Times New Roman" w:hAnsi="Times New Roman"/>
      <w:sz w:val="24"/>
    </w:rPr>
  </w:style>
  <w:style w:type="character" w:customStyle="1" w:styleId="Fillin10">
    <w:name w:val="Fillin10"/>
    <w:basedOn w:val="DefaultParagraphFont"/>
    <w:uiPriority w:val="1"/>
    <w:qFormat/>
    <w:rsid w:val="00F33C50"/>
    <w:rPr>
      <w:rFonts w:ascii="Times New Roman" w:hAnsi="Times New Roman"/>
      <w:sz w:val="20"/>
    </w:rPr>
  </w:style>
  <w:style w:type="character" w:customStyle="1" w:styleId="Style1">
    <w:name w:val="Style1"/>
    <w:basedOn w:val="DefaultParagraphFont"/>
    <w:uiPriority w:val="1"/>
    <w:qFormat/>
    <w:rsid w:val="003B05CA"/>
    <w:rPr>
      <w:rFonts w:ascii="Times New Roman" w:hAnsi="Times New Roman"/>
      <w:sz w:val="22"/>
    </w:rPr>
  </w:style>
  <w:style w:type="character" w:customStyle="1" w:styleId="Fillin11">
    <w:name w:val="Fillin11"/>
    <w:basedOn w:val="DefaultParagraphFont"/>
    <w:uiPriority w:val="1"/>
    <w:qFormat/>
    <w:rsid w:val="00FE5887"/>
    <w:rPr>
      <w:rFonts w:ascii="Times New Roman" w:hAnsi="Times New Roman"/>
      <w:sz w:val="22"/>
    </w:rPr>
  </w:style>
  <w:style w:type="character" w:customStyle="1" w:styleId="TNR11">
    <w:name w:val="TNR11"/>
    <w:basedOn w:val="DefaultParagraphFont"/>
    <w:uiPriority w:val="1"/>
    <w:qFormat/>
    <w:rsid w:val="006B1CE3"/>
    <w:rPr>
      <w:rFonts w:ascii="Times New Roman" w:hAnsi="Times New Roman"/>
      <w:sz w:val="22"/>
    </w:rPr>
  </w:style>
  <w:style w:type="paragraph" w:customStyle="1" w:styleId="TableGridLabel">
    <w:name w:val="Table Grid Label"/>
    <w:basedOn w:val="Normal"/>
    <w:uiPriority w:val="1"/>
    <w:qFormat/>
    <w:rsid w:val="006B1CE3"/>
    <w:pPr>
      <w:widowControl w:val="0"/>
    </w:pPr>
    <w:rPr>
      <w:rFonts w:ascii="Arial" w:hAnsi="Arial"/>
      <w:sz w:val="20"/>
    </w:rPr>
  </w:style>
  <w:style w:type="character" w:customStyle="1" w:styleId="TNR11Bold">
    <w:name w:val="TNR11Bold"/>
    <w:basedOn w:val="DefaultParagraphFont"/>
    <w:uiPriority w:val="1"/>
    <w:qFormat/>
    <w:rsid w:val="00525CB6"/>
    <w:rPr>
      <w:rFonts w:ascii="Times New Roman" w:hAnsi="Times New Roman"/>
      <w:b/>
      <w:color w:val="000000" w:themeColor="text1"/>
      <w:sz w:val="22"/>
    </w:rPr>
  </w:style>
  <w:style w:type="character" w:customStyle="1" w:styleId="FillIn12">
    <w:name w:val="FillIn12"/>
    <w:basedOn w:val="DefaultParagraphFont"/>
    <w:uiPriority w:val="1"/>
    <w:qFormat/>
    <w:rsid w:val="00BA6ACF"/>
    <w:rPr>
      <w:rFonts w:ascii="Times New Roman" w:hAnsi="Times New Roman"/>
      <w:sz w:val="24"/>
    </w:rPr>
  </w:style>
  <w:style w:type="character" w:customStyle="1" w:styleId="FillIn110">
    <w:name w:val="FillIn11"/>
    <w:basedOn w:val="DefaultParagraphFont"/>
    <w:uiPriority w:val="1"/>
    <w:qFormat/>
    <w:rsid w:val="00453480"/>
    <w:rPr>
      <w:rFonts w:ascii="Times New Roman" w:hAnsi="Times New Roman"/>
      <w:sz w:val="22"/>
    </w:rPr>
  </w:style>
  <w:style w:type="character" w:styleId="PlaceholderText">
    <w:name w:val="Placeholder Text"/>
    <w:basedOn w:val="DefaultParagraphFont"/>
    <w:uiPriority w:val="99"/>
    <w:semiHidden/>
    <w:rsid w:val="000224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4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488"/>
  </w:style>
  <w:style w:type="paragraph" w:styleId="Footer">
    <w:name w:val="footer"/>
    <w:basedOn w:val="Normal"/>
    <w:link w:val="Foot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488"/>
  </w:style>
  <w:style w:type="character" w:customStyle="1" w:styleId="Heading1Char">
    <w:name w:val="Heading 1 Char"/>
    <w:basedOn w:val="DefaultParagraphFont"/>
    <w:link w:val="Heading1"/>
    <w:uiPriority w:val="9"/>
    <w:rsid w:val="009B69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24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5E6246"/>
    <w:pPr>
      <w:ind w:left="720"/>
      <w:contextualSpacing/>
    </w:pPr>
    <w:rPr>
      <w:rFonts w:eastAsia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30D8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30D8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0E3B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5E7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9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2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ll-in">
    <w:name w:val="Fill-in"/>
    <w:basedOn w:val="DefaultParagraphFont"/>
    <w:qFormat/>
    <w:rsid w:val="00B13E32"/>
    <w:rPr>
      <w:rFonts w:ascii="Times New Roman" w:hAnsi="Times New Roman"/>
      <w:caps w:val="0"/>
      <w:smallCaps w:val="0"/>
      <w:strike w:val="0"/>
      <w:dstrike w:val="0"/>
      <w:vanish w:val="0"/>
      <w:color w:val="auto"/>
      <w:sz w:val="22"/>
      <w:vertAlign w:val="baseline"/>
    </w:rPr>
  </w:style>
  <w:style w:type="character" w:customStyle="1" w:styleId="FillIn">
    <w:name w:val="FillIn"/>
    <w:basedOn w:val="DefaultParagraphFont"/>
    <w:uiPriority w:val="1"/>
    <w:qFormat/>
    <w:rsid w:val="00041A0F"/>
    <w:rPr>
      <w:rFonts w:ascii="Times New Roman" w:hAnsi="Times New Roman"/>
      <w:sz w:val="22"/>
    </w:rPr>
  </w:style>
  <w:style w:type="character" w:customStyle="1" w:styleId="Fill-In12">
    <w:name w:val="Fill-In12"/>
    <w:basedOn w:val="DefaultParagraphFont"/>
    <w:uiPriority w:val="1"/>
    <w:qFormat/>
    <w:rsid w:val="00080244"/>
    <w:rPr>
      <w:rFonts w:ascii="Times New Roman" w:hAnsi="Times New Roman"/>
      <w:sz w:val="24"/>
    </w:rPr>
  </w:style>
  <w:style w:type="character" w:customStyle="1" w:styleId="Fillin10">
    <w:name w:val="Fillin10"/>
    <w:basedOn w:val="DefaultParagraphFont"/>
    <w:uiPriority w:val="1"/>
    <w:qFormat/>
    <w:rsid w:val="00F33C50"/>
    <w:rPr>
      <w:rFonts w:ascii="Times New Roman" w:hAnsi="Times New Roman"/>
      <w:sz w:val="20"/>
    </w:rPr>
  </w:style>
  <w:style w:type="character" w:customStyle="1" w:styleId="Style1">
    <w:name w:val="Style1"/>
    <w:basedOn w:val="DefaultParagraphFont"/>
    <w:uiPriority w:val="1"/>
    <w:qFormat/>
    <w:rsid w:val="003B05CA"/>
    <w:rPr>
      <w:rFonts w:ascii="Times New Roman" w:hAnsi="Times New Roman"/>
      <w:sz w:val="22"/>
    </w:rPr>
  </w:style>
  <w:style w:type="character" w:customStyle="1" w:styleId="Fillin11">
    <w:name w:val="Fillin11"/>
    <w:basedOn w:val="DefaultParagraphFont"/>
    <w:uiPriority w:val="1"/>
    <w:qFormat/>
    <w:rsid w:val="00FE5887"/>
    <w:rPr>
      <w:rFonts w:ascii="Times New Roman" w:hAnsi="Times New Roman"/>
      <w:sz w:val="22"/>
    </w:rPr>
  </w:style>
  <w:style w:type="character" w:customStyle="1" w:styleId="TNR11">
    <w:name w:val="TNR11"/>
    <w:basedOn w:val="DefaultParagraphFont"/>
    <w:uiPriority w:val="1"/>
    <w:qFormat/>
    <w:rsid w:val="006B1CE3"/>
    <w:rPr>
      <w:rFonts w:ascii="Times New Roman" w:hAnsi="Times New Roman"/>
      <w:sz w:val="22"/>
    </w:rPr>
  </w:style>
  <w:style w:type="paragraph" w:customStyle="1" w:styleId="TableGridLabel">
    <w:name w:val="Table Grid Label"/>
    <w:basedOn w:val="Normal"/>
    <w:uiPriority w:val="1"/>
    <w:qFormat/>
    <w:rsid w:val="006B1CE3"/>
    <w:pPr>
      <w:widowControl w:val="0"/>
    </w:pPr>
    <w:rPr>
      <w:rFonts w:ascii="Arial" w:hAnsi="Arial"/>
      <w:sz w:val="20"/>
    </w:rPr>
  </w:style>
  <w:style w:type="character" w:customStyle="1" w:styleId="TNR11Bold">
    <w:name w:val="TNR11Bold"/>
    <w:basedOn w:val="DefaultParagraphFont"/>
    <w:uiPriority w:val="1"/>
    <w:qFormat/>
    <w:rsid w:val="00525CB6"/>
    <w:rPr>
      <w:rFonts w:ascii="Times New Roman" w:hAnsi="Times New Roman"/>
      <w:b/>
      <w:color w:val="000000" w:themeColor="text1"/>
      <w:sz w:val="22"/>
    </w:rPr>
  </w:style>
  <w:style w:type="character" w:customStyle="1" w:styleId="FillIn12">
    <w:name w:val="FillIn12"/>
    <w:basedOn w:val="DefaultParagraphFont"/>
    <w:uiPriority w:val="1"/>
    <w:qFormat/>
    <w:rsid w:val="00BA6ACF"/>
    <w:rPr>
      <w:rFonts w:ascii="Times New Roman" w:hAnsi="Times New Roman"/>
      <w:sz w:val="24"/>
    </w:rPr>
  </w:style>
  <w:style w:type="character" w:customStyle="1" w:styleId="FillIn110">
    <w:name w:val="FillIn11"/>
    <w:basedOn w:val="DefaultParagraphFont"/>
    <w:uiPriority w:val="1"/>
    <w:qFormat/>
    <w:rsid w:val="00453480"/>
    <w:rPr>
      <w:rFonts w:ascii="Times New Roman" w:hAnsi="Times New Roman"/>
      <w:sz w:val="22"/>
    </w:rPr>
  </w:style>
  <w:style w:type="character" w:styleId="PlaceholderText">
    <w:name w:val="Placeholder Text"/>
    <w:basedOn w:val="DefaultParagraphFont"/>
    <w:uiPriority w:val="99"/>
    <w:semiHidden/>
    <w:rsid w:val="000224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4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488"/>
  </w:style>
  <w:style w:type="paragraph" w:styleId="Footer">
    <w:name w:val="footer"/>
    <w:basedOn w:val="Normal"/>
    <w:link w:val="Foot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488"/>
  </w:style>
  <w:style w:type="character" w:customStyle="1" w:styleId="Heading1Char">
    <w:name w:val="Heading 1 Char"/>
    <w:basedOn w:val="DefaultParagraphFont"/>
    <w:link w:val="Heading1"/>
    <w:uiPriority w:val="9"/>
    <w:rsid w:val="009B69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24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5E6246"/>
    <w:pPr>
      <w:ind w:left="720"/>
      <w:contextualSpacing/>
    </w:pPr>
    <w:rPr>
      <w:rFonts w:eastAsia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30D8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30D8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0E3B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29352-BE6B-4E75-8D2A-440C9C61E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Individualized Family Service Plan (IFSP) - Spanish</vt:lpstr>
    </vt:vector>
  </TitlesOfParts>
  <Manager>Birth to 3</Manager>
  <Company>DHS/DLTC/Birth to 3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Individualized Family Service Plan (IFSP) - Spanish</dc:title>
  <dc:creator>Birth to 3</dc:creator>
  <cp:keywords>f-00989s, f00989s, spanish, individualized, family, service, plan, ifsp, county, birth to 3, b-3, transition, transitions, eligibility, developmental, early, intervention, ei, team, report, service coordinator, iep, team, birth to 3 program, families, are, the, foundation, guidebook, wisconsin, introduction, to, parental, cost, share, dltc, first steps, division of long term care, department of health services, dhs, health services</cp:keywords>
  <cp:lastModifiedBy>Pritchard, James B</cp:lastModifiedBy>
  <cp:revision>3</cp:revision>
  <cp:lastPrinted>2014-04-15T16:51:00Z</cp:lastPrinted>
  <dcterms:created xsi:type="dcterms:W3CDTF">2017-03-10T14:18:00Z</dcterms:created>
  <dcterms:modified xsi:type="dcterms:W3CDTF">2017-03-10T14:19:00Z</dcterms:modified>
</cp:coreProperties>
</file>