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FB378D" w:rsidRDefault="005F63BF" w:rsidP="004D153B">
      <w:pPr>
        <w:tabs>
          <w:tab w:val="right" w:pos="10800"/>
        </w:tabs>
        <w:spacing w:after="0" w:line="240" w:lineRule="auto"/>
        <w:contextualSpacing/>
        <w:rPr>
          <w:rFonts w:cs="Tahoma"/>
          <w:b/>
          <w:bCs/>
          <w:sz w:val="20"/>
          <w:szCs w:val="20"/>
        </w:rPr>
      </w:pPr>
      <w:r w:rsidRPr="00FB378D">
        <w:rPr>
          <w:rFonts w:cs="Tahoma"/>
          <w:b/>
          <w:sz w:val="20"/>
          <w:szCs w:val="20"/>
        </w:rPr>
        <w:t>Department of Health Services</w:t>
      </w:r>
      <w:r w:rsidRPr="00FB378D">
        <w:rPr>
          <w:rFonts w:cs="Tahoma"/>
          <w:b/>
          <w:sz w:val="20"/>
          <w:szCs w:val="20"/>
        </w:rPr>
        <w:tab/>
        <w:t>State of Wisconsin</w:t>
      </w:r>
    </w:p>
    <w:p w14:paraId="4EDC7BA0" w14:textId="68D600CF" w:rsidR="005F63BF" w:rsidRPr="00FB378D" w:rsidRDefault="005F63BF" w:rsidP="004D153B">
      <w:pPr>
        <w:tabs>
          <w:tab w:val="right" w:pos="10800"/>
        </w:tabs>
        <w:spacing w:after="0" w:line="240" w:lineRule="auto"/>
        <w:contextualSpacing/>
        <w:rPr>
          <w:rFonts w:cs="Tahoma"/>
          <w:sz w:val="20"/>
          <w:szCs w:val="20"/>
        </w:rPr>
      </w:pPr>
      <w:r w:rsidRPr="00FB378D">
        <w:rPr>
          <w:rFonts w:cs="Tahoma"/>
          <w:sz w:val="20"/>
          <w:szCs w:val="20"/>
        </w:rPr>
        <w:t>Division of Medicaid Services</w:t>
      </w:r>
      <w:r w:rsidRPr="00FB378D">
        <w:rPr>
          <w:rFonts w:cs="Tahoma"/>
          <w:sz w:val="20"/>
          <w:szCs w:val="20"/>
        </w:rPr>
        <w:tab/>
        <w:t>Wis. Stats. § 46.287(2)(c)</w:t>
      </w:r>
    </w:p>
    <w:p w14:paraId="1C4779A0" w14:textId="3326C716" w:rsidR="00A32E1C" w:rsidRPr="00FB378D" w:rsidRDefault="005F63BF" w:rsidP="004D153B">
      <w:pPr>
        <w:tabs>
          <w:tab w:val="right" w:pos="10800"/>
        </w:tabs>
        <w:spacing w:after="0" w:line="240" w:lineRule="auto"/>
        <w:contextualSpacing/>
      </w:pPr>
      <w:r w:rsidRPr="00FB378D">
        <w:rPr>
          <w:rFonts w:cs="Tahoma"/>
          <w:sz w:val="20"/>
          <w:szCs w:val="20"/>
        </w:rPr>
        <w:t>F-00237</w:t>
      </w:r>
      <w:r w:rsidR="008F317F" w:rsidRPr="00FB378D">
        <w:rPr>
          <w:rFonts w:cs="Tahoma"/>
          <w:sz w:val="20"/>
          <w:szCs w:val="20"/>
        </w:rPr>
        <w:t>CM</w:t>
      </w:r>
      <w:r w:rsidRPr="00FB378D">
        <w:rPr>
          <w:rFonts w:cs="Tahoma"/>
          <w:sz w:val="20"/>
          <w:szCs w:val="20"/>
        </w:rPr>
        <w:t xml:space="preserve"> (0</w:t>
      </w:r>
      <w:r w:rsidR="008F317F" w:rsidRPr="00FB378D">
        <w:rPr>
          <w:rFonts w:cs="Tahoma"/>
          <w:sz w:val="20"/>
          <w:szCs w:val="20"/>
        </w:rPr>
        <w:t>5</w:t>
      </w:r>
      <w:r w:rsidRPr="00FB378D">
        <w:rPr>
          <w:rFonts w:cs="Tahoma"/>
          <w:sz w:val="20"/>
          <w:szCs w:val="20"/>
        </w:rPr>
        <w:t>/2026)</w:t>
      </w:r>
      <w:r w:rsidRPr="00FB378D">
        <w:rPr>
          <w:rFonts w:cs="Tahoma"/>
          <w:sz w:val="20"/>
          <w:szCs w:val="20"/>
          <w:lang w:val="zh-CN" w:bidi="zh-CN"/>
        </w:rPr>
        <w:tab/>
      </w:r>
      <w:r w:rsidRPr="00FB378D">
        <w:rPr>
          <w:rFonts w:cs="Tahoma"/>
          <w:sz w:val="20"/>
          <w:szCs w:val="20"/>
          <w:lang w:val="zh-CN" w:bidi="zh-CN"/>
        </w:rPr>
        <w:t>第</w:t>
      </w:r>
      <w:r w:rsidRPr="00FB378D">
        <w:rPr>
          <w:rFonts w:cs="Tahoma"/>
          <w:sz w:val="20"/>
          <w:szCs w:val="20"/>
          <w:lang w:val="zh-CN" w:bidi="zh-CN"/>
        </w:rPr>
        <w:fldChar w:fldCharType="begin"/>
      </w:r>
      <w:r w:rsidRPr="00FB378D">
        <w:rPr>
          <w:rFonts w:cs="Tahoma"/>
          <w:sz w:val="20"/>
          <w:szCs w:val="20"/>
          <w:lang w:val="zh-CN" w:bidi="zh-CN"/>
        </w:rPr>
        <w:instrText xml:space="preserve"> PAGE  \* Arabic  \* MERGEFORMAT </w:instrText>
      </w:r>
      <w:r w:rsidRPr="00FB378D">
        <w:rPr>
          <w:rFonts w:cs="Tahoma"/>
          <w:sz w:val="20"/>
          <w:szCs w:val="20"/>
          <w:lang w:val="zh-CN" w:bidi="zh-CN"/>
        </w:rPr>
        <w:fldChar w:fldCharType="separate"/>
      </w:r>
      <w:r w:rsidR="008F317F" w:rsidRPr="00FB378D">
        <w:rPr>
          <w:rFonts w:cs="Tahoma"/>
          <w:noProof/>
          <w:sz w:val="20"/>
          <w:szCs w:val="20"/>
          <w:lang w:val="zh-CN" w:bidi="zh-CN"/>
        </w:rPr>
        <w:t>1</w:t>
      </w:r>
      <w:r w:rsidRPr="00FB378D">
        <w:rPr>
          <w:rFonts w:cs="Tahoma"/>
          <w:sz w:val="20"/>
          <w:szCs w:val="20"/>
          <w:lang w:val="zh-CN" w:bidi="zh-CN"/>
        </w:rPr>
        <w:fldChar w:fldCharType="end"/>
      </w:r>
      <w:r w:rsidRPr="00FB378D">
        <w:rPr>
          <w:rFonts w:cs="Tahoma"/>
          <w:sz w:val="20"/>
          <w:szCs w:val="20"/>
          <w:lang w:val="zh-CN" w:bidi="zh-CN"/>
        </w:rPr>
        <w:t>页，共</w:t>
      </w:r>
      <w:r w:rsidR="005139E1" w:rsidRPr="00FB378D">
        <w:rPr>
          <w:rFonts w:cs="Tahoma"/>
          <w:sz w:val="20"/>
          <w:szCs w:val="20"/>
          <w:lang w:val="zh-CN" w:bidi="zh-CN"/>
        </w:rPr>
        <w:fldChar w:fldCharType="begin"/>
      </w:r>
      <w:r w:rsidR="005139E1" w:rsidRPr="00FB378D">
        <w:rPr>
          <w:rFonts w:cs="Tahoma"/>
          <w:sz w:val="20"/>
          <w:szCs w:val="20"/>
          <w:lang w:val="zh-CN" w:bidi="zh-CN"/>
        </w:rPr>
        <w:instrText xml:space="preserve"> NUMPAGES  \* Arabic  \* MERGEFORMAT </w:instrText>
      </w:r>
      <w:r w:rsidR="005139E1" w:rsidRPr="00FB378D">
        <w:rPr>
          <w:rFonts w:cs="Tahoma"/>
          <w:sz w:val="20"/>
          <w:szCs w:val="20"/>
          <w:lang w:val="zh-CN" w:bidi="zh-CN"/>
        </w:rPr>
        <w:fldChar w:fldCharType="separate"/>
      </w:r>
      <w:r w:rsidR="008F317F" w:rsidRPr="00FB378D">
        <w:rPr>
          <w:rFonts w:cs="Tahoma"/>
          <w:noProof/>
          <w:sz w:val="20"/>
          <w:szCs w:val="20"/>
          <w:lang w:val="zh-CN" w:bidi="zh-CN"/>
        </w:rPr>
        <w:t>2</w:t>
      </w:r>
      <w:r w:rsidR="005139E1" w:rsidRPr="00FB378D">
        <w:rPr>
          <w:rFonts w:cs="Tahoma"/>
          <w:sz w:val="20"/>
          <w:szCs w:val="20"/>
          <w:lang w:val="zh-CN" w:bidi="zh-CN"/>
        </w:rPr>
        <w:fldChar w:fldCharType="end"/>
      </w:r>
      <w:r w:rsidRPr="00FB378D">
        <w:rPr>
          <w:rFonts w:cs="Tahoma"/>
          <w:sz w:val="20"/>
          <w:szCs w:val="20"/>
          <w:lang w:val="zh-CN" w:bidi="zh-CN"/>
        </w:rPr>
        <w:t>页</w:t>
      </w:r>
    </w:p>
    <w:p w14:paraId="20306AA9" w14:textId="77777777" w:rsidR="005F63BF" w:rsidRPr="00FB378D"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2BE6C80C" w14:textId="77899904" w:rsidR="00ED3457" w:rsidRPr="00FB378D" w:rsidRDefault="00160EA7" w:rsidP="004D153B">
      <w:pPr>
        <w:pStyle w:val="Heading1"/>
      </w:pPr>
      <w:r w:rsidRPr="00FB378D">
        <w:rPr>
          <w:lang w:val="zh-CN" w:bidi="zh-CN"/>
        </w:rPr>
        <w:t>上诉申请</w:t>
      </w:r>
      <w:r w:rsidRPr="00FB378D">
        <w:rPr>
          <w:lang w:val="zh-CN" w:bidi="zh-CN"/>
        </w:rPr>
        <w:t xml:space="preserve"> - </w:t>
      </w:r>
      <w:r w:rsidR="00FB378D" w:rsidRPr="00FB378D">
        <w:t>Anthem</w:t>
      </w:r>
    </w:p>
    <w:p w14:paraId="6ED0937D" w14:textId="253BA6BC" w:rsidR="008F317F" w:rsidRPr="00FB378D" w:rsidRDefault="008F317F" w:rsidP="008F317F">
      <w:pPr>
        <w:spacing w:after="0"/>
        <w:jc w:val="center"/>
        <w:rPr>
          <w:rFonts w:ascii="Verdana" w:hAnsi="Verdana"/>
        </w:rPr>
      </w:pPr>
      <w:r w:rsidRPr="00FB378D">
        <w:rPr>
          <w:rFonts w:ascii="Verdana" w:hAnsi="Verdana"/>
        </w:rPr>
        <w:t>(Appeal Request)</w:t>
      </w:r>
    </w:p>
    <w:p w14:paraId="4F954BE0" w14:textId="77777777" w:rsidR="00ED3457" w:rsidRPr="00FB378D" w:rsidRDefault="00ED3457" w:rsidP="004D153B">
      <w:pPr>
        <w:spacing w:after="0" w:line="240" w:lineRule="auto"/>
        <w:rPr>
          <w:rFonts w:eastAsia="Tahoma" w:cs="Tahoma"/>
        </w:rPr>
      </w:pPr>
    </w:p>
    <w:p w14:paraId="066A13B9" w14:textId="77777777" w:rsidR="008D1D2C" w:rsidRPr="00FB378D" w:rsidRDefault="44E5A679" w:rsidP="0037433D">
      <w:pPr>
        <w:pStyle w:val="Heading2"/>
      </w:pPr>
      <w:r w:rsidRPr="00FB378D">
        <w:rPr>
          <w:lang w:val="zh-CN" w:bidi="zh-CN"/>
        </w:rPr>
        <w:t>说明</w:t>
      </w:r>
    </w:p>
    <w:p w14:paraId="1B846586" w14:textId="205848B8" w:rsidR="002B7A59" w:rsidRPr="00FB378D" w:rsidRDefault="00160EA7" w:rsidP="00144419">
      <w:pPr>
        <w:spacing w:after="0" w:line="240" w:lineRule="auto"/>
        <w:rPr>
          <w:rFonts w:eastAsia="Tahoma" w:cs="Tahoma"/>
        </w:rPr>
      </w:pPr>
      <w:r w:rsidRPr="00FB378D">
        <w:rPr>
          <w:rFonts w:eastAsia="Tahoma" w:cs="Tahoma"/>
          <w:lang w:val="zh-CN" w:bidi="zh-CN"/>
        </w:rPr>
        <w:t>填写本表格属自愿行为。本表所收集的个人身份信息仅用于识别您的案件及处理您的申请。</w:t>
      </w:r>
    </w:p>
    <w:p w14:paraId="41112A4E" w14:textId="77777777" w:rsidR="002B7A59" w:rsidRPr="00FB378D" w:rsidRDefault="002B7A59" w:rsidP="004D153B">
      <w:pPr>
        <w:spacing w:after="0" w:line="240" w:lineRule="auto"/>
        <w:rPr>
          <w:rFonts w:eastAsia="Calibri" w:cs="Tahoma"/>
          <w:bCs/>
          <w:kern w:val="0"/>
          <w14:ligatures w14:val="none"/>
        </w:rPr>
      </w:pPr>
    </w:p>
    <w:p w14:paraId="0341A02D" w14:textId="5EF73E23" w:rsidR="00144419" w:rsidRPr="00FB378D" w:rsidRDefault="00144419" w:rsidP="003820F6">
      <w:pPr>
        <w:tabs>
          <w:tab w:val="left" w:pos="7380"/>
          <w:tab w:val="left" w:pos="10620"/>
        </w:tabs>
        <w:spacing w:after="0" w:line="240" w:lineRule="auto"/>
        <w:contextualSpacing/>
        <w:rPr>
          <w:rFonts w:eastAsia="Calibri" w:cs="Tahoma"/>
          <w:bCs/>
          <w:kern w:val="0"/>
          <w14:ligatures w14:val="none"/>
        </w:rPr>
      </w:pPr>
      <w:r w:rsidRPr="00FB378D">
        <w:rPr>
          <w:rFonts w:eastAsia="Calibri" w:cs="Tahoma"/>
          <w:kern w:val="0"/>
          <w:lang w:val="zh-CN" w:bidi="zh-CN"/>
          <w14:ligatures w14:val="none"/>
        </w:rPr>
        <w:t>姓名（姓氏、名字、中间名首字母）：</w:t>
      </w:r>
      <w:r w:rsidRPr="00FB378D">
        <w:rPr>
          <w:rFonts w:ascii="Verdana" w:eastAsia="Calibri" w:hAnsi="Verdana" w:cs="Tahoma"/>
          <w:kern w:val="0"/>
          <w:u w:val="single"/>
          <w:lang w:val="zh-CN" w:bidi="zh-CN"/>
          <w14:ligatures w14:val="none"/>
        </w:rPr>
        <w:fldChar w:fldCharType="begin">
          <w:ffData>
            <w:name w:val="Text5"/>
            <w:enabled/>
            <w:calcOnExit w:val="0"/>
            <w:textInput/>
          </w:ffData>
        </w:fldChar>
      </w:r>
      <w:r w:rsidRPr="00FB378D">
        <w:rPr>
          <w:rFonts w:ascii="Verdana" w:eastAsia="Calibri" w:hAnsi="Verdana" w:cs="Tahoma"/>
          <w:kern w:val="0"/>
          <w:u w:val="single"/>
          <w:lang w:val="zh-CN" w:bidi="zh-CN"/>
          <w14:ligatures w14:val="none"/>
        </w:rPr>
        <w:instrText xml:space="preserve"> FORMTEXT </w:instrText>
      </w:r>
      <w:r w:rsidRPr="00FB378D">
        <w:rPr>
          <w:rFonts w:ascii="Verdana" w:eastAsia="Calibri" w:hAnsi="Verdana" w:cs="Tahoma"/>
          <w:kern w:val="0"/>
          <w:u w:val="single"/>
          <w:lang w:val="zh-CN" w:bidi="zh-CN"/>
          <w14:ligatures w14:val="none"/>
        </w:rPr>
      </w:r>
      <w:r w:rsidRPr="00FB378D">
        <w:rPr>
          <w:rFonts w:ascii="Verdana" w:eastAsia="Calibri" w:hAnsi="Verdana" w:cs="Tahoma"/>
          <w:kern w:val="0"/>
          <w:u w:val="single"/>
          <w:lang w:val="zh-CN" w:bidi="zh-CN"/>
          <w14:ligatures w14:val="none"/>
        </w:rPr>
        <w:fldChar w:fldCharType="separate"/>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Pr="00FB378D">
        <w:rPr>
          <w:rFonts w:ascii="Verdana" w:eastAsia="Calibri" w:hAnsi="Verdana" w:cs="Tahoma"/>
          <w:kern w:val="0"/>
          <w:u w:val="single"/>
          <w:lang w:val="zh-CN" w:bidi="zh-CN"/>
          <w14:ligatures w14:val="none"/>
        </w:rPr>
        <w:fldChar w:fldCharType="end"/>
      </w:r>
      <w:r w:rsidR="0069189B" w:rsidRPr="00FB378D">
        <w:rPr>
          <w:rFonts w:ascii="Verdana" w:eastAsia="Calibri" w:hAnsi="Verdana" w:cs="Tahoma"/>
          <w:kern w:val="0"/>
          <w:u w:val="single"/>
          <w:lang w:val="zh-CN" w:bidi="zh-CN"/>
          <w14:ligatures w14:val="none"/>
        </w:rPr>
        <w:tab/>
      </w:r>
      <w:r w:rsidRPr="00FB378D">
        <w:rPr>
          <w:rFonts w:eastAsia="Calibri" w:cs="Tahoma"/>
          <w:kern w:val="0"/>
          <w:lang w:val="zh-CN" w:bidi="zh-CN"/>
          <w14:ligatures w14:val="none"/>
        </w:rPr>
        <w:t xml:space="preserve"> </w:t>
      </w:r>
      <w:r w:rsidRPr="00FB378D">
        <w:rPr>
          <w:rFonts w:eastAsia="Calibri" w:cs="Tahoma"/>
          <w:kern w:val="0"/>
          <w:lang w:val="zh-CN" w:bidi="zh-CN"/>
          <w14:ligatures w14:val="none"/>
        </w:rPr>
        <w:t>今日日期：</w:t>
      </w:r>
      <w:r w:rsidRPr="00FB378D">
        <w:rPr>
          <w:rFonts w:eastAsia="Calibri" w:cs="Tahoma"/>
          <w:kern w:val="0"/>
          <w:lang w:val="zh-CN" w:bidi="zh-CN"/>
          <w14:ligatures w14:val="none"/>
        </w:rPr>
        <w:t xml:space="preserve"> </w:t>
      </w:r>
      <w:r w:rsidR="003820F6" w:rsidRPr="00FB378D">
        <w:rPr>
          <w:rFonts w:ascii="Verdana" w:eastAsia="Calibri" w:hAnsi="Verdana" w:cs="Tahoma"/>
          <w:kern w:val="0"/>
          <w:u w:val="single"/>
          <w:lang w:val="zh-CN" w:bidi="zh-CN"/>
          <w14:ligatures w14:val="none"/>
        </w:rPr>
        <w:fldChar w:fldCharType="begin">
          <w:ffData>
            <w:name w:val="Text5"/>
            <w:enabled/>
            <w:calcOnExit w:val="0"/>
            <w:textInput/>
          </w:ffData>
        </w:fldChar>
      </w:r>
      <w:r w:rsidR="003820F6" w:rsidRPr="00FB378D">
        <w:rPr>
          <w:rFonts w:ascii="Verdana" w:eastAsia="Calibri" w:hAnsi="Verdana" w:cs="Tahoma"/>
          <w:kern w:val="0"/>
          <w:u w:val="single"/>
          <w:lang w:val="zh-CN" w:bidi="zh-CN"/>
          <w14:ligatures w14:val="none"/>
        </w:rPr>
        <w:instrText xml:space="preserve"> FORMTEXT </w:instrText>
      </w:r>
      <w:r w:rsidR="003820F6" w:rsidRPr="00FB378D">
        <w:rPr>
          <w:rFonts w:ascii="Verdana" w:eastAsia="Calibri" w:hAnsi="Verdana" w:cs="Tahoma"/>
          <w:kern w:val="0"/>
          <w:u w:val="single"/>
          <w:lang w:val="zh-CN" w:bidi="zh-CN"/>
          <w14:ligatures w14:val="none"/>
        </w:rPr>
      </w:r>
      <w:r w:rsidR="003820F6" w:rsidRPr="00FB378D">
        <w:rPr>
          <w:rFonts w:ascii="Verdana" w:eastAsia="Calibri" w:hAnsi="Verdana" w:cs="Tahoma"/>
          <w:kern w:val="0"/>
          <w:u w:val="single"/>
          <w:lang w:val="zh-CN" w:bidi="zh-CN"/>
          <w14:ligatures w14:val="none"/>
        </w:rPr>
        <w:fldChar w:fldCharType="separate"/>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003820F6" w:rsidRPr="00FB378D">
        <w:rPr>
          <w:rFonts w:ascii="Verdana" w:eastAsia="Calibri" w:hAnsi="Verdana" w:cs="Tahoma"/>
          <w:kern w:val="0"/>
          <w:u w:val="single"/>
          <w:lang w:val="zh-CN" w:bidi="zh-CN"/>
          <w14:ligatures w14:val="none"/>
        </w:rPr>
        <w:fldChar w:fldCharType="end"/>
      </w:r>
      <w:r w:rsidR="003820F6" w:rsidRPr="00FB378D">
        <w:rPr>
          <w:rFonts w:eastAsia="Calibri" w:cs="Tahoma"/>
          <w:u w:val="single"/>
          <w:lang w:val="zh-CN" w:bidi="zh-CN"/>
        </w:rPr>
        <w:tab/>
      </w:r>
    </w:p>
    <w:p w14:paraId="0FEFF2C8" w14:textId="77777777" w:rsidR="00144419" w:rsidRPr="00FB378D" w:rsidRDefault="00144419" w:rsidP="00144419">
      <w:pPr>
        <w:tabs>
          <w:tab w:val="left" w:pos="10620"/>
        </w:tabs>
        <w:spacing w:after="0" w:line="240" w:lineRule="auto"/>
        <w:contextualSpacing/>
        <w:rPr>
          <w:rFonts w:eastAsia="Calibri" w:cs="Tahoma"/>
          <w:bCs/>
          <w:kern w:val="0"/>
          <w14:ligatures w14:val="none"/>
        </w:rPr>
      </w:pPr>
    </w:p>
    <w:p w14:paraId="14628CC4" w14:textId="7C249401" w:rsidR="00144419" w:rsidRPr="00FB378D" w:rsidRDefault="00C06393" w:rsidP="00144419">
      <w:pPr>
        <w:tabs>
          <w:tab w:val="left" w:pos="10620"/>
        </w:tabs>
        <w:spacing w:after="0" w:line="240" w:lineRule="auto"/>
        <w:contextualSpacing/>
        <w:rPr>
          <w:rFonts w:eastAsia="Calibri" w:cs="Tahoma"/>
          <w:bCs/>
          <w:kern w:val="0"/>
          <w:u w:val="single"/>
          <w14:ligatures w14:val="none"/>
        </w:rPr>
      </w:pPr>
      <w:r w:rsidRPr="00FB378D">
        <w:rPr>
          <w:rFonts w:eastAsia="Calibri" w:cs="Tahoma"/>
          <w:kern w:val="0"/>
          <w:lang w:val="zh-CN" w:bidi="zh-CN"/>
          <w14:ligatures w14:val="none"/>
        </w:rPr>
        <w:t>邮寄地址：</w:t>
      </w:r>
      <w:r w:rsidRPr="00FB378D">
        <w:rPr>
          <w:rFonts w:eastAsia="Calibri" w:cs="Tahoma"/>
          <w:kern w:val="0"/>
          <w:lang w:val="zh-CN" w:bidi="zh-CN"/>
          <w14:ligatures w14:val="none"/>
        </w:rPr>
        <w:t xml:space="preserve"> </w:t>
      </w:r>
      <w:r w:rsidR="00144419" w:rsidRPr="00FB378D">
        <w:rPr>
          <w:rFonts w:ascii="Verdana" w:eastAsia="Calibri" w:hAnsi="Verdana" w:cs="Tahoma"/>
          <w:kern w:val="0"/>
          <w:u w:val="single"/>
          <w:lang w:val="zh-CN" w:bidi="zh-CN"/>
          <w14:ligatures w14:val="none"/>
        </w:rPr>
        <w:fldChar w:fldCharType="begin">
          <w:ffData>
            <w:name w:val="Text5"/>
            <w:enabled/>
            <w:calcOnExit w:val="0"/>
            <w:textInput/>
          </w:ffData>
        </w:fldChar>
      </w:r>
      <w:r w:rsidR="00144419" w:rsidRPr="00FB378D">
        <w:rPr>
          <w:rFonts w:ascii="Verdana" w:eastAsia="Calibri" w:hAnsi="Verdana" w:cs="Tahoma"/>
          <w:kern w:val="0"/>
          <w:u w:val="single"/>
          <w:lang w:val="zh-CN" w:bidi="zh-CN"/>
          <w14:ligatures w14:val="none"/>
        </w:rPr>
        <w:instrText xml:space="preserve"> FORMTEXT </w:instrText>
      </w:r>
      <w:r w:rsidR="00144419" w:rsidRPr="00FB378D">
        <w:rPr>
          <w:rFonts w:ascii="Verdana" w:eastAsia="Calibri" w:hAnsi="Verdana" w:cs="Tahoma"/>
          <w:kern w:val="0"/>
          <w:u w:val="single"/>
          <w:lang w:val="zh-CN" w:bidi="zh-CN"/>
          <w14:ligatures w14:val="none"/>
        </w:rPr>
      </w:r>
      <w:r w:rsidR="00144419" w:rsidRPr="00FB378D">
        <w:rPr>
          <w:rFonts w:ascii="Verdana" w:eastAsia="Calibri" w:hAnsi="Verdana" w:cs="Tahoma"/>
          <w:kern w:val="0"/>
          <w:u w:val="single"/>
          <w:lang w:val="zh-CN" w:bidi="zh-CN"/>
          <w14:ligatures w14:val="none"/>
        </w:rPr>
        <w:fldChar w:fldCharType="separate"/>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00144419" w:rsidRPr="00FB378D">
        <w:rPr>
          <w:rFonts w:ascii="Verdana" w:eastAsia="Calibri" w:hAnsi="Verdana" w:cs="Tahoma"/>
          <w:kern w:val="0"/>
          <w:u w:val="single"/>
          <w:lang w:val="zh-CN" w:bidi="zh-CN"/>
          <w14:ligatures w14:val="none"/>
        </w:rPr>
        <w:fldChar w:fldCharType="end"/>
      </w:r>
      <w:r w:rsidR="00144419" w:rsidRPr="00FB378D">
        <w:rPr>
          <w:rFonts w:ascii="Verdana" w:eastAsia="Calibri" w:hAnsi="Verdana" w:cs="Tahoma"/>
          <w:kern w:val="0"/>
          <w:u w:val="single"/>
          <w:lang w:val="zh-CN" w:bidi="zh-CN"/>
          <w14:ligatures w14:val="none"/>
        </w:rPr>
        <w:tab/>
      </w:r>
    </w:p>
    <w:p w14:paraId="23BEE803" w14:textId="77777777" w:rsidR="00144419" w:rsidRPr="00FB378D" w:rsidRDefault="00144419" w:rsidP="00144419">
      <w:pPr>
        <w:spacing w:after="0" w:line="240" w:lineRule="auto"/>
        <w:contextualSpacing/>
        <w:rPr>
          <w:rFonts w:eastAsia="Calibri" w:cs="Tahoma"/>
          <w:bCs/>
          <w:kern w:val="0"/>
          <w14:ligatures w14:val="none"/>
        </w:rPr>
      </w:pPr>
    </w:p>
    <w:p w14:paraId="6DD78664" w14:textId="1321C55E" w:rsidR="00144419" w:rsidRPr="00FB378D" w:rsidRDefault="00144419" w:rsidP="003820F6">
      <w:pPr>
        <w:tabs>
          <w:tab w:val="left" w:pos="5760"/>
          <w:tab w:val="left" w:pos="8010"/>
          <w:tab w:val="left" w:pos="8640"/>
          <w:tab w:val="left" w:pos="10620"/>
        </w:tabs>
        <w:spacing w:after="0" w:line="240" w:lineRule="auto"/>
        <w:contextualSpacing/>
        <w:rPr>
          <w:rFonts w:eastAsia="Calibri" w:cs="Tahoma"/>
          <w:bCs/>
          <w:kern w:val="0"/>
          <w14:ligatures w14:val="none"/>
        </w:rPr>
      </w:pPr>
      <w:r w:rsidRPr="00FB378D">
        <w:rPr>
          <w:rFonts w:eastAsia="Calibri" w:cs="Tahoma"/>
          <w:kern w:val="0"/>
          <w:lang w:val="zh-CN" w:bidi="zh-CN"/>
          <w14:ligatures w14:val="none"/>
        </w:rPr>
        <w:t>城市：</w:t>
      </w:r>
      <w:r w:rsidRPr="00FB378D">
        <w:rPr>
          <w:rFonts w:ascii="Verdana" w:eastAsia="Calibri" w:hAnsi="Verdana" w:cs="Tahoma"/>
          <w:kern w:val="0"/>
          <w:u w:val="single"/>
          <w:lang w:val="zh-CN" w:bidi="zh-CN"/>
          <w14:ligatures w14:val="none"/>
        </w:rPr>
        <w:fldChar w:fldCharType="begin">
          <w:ffData>
            <w:name w:val="Text5"/>
            <w:enabled/>
            <w:calcOnExit w:val="0"/>
            <w:textInput/>
          </w:ffData>
        </w:fldChar>
      </w:r>
      <w:r w:rsidRPr="00FB378D">
        <w:rPr>
          <w:rFonts w:ascii="Verdana" w:eastAsia="Calibri" w:hAnsi="Verdana" w:cs="Tahoma"/>
          <w:kern w:val="0"/>
          <w:u w:val="single"/>
          <w:lang w:val="zh-CN" w:bidi="zh-CN"/>
          <w14:ligatures w14:val="none"/>
        </w:rPr>
        <w:instrText xml:space="preserve"> FORMTEXT </w:instrText>
      </w:r>
      <w:r w:rsidRPr="00FB378D">
        <w:rPr>
          <w:rFonts w:ascii="Verdana" w:eastAsia="Calibri" w:hAnsi="Verdana" w:cs="Tahoma"/>
          <w:kern w:val="0"/>
          <w:u w:val="single"/>
          <w:lang w:val="zh-CN" w:bidi="zh-CN"/>
          <w14:ligatures w14:val="none"/>
        </w:rPr>
      </w:r>
      <w:r w:rsidRPr="00FB378D">
        <w:rPr>
          <w:rFonts w:ascii="Verdana" w:eastAsia="Calibri" w:hAnsi="Verdana" w:cs="Tahoma"/>
          <w:kern w:val="0"/>
          <w:u w:val="single"/>
          <w:lang w:val="zh-CN" w:bidi="zh-CN"/>
          <w14:ligatures w14:val="none"/>
        </w:rPr>
        <w:fldChar w:fldCharType="separate"/>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Pr="00FB378D">
        <w:rPr>
          <w:rFonts w:ascii="Verdana" w:eastAsia="Calibri" w:hAnsi="Verdana" w:cs="Tahoma"/>
          <w:kern w:val="0"/>
          <w:u w:val="single"/>
          <w:lang w:val="zh-CN" w:bidi="zh-CN"/>
          <w14:ligatures w14:val="none"/>
        </w:rPr>
        <w:fldChar w:fldCharType="end"/>
      </w:r>
      <w:r w:rsidRPr="00FB378D">
        <w:rPr>
          <w:rFonts w:ascii="Verdana" w:eastAsia="Calibri" w:hAnsi="Verdana" w:cs="Tahoma"/>
          <w:kern w:val="0"/>
          <w:u w:val="single"/>
          <w:lang w:val="zh-CN" w:bidi="zh-CN"/>
          <w14:ligatures w14:val="none"/>
        </w:rPr>
        <w:tab/>
      </w:r>
      <w:r w:rsidRPr="00FB378D">
        <w:rPr>
          <w:rFonts w:eastAsia="Calibri" w:cs="Tahoma"/>
          <w:kern w:val="0"/>
          <w:lang w:val="zh-CN" w:bidi="zh-CN"/>
          <w14:ligatures w14:val="none"/>
        </w:rPr>
        <w:t xml:space="preserve"> </w:t>
      </w:r>
      <w:r w:rsidRPr="00FB378D">
        <w:rPr>
          <w:rFonts w:eastAsia="Calibri" w:cs="Tahoma"/>
          <w:kern w:val="0"/>
          <w:lang w:val="zh-CN" w:bidi="zh-CN"/>
          <w14:ligatures w14:val="none"/>
        </w:rPr>
        <w:t>州：</w:t>
      </w:r>
      <w:r w:rsidRPr="00FB378D">
        <w:rPr>
          <w:rFonts w:ascii="Verdana" w:eastAsia="Calibri" w:hAnsi="Verdana" w:cs="Tahoma"/>
          <w:kern w:val="0"/>
          <w:u w:val="single"/>
          <w:lang w:val="zh-CN" w:bidi="zh-CN"/>
          <w14:ligatures w14:val="none"/>
        </w:rPr>
        <w:fldChar w:fldCharType="begin">
          <w:ffData>
            <w:name w:val="Text5"/>
            <w:enabled/>
            <w:calcOnExit w:val="0"/>
            <w:textInput/>
          </w:ffData>
        </w:fldChar>
      </w:r>
      <w:r w:rsidRPr="00FB378D">
        <w:rPr>
          <w:rFonts w:ascii="Verdana" w:eastAsia="Calibri" w:hAnsi="Verdana" w:cs="Tahoma"/>
          <w:kern w:val="0"/>
          <w:u w:val="single"/>
          <w:lang w:val="zh-CN" w:bidi="zh-CN"/>
          <w14:ligatures w14:val="none"/>
        </w:rPr>
        <w:instrText xml:space="preserve"> FORMTEXT </w:instrText>
      </w:r>
      <w:r w:rsidRPr="00FB378D">
        <w:rPr>
          <w:rFonts w:ascii="Verdana" w:eastAsia="Calibri" w:hAnsi="Verdana" w:cs="Tahoma"/>
          <w:kern w:val="0"/>
          <w:u w:val="single"/>
          <w:lang w:val="zh-CN" w:bidi="zh-CN"/>
          <w14:ligatures w14:val="none"/>
        </w:rPr>
      </w:r>
      <w:r w:rsidRPr="00FB378D">
        <w:rPr>
          <w:rFonts w:ascii="Verdana" w:eastAsia="Calibri" w:hAnsi="Verdana" w:cs="Tahoma"/>
          <w:kern w:val="0"/>
          <w:u w:val="single"/>
          <w:lang w:val="zh-CN" w:bidi="zh-CN"/>
          <w14:ligatures w14:val="none"/>
        </w:rPr>
        <w:fldChar w:fldCharType="separate"/>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Pr="00FB378D">
        <w:rPr>
          <w:rFonts w:ascii="Verdana" w:eastAsia="Calibri" w:hAnsi="Verdana" w:cs="Tahoma"/>
          <w:kern w:val="0"/>
          <w:u w:val="single"/>
          <w:lang w:val="zh-CN" w:bidi="zh-CN"/>
          <w14:ligatures w14:val="none"/>
        </w:rPr>
        <w:fldChar w:fldCharType="end"/>
      </w:r>
      <w:r w:rsidRPr="00FB378D">
        <w:rPr>
          <w:rFonts w:ascii="Verdana" w:eastAsia="Calibri" w:hAnsi="Verdana" w:cs="Tahoma"/>
          <w:kern w:val="0"/>
          <w:u w:val="single"/>
          <w:lang w:val="zh-CN" w:bidi="zh-CN"/>
          <w14:ligatures w14:val="none"/>
        </w:rPr>
        <w:tab/>
      </w:r>
      <w:r w:rsidRPr="00FB378D">
        <w:rPr>
          <w:rFonts w:eastAsia="Calibri" w:cs="Tahoma"/>
          <w:kern w:val="0"/>
          <w:lang w:val="zh-CN" w:bidi="zh-CN"/>
          <w14:ligatures w14:val="none"/>
        </w:rPr>
        <w:t xml:space="preserve"> </w:t>
      </w:r>
      <w:r w:rsidRPr="00FB378D">
        <w:rPr>
          <w:rFonts w:eastAsia="Calibri" w:cs="Tahoma"/>
          <w:kern w:val="0"/>
          <w:lang w:val="zh-CN" w:bidi="zh-CN"/>
          <w14:ligatures w14:val="none"/>
        </w:rPr>
        <w:t>邮政编码：</w:t>
      </w:r>
      <w:r w:rsidRPr="00FB378D">
        <w:rPr>
          <w:rFonts w:ascii="Verdana" w:eastAsia="Calibri" w:hAnsi="Verdana" w:cs="Tahoma"/>
          <w:kern w:val="0"/>
          <w:u w:val="single"/>
          <w:lang w:val="zh-CN" w:bidi="zh-CN"/>
          <w14:ligatures w14:val="none"/>
        </w:rPr>
        <w:fldChar w:fldCharType="begin">
          <w:ffData>
            <w:name w:val="Text5"/>
            <w:enabled/>
            <w:calcOnExit w:val="0"/>
            <w:textInput/>
          </w:ffData>
        </w:fldChar>
      </w:r>
      <w:r w:rsidRPr="00FB378D">
        <w:rPr>
          <w:rFonts w:ascii="Verdana" w:eastAsia="Calibri" w:hAnsi="Verdana" w:cs="Tahoma"/>
          <w:kern w:val="0"/>
          <w:u w:val="single"/>
          <w:lang w:val="zh-CN" w:bidi="zh-CN"/>
          <w14:ligatures w14:val="none"/>
        </w:rPr>
        <w:instrText xml:space="preserve"> FORMTEXT </w:instrText>
      </w:r>
      <w:r w:rsidRPr="00FB378D">
        <w:rPr>
          <w:rFonts w:ascii="Verdana" w:eastAsia="Calibri" w:hAnsi="Verdana" w:cs="Tahoma"/>
          <w:kern w:val="0"/>
          <w:u w:val="single"/>
          <w:lang w:val="zh-CN" w:bidi="zh-CN"/>
          <w14:ligatures w14:val="none"/>
        </w:rPr>
      </w:r>
      <w:r w:rsidRPr="00FB378D">
        <w:rPr>
          <w:rFonts w:ascii="Verdana" w:eastAsia="Calibri" w:hAnsi="Verdana" w:cs="Tahoma"/>
          <w:kern w:val="0"/>
          <w:u w:val="single"/>
          <w:lang w:val="zh-CN" w:bidi="zh-CN"/>
          <w14:ligatures w14:val="none"/>
        </w:rPr>
        <w:fldChar w:fldCharType="separate"/>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00433F18" w:rsidRPr="00FB378D">
        <w:rPr>
          <w:rFonts w:ascii="Verdana" w:eastAsia="Calibri" w:hAnsi="Verdana" w:cs="Tahoma"/>
          <w:noProof/>
          <w:kern w:val="0"/>
          <w:u w:val="single"/>
          <w:lang w:val="zh-CN" w:bidi="zh-CN"/>
          <w14:ligatures w14:val="none"/>
        </w:rPr>
        <w:t> </w:t>
      </w:r>
      <w:r w:rsidRPr="00FB378D">
        <w:rPr>
          <w:rFonts w:ascii="Verdana" w:eastAsia="Calibri" w:hAnsi="Verdana" w:cs="Tahoma"/>
          <w:kern w:val="0"/>
          <w:u w:val="single"/>
          <w:lang w:val="zh-CN" w:bidi="zh-CN"/>
          <w14:ligatures w14:val="none"/>
        </w:rPr>
        <w:fldChar w:fldCharType="end"/>
      </w:r>
      <w:r w:rsidRPr="00FB378D">
        <w:rPr>
          <w:rFonts w:ascii="Verdana" w:eastAsia="Calibri" w:hAnsi="Verdana" w:cs="Tahoma"/>
          <w:kern w:val="0"/>
          <w:u w:val="single"/>
          <w:lang w:val="zh-CN" w:bidi="zh-CN"/>
          <w14:ligatures w14:val="none"/>
        </w:rPr>
        <w:tab/>
      </w:r>
    </w:p>
    <w:p w14:paraId="5D6F6C23" w14:textId="77777777" w:rsidR="00144419" w:rsidRPr="00FB378D" w:rsidRDefault="00144419" w:rsidP="004D153B">
      <w:pPr>
        <w:spacing w:after="0" w:line="240" w:lineRule="auto"/>
        <w:rPr>
          <w:rFonts w:eastAsia="Calibri" w:cs="Tahoma"/>
          <w:bCs/>
          <w:kern w:val="0"/>
          <w14:ligatures w14:val="none"/>
        </w:rPr>
      </w:pPr>
    </w:p>
    <w:bookmarkStart w:id="0" w:name="_Hlk220763095"/>
    <w:p w14:paraId="34902BB3" w14:textId="60663D2B" w:rsidR="00144419" w:rsidRPr="00FB378D" w:rsidRDefault="00144419" w:rsidP="0037433D">
      <w:pPr>
        <w:spacing w:after="0" w:line="240" w:lineRule="auto"/>
        <w:ind w:left="360" w:hanging="360"/>
        <w:contextualSpacing/>
        <w:rPr>
          <w:rFonts w:eastAsia="Calibri" w:cs="Tahoma"/>
          <w:bCs/>
          <w:kern w:val="0"/>
          <w14:ligatures w14:val="none"/>
        </w:rPr>
      </w:pPr>
      <w:r w:rsidRPr="00FB378D">
        <w:rPr>
          <w:rFonts w:eastAsia="Calibri" w:cs="Tahoma"/>
          <w:kern w:val="0"/>
          <w:lang w:val="zh-CN" w:bidi="zh-CN"/>
          <w14:ligatures w14:val="none"/>
        </w:rPr>
        <w:fldChar w:fldCharType="begin">
          <w:ffData>
            <w:name w:val="Check3"/>
            <w:enabled/>
            <w:calcOnExit w:val="0"/>
            <w:checkBox>
              <w:sizeAuto/>
              <w:default w:val="0"/>
            </w:checkBox>
          </w:ffData>
        </w:fldChar>
      </w:r>
      <w:r w:rsidRPr="00FB378D">
        <w:rPr>
          <w:rFonts w:eastAsia="Calibri" w:cs="Tahoma"/>
          <w:kern w:val="0"/>
          <w:lang w:val="zh-CN" w:bidi="zh-CN"/>
          <w14:ligatures w14:val="none"/>
        </w:rPr>
        <w:instrText xml:space="preserve"> FORMCHECKBOX </w:instrText>
      </w:r>
      <w:r w:rsidRPr="00FB378D">
        <w:rPr>
          <w:rFonts w:eastAsia="Calibri" w:cs="Tahoma"/>
          <w:kern w:val="0"/>
          <w:lang w:val="zh-CN" w:bidi="zh-CN"/>
          <w14:ligatures w14:val="none"/>
        </w:rPr>
      </w:r>
      <w:r w:rsidRPr="00FB378D">
        <w:rPr>
          <w:rFonts w:eastAsia="Calibri" w:cs="Tahoma"/>
          <w:kern w:val="0"/>
          <w:lang w:val="zh-CN" w:bidi="zh-CN"/>
          <w14:ligatures w14:val="none"/>
        </w:rPr>
        <w:fldChar w:fldCharType="separate"/>
      </w:r>
      <w:r w:rsidRPr="00FB378D">
        <w:rPr>
          <w:rFonts w:eastAsia="Calibri" w:cs="Tahoma"/>
          <w:kern w:val="0"/>
          <w:lang w:val="zh-CN" w:bidi="zh-CN"/>
          <w14:ligatures w14:val="none"/>
        </w:rPr>
        <w:fldChar w:fldCharType="end"/>
      </w:r>
      <w:r w:rsidRPr="00FB378D">
        <w:rPr>
          <w:rFonts w:eastAsia="Calibri" w:cs="Tahoma"/>
          <w:kern w:val="0"/>
          <w:lang w:val="zh-CN" w:bidi="zh-CN"/>
          <w14:ligatures w14:val="none"/>
        </w:rPr>
        <w:tab/>
      </w:r>
      <w:r w:rsidRPr="00FB378D">
        <w:rPr>
          <w:rFonts w:eastAsia="Calibri" w:cs="Tahoma"/>
          <w:kern w:val="0"/>
          <w:lang w:val="zh-CN" w:bidi="zh-CN"/>
          <w14:ligatures w14:val="none"/>
        </w:rPr>
        <w:t>如您希望通过申请与申诉及上诉委员会面谈的方式对决定提出</w:t>
      </w:r>
      <w:bookmarkEnd w:id="0"/>
      <w:r w:rsidRPr="00FB378D">
        <w:rPr>
          <w:rFonts w:eastAsia="Calibri" w:cs="Tahoma"/>
          <w:kern w:val="0"/>
          <w:lang w:val="zh-CN" w:bidi="zh-CN"/>
          <w14:ligatures w14:val="none"/>
        </w:rPr>
        <w:t>上诉</w:t>
      </w:r>
      <w:r w:rsidR="00FB378D" w:rsidRPr="00FB378D">
        <w:rPr>
          <w:rFonts w:eastAsia="Calibri" w:cs="Tahoma"/>
          <w:bCs/>
          <w:kern w:val="0"/>
          <w14:ligatures w14:val="none"/>
        </w:rPr>
        <w:t>Anthem</w:t>
      </w:r>
      <w:r w:rsidRPr="00FB378D">
        <w:rPr>
          <w:rFonts w:eastAsia="Calibri" w:cs="Tahoma"/>
          <w:bCs/>
          <w:kern w:val="0"/>
          <w14:ligatures w14:val="none"/>
        </w:rPr>
        <w:t xml:space="preserve">’s </w:t>
      </w:r>
      <w:r w:rsidRPr="00FB378D">
        <w:rPr>
          <w:rFonts w:eastAsia="Calibri" w:cs="Tahoma"/>
          <w:kern w:val="0"/>
          <w:lang w:val="zh-CN" w:bidi="zh-CN"/>
          <w14:ligatures w14:val="none"/>
        </w:rPr>
        <w:t>，请勾选此框</w:t>
      </w:r>
      <w:r w:rsidR="00FB378D" w:rsidRPr="00FB378D">
        <w:rPr>
          <w:rFonts w:eastAsia="Calibri" w:cs="Tahoma"/>
          <w:bCs/>
          <w:kern w:val="0"/>
          <w14:ligatures w14:val="none"/>
        </w:rPr>
        <w:t>Anthem</w:t>
      </w:r>
      <w:r w:rsidR="00D819F1" w:rsidRPr="00FB378D">
        <w:rPr>
          <w:rFonts w:eastAsia="Calibri" w:cs="Tahoma"/>
          <w:bCs/>
          <w:kern w:val="0"/>
          <w14:ligatures w14:val="none"/>
        </w:rPr>
        <w:t xml:space="preserve"> </w:t>
      </w:r>
      <w:r w:rsidRPr="00FB378D">
        <w:rPr>
          <w:rFonts w:eastAsia="Calibri" w:cs="Tahoma"/>
          <w:kern w:val="0"/>
          <w:lang w:val="zh-CN" w:bidi="zh-CN"/>
          <w14:ligatures w14:val="none"/>
        </w:rPr>
        <w:t>。</w:t>
      </w:r>
    </w:p>
    <w:p w14:paraId="753605FA" w14:textId="77777777" w:rsidR="00144419" w:rsidRPr="00FB378D" w:rsidRDefault="00144419" w:rsidP="004D153B">
      <w:pPr>
        <w:tabs>
          <w:tab w:val="left" w:pos="10620"/>
        </w:tabs>
        <w:spacing w:after="0" w:line="240" w:lineRule="auto"/>
        <w:contextualSpacing/>
        <w:rPr>
          <w:rFonts w:eastAsia="Calibri" w:cs="Tahoma"/>
          <w:bCs/>
          <w:kern w:val="0"/>
          <w14:ligatures w14:val="none"/>
        </w:rPr>
      </w:pPr>
    </w:p>
    <w:p w14:paraId="04ACA594" w14:textId="24A58A07" w:rsidR="00BC4F67" w:rsidRPr="00FB378D" w:rsidRDefault="00BC4F67" w:rsidP="00BC4F67">
      <w:pPr>
        <w:pStyle w:val="Heading2"/>
      </w:pPr>
      <w:r w:rsidRPr="00FB378D">
        <w:rPr>
          <w:lang w:val="zh-CN" w:bidi="zh-CN"/>
        </w:rPr>
        <w:t>服务削减、暂停或终止上诉期间的服务延续</w:t>
      </w:r>
    </w:p>
    <w:p w14:paraId="303CEC5F" w14:textId="7C2FE8EF" w:rsidR="00BC4F67" w:rsidRPr="00FB378D" w:rsidRDefault="00BC4F67" w:rsidP="00705D31">
      <w:pPr>
        <w:spacing w:after="0" w:line="240" w:lineRule="auto"/>
        <w:rPr>
          <w:rFonts w:eastAsia="Tahoma" w:cs="Tahoma"/>
        </w:rPr>
      </w:pPr>
      <w:r w:rsidRPr="00FB378D">
        <w:rPr>
          <w:rFonts w:eastAsia="Tahoma" w:cs="Tahoma"/>
          <w:lang w:val="zh-CN" w:bidi="zh-CN"/>
        </w:rPr>
        <w:t>若您正在领取福利，且在福利变更前提出上诉，则可继续享受原有福利，直至上诉裁决作出。如您希望在上诉期间保留现有福利，您的申请须于</w:t>
      </w:r>
      <w:r w:rsidRPr="00FB378D">
        <w:rPr>
          <w:rFonts w:eastAsia="Tahoma" w:cs="Tahoma"/>
          <w:b/>
          <w:lang w:val="zh-CN" w:bidi="zh-CN"/>
        </w:rPr>
        <w:t>拟执行措施生效</w:t>
      </w:r>
      <w:r w:rsidRPr="00FB378D">
        <w:rPr>
          <w:rFonts w:eastAsia="Tahoma" w:cs="Tahoma"/>
          <w:b/>
          <w:i/>
          <w:lang w:val="zh-CN" w:bidi="zh-CN"/>
        </w:rPr>
        <w:t>当日或之前</w:t>
      </w:r>
      <w:r w:rsidRPr="00FB378D">
        <w:rPr>
          <w:rFonts w:eastAsia="Tahoma" w:cs="Tahoma"/>
          <w:lang w:val="zh-CN" w:bidi="zh-CN"/>
        </w:rPr>
        <w:t>寄出（以邮戳为准）或以传真方式提交。若申诉及上诉委员会裁定</w:t>
      </w:r>
      <w:r w:rsidR="00FB378D" w:rsidRPr="00FB378D">
        <w:rPr>
          <w:rFonts w:eastAsia="Tahoma" w:cs="Tahoma"/>
        </w:rPr>
        <w:t>Anthem</w:t>
      </w:r>
      <w:r w:rsidRPr="00FB378D">
        <w:rPr>
          <w:rFonts w:eastAsia="Tahoma" w:cs="Tahoma"/>
        </w:rPr>
        <w:t xml:space="preserve">’s </w:t>
      </w:r>
      <w:r w:rsidRPr="00FB378D">
        <w:rPr>
          <w:rFonts w:eastAsia="Tahoma" w:cs="Tahoma"/>
          <w:lang w:val="zh-CN" w:bidi="zh-CN"/>
        </w:rPr>
        <w:t>原决定无误，您可能需要返还自提出上诉之日至委员会作出决定期间所领取的额外福利。但若此举将给您造成重大经济负担，则可无需偿还该笔费用。</w:t>
      </w:r>
    </w:p>
    <w:p w14:paraId="60459FC5" w14:textId="77777777" w:rsidR="00BC4F67" w:rsidRPr="00FB378D" w:rsidRDefault="00BC4F67" w:rsidP="00BC4F67">
      <w:pPr>
        <w:spacing w:after="0" w:line="240" w:lineRule="auto"/>
        <w:rPr>
          <w:rFonts w:eastAsia="Tahoma" w:cs="Tahoma"/>
        </w:rPr>
      </w:pPr>
    </w:p>
    <w:p w14:paraId="6A0F3A4E" w14:textId="6126EFCD" w:rsidR="00BC4F67" w:rsidRPr="00FB378D" w:rsidRDefault="00BC4F67" w:rsidP="0037433D">
      <w:pPr>
        <w:spacing w:after="0" w:line="240" w:lineRule="auto"/>
        <w:ind w:left="360" w:hanging="360"/>
        <w:rPr>
          <w:rFonts w:eastAsia="Tahoma" w:cs="Tahoma"/>
        </w:rPr>
      </w:pPr>
      <w:r w:rsidRPr="00FB378D">
        <w:rPr>
          <w:rFonts w:eastAsia="Tahoma" w:cs="Tahoma"/>
          <w:lang w:val="zh-CN" w:bidi="zh-CN"/>
        </w:rPr>
        <w:fldChar w:fldCharType="begin">
          <w:ffData>
            <w:name w:val="Check3"/>
            <w:enabled/>
            <w:calcOnExit w:val="0"/>
            <w:checkBox>
              <w:sizeAuto/>
              <w:default w:val="0"/>
            </w:checkBox>
          </w:ffData>
        </w:fldChar>
      </w:r>
      <w:r w:rsidRPr="00FB378D">
        <w:rPr>
          <w:rFonts w:eastAsia="Tahoma" w:cs="Tahoma"/>
          <w:lang w:val="zh-CN" w:bidi="zh-CN"/>
        </w:rPr>
        <w:instrText xml:space="preserve"> FORMCHECKBOX </w:instrText>
      </w:r>
      <w:r w:rsidRPr="00FB378D">
        <w:rPr>
          <w:rFonts w:eastAsia="Tahoma" w:cs="Tahoma"/>
          <w:lang w:val="zh-CN" w:bidi="zh-CN"/>
        </w:rPr>
      </w:r>
      <w:r w:rsidRPr="00FB378D">
        <w:rPr>
          <w:rFonts w:eastAsia="Tahoma" w:cs="Tahoma"/>
          <w:lang w:val="zh-CN" w:bidi="zh-CN"/>
        </w:rPr>
        <w:fldChar w:fldCharType="separate"/>
      </w:r>
      <w:r w:rsidRPr="00FB378D">
        <w:rPr>
          <w:rFonts w:eastAsia="Tahoma" w:cs="Tahoma"/>
          <w:lang w:val="zh-CN" w:bidi="zh-CN"/>
        </w:rPr>
        <w:fldChar w:fldCharType="end"/>
      </w:r>
      <w:r w:rsidRPr="00FB378D">
        <w:rPr>
          <w:rFonts w:eastAsia="Tahoma" w:cs="Tahoma"/>
          <w:lang w:val="zh-CN" w:bidi="zh-CN"/>
        </w:rPr>
        <w:t xml:space="preserve"> 如您希望在上诉期间继续享受同等服务，请勾选此框。</w:t>
      </w:r>
    </w:p>
    <w:p w14:paraId="653CB832" w14:textId="77777777" w:rsidR="00BC4F67" w:rsidRPr="00FB378D" w:rsidRDefault="00BC4F67" w:rsidP="00705D31">
      <w:pPr>
        <w:spacing w:after="0" w:line="240" w:lineRule="auto"/>
        <w:rPr>
          <w:rFonts w:eastAsia="Tahoma" w:cs="Tahoma"/>
        </w:rPr>
      </w:pPr>
    </w:p>
    <w:p w14:paraId="39CF5F8F" w14:textId="3487C5EA" w:rsidR="00BC4F67" w:rsidRPr="00FB378D" w:rsidRDefault="00BC4F67" w:rsidP="00BC4F67">
      <w:pPr>
        <w:pStyle w:val="Heading2"/>
      </w:pPr>
      <w:r w:rsidRPr="00FB378D">
        <w:rPr>
          <w:lang w:val="zh-CN" w:bidi="zh-CN"/>
        </w:rPr>
        <w:t>案件档案副本</w:t>
      </w:r>
    </w:p>
    <w:p w14:paraId="2CD27B14" w14:textId="30A40B16" w:rsidR="00BC4F67" w:rsidRPr="00FB378D" w:rsidRDefault="006C54B5" w:rsidP="00705D31">
      <w:pPr>
        <w:spacing w:after="0" w:line="240" w:lineRule="auto"/>
        <w:rPr>
          <w:rFonts w:eastAsia="Tahoma" w:cs="Tahoma"/>
        </w:rPr>
      </w:pPr>
      <w:r w:rsidRPr="00FB378D">
        <w:rPr>
          <w:rFonts w:eastAsia="Tahoma" w:cs="Tahoma"/>
          <w:lang w:val="zh-CN" w:bidi="zh-CN"/>
        </w:rPr>
        <w:t>您有权免费获取案件档案中与上诉相关的资料副本。资料指文件、记录及其他相关材料，包括上诉期间</w:t>
      </w:r>
      <w:r w:rsidR="00FB378D" w:rsidRPr="00FB378D">
        <w:rPr>
          <w:rFonts w:eastAsia="Tahoma" w:cs="Tahoma"/>
        </w:rPr>
        <w:t>Anthem</w:t>
      </w:r>
      <w:r w:rsidR="00D819F1" w:rsidRPr="00FB378D">
        <w:rPr>
          <w:rFonts w:eastAsia="Tahoma" w:cs="Tahoma"/>
        </w:rPr>
        <w:t xml:space="preserve"> </w:t>
      </w:r>
      <w:r w:rsidRPr="00FB378D">
        <w:rPr>
          <w:rFonts w:eastAsia="Tahoma" w:cs="Tahoma"/>
          <w:lang w:val="zh-CN" w:bidi="zh-CN"/>
        </w:rPr>
        <w:t>收集的任何新增或补充信息。</w:t>
      </w:r>
    </w:p>
    <w:p w14:paraId="53EB00A1" w14:textId="77777777" w:rsidR="00ED3457" w:rsidRPr="00FB378D" w:rsidRDefault="00ED3457" w:rsidP="004D153B">
      <w:pPr>
        <w:spacing w:after="0" w:line="240" w:lineRule="auto"/>
        <w:rPr>
          <w:rFonts w:eastAsia="Tahoma" w:cs="Tahoma"/>
        </w:rPr>
      </w:pPr>
    </w:p>
    <w:p w14:paraId="4451F78F" w14:textId="5714F551" w:rsidR="00EE3EE2" w:rsidRPr="00FB378D" w:rsidRDefault="00EE3EE2" w:rsidP="0037433D">
      <w:pPr>
        <w:spacing w:after="0" w:line="240" w:lineRule="auto"/>
        <w:ind w:left="360" w:hanging="360"/>
        <w:rPr>
          <w:rFonts w:eastAsia="Tahoma" w:cs="Tahoma"/>
        </w:rPr>
      </w:pPr>
      <w:r w:rsidRPr="00FB378D">
        <w:rPr>
          <w:rFonts w:eastAsia="Tahoma" w:cs="Tahoma"/>
          <w:lang w:val="zh-CN" w:bidi="zh-CN"/>
        </w:rPr>
        <w:fldChar w:fldCharType="begin">
          <w:ffData>
            <w:name w:val="Check3"/>
            <w:enabled/>
            <w:calcOnExit w:val="0"/>
            <w:checkBox>
              <w:sizeAuto/>
              <w:default w:val="0"/>
            </w:checkBox>
          </w:ffData>
        </w:fldChar>
      </w:r>
      <w:r w:rsidRPr="00FB378D">
        <w:rPr>
          <w:rFonts w:eastAsia="Tahoma" w:cs="Tahoma"/>
          <w:lang w:val="zh-CN" w:bidi="zh-CN"/>
        </w:rPr>
        <w:instrText xml:space="preserve"> FORMCHECKBOX </w:instrText>
      </w:r>
      <w:r w:rsidRPr="00FB378D">
        <w:rPr>
          <w:rFonts w:eastAsia="Tahoma" w:cs="Tahoma"/>
          <w:lang w:val="zh-CN" w:bidi="zh-CN"/>
        </w:rPr>
      </w:r>
      <w:r w:rsidRPr="00FB378D">
        <w:rPr>
          <w:rFonts w:eastAsia="Tahoma" w:cs="Tahoma"/>
          <w:lang w:val="zh-CN" w:bidi="zh-CN"/>
        </w:rPr>
        <w:fldChar w:fldCharType="separate"/>
      </w:r>
      <w:r w:rsidRPr="00FB378D">
        <w:rPr>
          <w:rFonts w:eastAsia="Tahoma" w:cs="Tahoma"/>
          <w:lang w:val="zh-CN" w:bidi="zh-CN"/>
        </w:rPr>
        <w:fldChar w:fldCharType="end"/>
      </w:r>
      <w:r w:rsidRPr="00FB378D">
        <w:rPr>
          <w:rFonts w:eastAsia="Tahoma" w:cs="Tahoma"/>
          <w:lang w:val="zh-CN" w:bidi="zh-CN"/>
        </w:rPr>
        <w:t xml:space="preserve"> 如您希望获取案件档案中</w:t>
      </w:r>
      <w:r w:rsidR="00FB378D" w:rsidRPr="00FB378D">
        <w:rPr>
          <w:rFonts w:eastAsia="Tahoma" w:cs="Tahoma"/>
        </w:rPr>
        <w:t>Anthem</w:t>
      </w:r>
      <w:r w:rsidR="00D819F1" w:rsidRPr="00FB378D">
        <w:rPr>
          <w:rFonts w:eastAsia="Tahoma" w:cs="Tahoma"/>
        </w:rPr>
        <w:t xml:space="preserve"> </w:t>
      </w:r>
      <w:r w:rsidRPr="00FB378D">
        <w:rPr>
          <w:rFonts w:eastAsia="Tahoma" w:cs="Tahoma"/>
          <w:lang w:val="zh-CN" w:bidi="zh-CN"/>
        </w:rPr>
        <w:t>与您上诉相关的资料，请勾选此框。</w:t>
      </w:r>
    </w:p>
    <w:p w14:paraId="641E7F87" w14:textId="77777777" w:rsidR="00EE3EE2" w:rsidRPr="00FB378D" w:rsidRDefault="00EE3EE2" w:rsidP="004D153B">
      <w:pPr>
        <w:spacing w:after="0" w:line="240" w:lineRule="auto"/>
        <w:rPr>
          <w:rFonts w:eastAsia="Tahoma" w:cs="Tahoma"/>
        </w:rPr>
      </w:pPr>
    </w:p>
    <w:p w14:paraId="4E867764" w14:textId="1FA51113" w:rsidR="00ED3457" w:rsidRPr="00FB378D" w:rsidRDefault="00EE3EE2" w:rsidP="004D153B">
      <w:pPr>
        <w:tabs>
          <w:tab w:val="left" w:pos="7200"/>
          <w:tab w:val="left" w:pos="10620"/>
        </w:tabs>
        <w:spacing w:after="0" w:line="240" w:lineRule="auto"/>
        <w:contextualSpacing/>
        <w:rPr>
          <w:rFonts w:eastAsia="Calibri" w:cs="Tahoma"/>
          <w:u w:val="single"/>
        </w:rPr>
      </w:pPr>
      <w:r w:rsidRPr="00FB378D">
        <w:rPr>
          <w:rFonts w:eastAsia="Calibri" w:cs="Tahoma"/>
          <w:b/>
          <w:lang w:val="zh-CN" w:bidi="zh-CN"/>
        </w:rPr>
        <w:t>签名</w:t>
      </w:r>
      <w:r w:rsidRPr="00FB378D">
        <w:rPr>
          <w:rFonts w:eastAsia="Calibri" w:cs="Tahoma"/>
          <w:lang w:val="zh-CN" w:bidi="zh-CN"/>
        </w:rPr>
        <w:t xml:space="preserve"> - </w:t>
      </w:r>
      <w:r w:rsidRPr="00FB378D">
        <w:rPr>
          <w:rFonts w:eastAsia="Calibri" w:cs="Tahoma"/>
          <w:lang w:val="zh-CN" w:bidi="zh-CN"/>
        </w:rPr>
        <w:t>会员：</w:t>
      </w:r>
      <w:r w:rsidRPr="00FB378D">
        <w:rPr>
          <w:rFonts w:eastAsia="Calibri" w:cs="Tahoma"/>
          <w:u w:val="single"/>
          <w:lang w:val="zh-CN" w:bidi="zh-CN"/>
        </w:rPr>
        <w:tab/>
      </w:r>
      <w:r w:rsidRPr="00FB378D">
        <w:rPr>
          <w:rFonts w:eastAsia="Calibri" w:cs="Tahoma"/>
          <w:lang w:val="zh-CN" w:bidi="zh-CN"/>
        </w:rPr>
        <w:t xml:space="preserve"> </w:t>
      </w:r>
      <w:r w:rsidRPr="00FB378D">
        <w:rPr>
          <w:rFonts w:eastAsia="Calibri" w:cs="Tahoma"/>
          <w:lang w:val="zh-CN" w:bidi="zh-CN"/>
        </w:rPr>
        <w:t>签署日期：</w:t>
      </w:r>
      <w:r w:rsidRPr="00FB378D">
        <w:rPr>
          <w:rFonts w:eastAsia="Calibri" w:cs="Tahoma"/>
          <w:lang w:val="zh-CN" w:bidi="zh-CN"/>
        </w:rPr>
        <w:t xml:space="preserve"> </w:t>
      </w:r>
      <w:r w:rsidRPr="00FB378D">
        <w:rPr>
          <w:rFonts w:eastAsia="Calibri" w:cs="Tahoma"/>
          <w:u w:val="single"/>
          <w:lang w:val="zh-CN" w:bidi="zh-CN"/>
        </w:rPr>
        <w:tab/>
      </w:r>
    </w:p>
    <w:p w14:paraId="4AB78D51" w14:textId="77777777" w:rsidR="005139E1" w:rsidRPr="00FB378D" w:rsidRDefault="005139E1" w:rsidP="00705D31">
      <w:pPr>
        <w:spacing w:after="0" w:line="240" w:lineRule="auto"/>
        <w:rPr>
          <w:rFonts w:eastAsia="Tahoma" w:cs="Tahoma"/>
        </w:rPr>
      </w:pPr>
    </w:p>
    <w:p w14:paraId="7C4A2F8C" w14:textId="174A6E25" w:rsidR="00F04F7C" w:rsidRPr="00FB378D" w:rsidRDefault="00F04F7C" w:rsidP="00631DD2">
      <w:pPr>
        <w:spacing w:after="0" w:line="240" w:lineRule="auto"/>
        <w:rPr>
          <w:rFonts w:eastAsia="Tahoma" w:cs="Tahoma"/>
        </w:rPr>
      </w:pPr>
      <w:r w:rsidRPr="00FB378D">
        <w:rPr>
          <w:rFonts w:eastAsia="Tahoma" w:cs="Tahoma"/>
          <w:lang w:val="zh-CN" w:bidi="zh-CN"/>
        </w:rPr>
        <w:t>请将此表格邮寄或传真至：</w:t>
      </w:r>
    </w:p>
    <w:p w14:paraId="186E825E" w14:textId="77777777" w:rsidR="00FB378D" w:rsidRPr="00ED457F" w:rsidRDefault="00FB378D" w:rsidP="00FB378D">
      <w:pPr>
        <w:spacing w:after="0" w:line="240" w:lineRule="auto"/>
        <w:ind w:left="1080"/>
        <w:rPr>
          <w:rFonts w:eastAsia="Tahoma" w:cs="Tahoma"/>
        </w:rPr>
      </w:pPr>
      <w:r w:rsidRPr="00ED457F">
        <w:rPr>
          <w:rFonts w:eastAsia="Tahoma" w:cs="Tahoma"/>
        </w:rPr>
        <w:t>Anthem Blue Cross and Blue Shield/Family Care</w:t>
      </w:r>
    </w:p>
    <w:p w14:paraId="628C1169" w14:textId="77777777" w:rsidR="00FB378D" w:rsidRPr="00ED457F" w:rsidRDefault="00FB378D" w:rsidP="00FB378D">
      <w:pPr>
        <w:spacing w:after="0" w:line="240" w:lineRule="auto"/>
        <w:ind w:left="1080"/>
        <w:rPr>
          <w:rFonts w:eastAsia="Tahoma" w:cs="Tahoma"/>
        </w:rPr>
      </w:pPr>
      <w:r w:rsidRPr="00ED457F">
        <w:rPr>
          <w:rFonts w:eastAsia="Tahoma" w:cs="Tahoma"/>
        </w:rPr>
        <w:t>N17 W24222 Riverwood Drive, Suite 300</w:t>
      </w:r>
    </w:p>
    <w:p w14:paraId="3284CB01" w14:textId="77777777" w:rsidR="00FB378D" w:rsidRPr="00ED457F" w:rsidRDefault="00FB378D" w:rsidP="00FB378D">
      <w:pPr>
        <w:spacing w:after="0" w:line="240" w:lineRule="auto"/>
        <w:ind w:left="1080"/>
        <w:rPr>
          <w:rFonts w:eastAsia="Tahoma" w:cs="Tahoma"/>
        </w:rPr>
      </w:pPr>
      <w:r w:rsidRPr="00ED457F">
        <w:rPr>
          <w:rFonts w:eastAsia="Tahoma" w:cs="Tahoma"/>
        </w:rPr>
        <w:t>Waukesha, WI 53188</w:t>
      </w:r>
    </w:p>
    <w:p w14:paraId="2B6CA162" w14:textId="77777777" w:rsidR="00FB378D" w:rsidRPr="00ED457F" w:rsidRDefault="00FB378D" w:rsidP="00FB378D">
      <w:pPr>
        <w:spacing w:after="0" w:line="240" w:lineRule="auto"/>
        <w:ind w:left="1080"/>
        <w:rPr>
          <w:rFonts w:eastAsia="Tahoma" w:cs="Tahoma"/>
        </w:rPr>
      </w:pPr>
      <w:r w:rsidRPr="00ED457F">
        <w:rPr>
          <w:rFonts w:eastAsia="Tahoma" w:cs="Tahoma"/>
        </w:rPr>
        <w:t>Phone: 844-509-0835</w:t>
      </w:r>
    </w:p>
    <w:p w14:paraId="0177F30A" w14:textId="77777777" w:rsidR="00FB378D" w:rsidRPr="00ED457F" w:rsidRDefault="00FB378D" w:rsidP="00FB378D">
      <w:pPr>
        <w:spacing w:after="0" w:line="240" w:lineRule="auto"/>
        <w:ind w:left="1080"/>
        <w:rPr>
          <w:rFonts w:eastAsia="Tahoma" w:cs="Tahoma"/>
        </w:rPr>
      </w:pPr>
      <w:r w:rsidRPr="00ED457F">
        <w:rPr>
          <w:rFonts w:eastAsia="Tahoma" w:cs="Tahoma"/>
        </w:rPr>
        <w:t>Fax: 855-325-5453</w:t>
      </w:r>
    </w:p>
    <w:p w14:paraId="71B37037" w14:textId="77777777" w:rsidR="00FB378D" w:rsidRPr="00ED457F" w:rsidRDefault="00FB378D" w:rsidP="00FB378D">
      <w:pPr>
        <w:spacing w:after="0" w:line="240" w:lineRule="auto"/>
        <w:ind w:left="1080"/>
        <w:rPr>
          <w:rFonts w:eastAsia="Tahoma" w:cs="Tahoma"/>
        </w:rPr>
      </w:pPr>
      <w:r w:rsidRPr="00ED457F">
        <w:rPr>
          <w:rFonts w:eastAsia="Tahoma" w:cs="Tahoma"/>
        </w:rPr>
        <w:t xml:space="preserve">Email: </w:t>
      </w:r>
      <w:hyperlink r:id="rId11" w:history="1">
        <w:r w:rsidRPr="00ED457F">
          <w:rPr>
            <w:rFonts w:eastAsia="Tahoma" w:cs="Tahoma"/>
            <w:color w:val="0563C1"/>
            <w:u w:val="single"/>
          </w:rPr>
          <w:t>MemberSpecialist@anthem.com</w:t>
        </w:r>
      </w:hyperlink>
    </w:p>
    <w:p w14:paraId="0BE4E6EB" w14:textId="77777777" w:rsidR="00FB378D" w:rsidRPr="00ED457F" w:rsidRDefault="00FB378D" w:rsidP="00FB378D">
      <w:pPr>
        <w:spacing w:after="0" w:line="240" w:lineRule="auto"/>
        <w:ind w:left="1080"/>
        <w:rPr>
          <w:rFonts w:eastAsia="Tahoma" w:cs="Tahoma"/>
        </w:rPr>
      </w:pPr>
      <w:r w:rsidRPr="00ED457F">
        <w:rPr>
          <w:rFonts w:eastAsia="Tahoma" w:cs="Tahoma"/>
        </w:rPr>
        <w:t>TTY: 711</w:t>
      </w:r>
    </w:p>
    <w:p w14:paraId="5B01250D" w14:textId="24EF7B8B" w:rsidR="00F04F7C" w:rsidRPr="00FB378D" w:rsidRDefault="00F04F7C" w:rsidP="00330DD8">
      <w:pPr>
        <w:spacing w:after="0" w:line="240" w:lineRule="auto"/>
        <w:rPr>
          <w:rFonts w:eastAsia="Tahoma" w:cs="Tahoma"/>
        </w:rPr>
      </w:pPr>
    </w:p>
    <w:p w14:paraId="2BEC775D" w14:textId="4964C6CD" w:rsidR="001966DC" w:rsidRPr="00FB378D" w:rsidRDefault="001966DC" w:rsidP="00FB378D">
      <w:r w:rsidRPr="00FB378D">
        <w:rPr>
          <w:rFonts w:eastAsia="Tahoma" w:cs="Tahoma"/>
          <w:lang w:val="zh-CN" w:bidi="zh-CN"/>
        </w:rPr>
        <w:t>为尽快启动上诉程序，您可在邮寄本表格前致电：</w:t>
      </w:r>
      <w:r w:rsidR="00FB378D" w:rsidRPr="00FB378D">
        <w:rPr>
          <w:rFonts w:eastAsia="Tahoma" w:cs="Tahoma"/>
        </w:rPr>
        <w:t>Anthem</w:t>
      </w:r>
      <w:r w:rsidR="00D819F1" w:rsidRPr="00FB378D">
        <w:rPr>
          <w:rFonts w:eastAsia="Tahoma" w:cs="Tahoma"/>
        </w:rPr>
        <w:t xml:space="preserve"> </w:t>
      </w:r>
      <w:r w:rsidR="00FB378D" w:rsidRPr="00FB378D">
        <w:t>844-509-0835</w:t>
      </w:r>
      <w:r w:rsidRPr="00FB378D">
        <w:rPr>
          <w:rFonts w:eastAsia="Tahoma" w:cs="Tahoma"/>
          <w:lang w:val="zh-CN" w:bidi="zh-CN"/>
        </w:rPr>
        <w:t>。</w:t>
      </w:r>
    </w:p>
    <w:p w14:paraId="66DA0C7E" w14:textId="77777777" w:rsidR="00C8370E" w:rsidRPr="00FB378D" w:rsidRDefault="00C8370E" w:rsidP="001966DC">
      <w:pPr>
        <w:spacing w:after="0" w:line="240" w:lineRule="auto"/>
        <w:rPr>
          <w:rFonts w:eastAsia="Tahoma" w:cs="Tahoma"/>
        </w:rPr>
      </w:pPr>
    </w:p>
    <w:p w14:paraId="45690452" w14:textId="5B264962" w:rsidR="00705D31" w:rsidRPr="00FB378D" w:rsidRDefault="001966DC" w:rsidP="001966DC">
      <w:pPr>
        <w:spacing w:after="0" w:line="240" w:lineRule="auto"/>
        <w:rPr>
          <w:rFonts w:eastAsia="Tahoma" w:cs="Tahoma"/>
        </w:rPr>
      </w:pPr>
      <w:r w:rsidRPr="00FB378D">
        <w:rPr>
          <w:rFonts w:eastAsia="Tahoma" w:cs="Tahoma"/>
          <w:lang w:val="zh-CN" w:bidi="zh-CN"/>
        </w:rPr>
        <w:t>您的上诉申请须于福利不利决定通知发出之日起</w:t>
      </w:r>
      <w:r w:rsidRPr="00FB378D">
        <w:rPr>
          <w:rFonts w:eastAsia="Tahoma" w:cs="Tahoma"/>
          <w:b/>
          <w:lang w:val="zh-CN" w:bidi="zh-CN"/>
        </w:rPr>
        <w:t>60个日历日</w:t>
      </w:r>
      <w:r w:rsidRPr="00FB378D">
        <w:rPr>
          <w:rFonts w:eastAsia="Tahoma" w:cs="Tahoma"/>
          <w:lang w:val="zh-CN" w:bidi="zh-CN"/>
        </w:rPr>
        <w:t>内寄出（以邮戳为准）或以传真方式提交。</w:t>
      </w:r>
    </w:p>
    <w:p w14:paraId="7817A569" w14:textId="77777777" w:rsidR="003820F6" w:rsidRPr="00FB378D" w:rsidRDefault="003820F6" w:rsidP="001966DC">
      <w:pPr>
        <w:spacing w:after="0" w:line="240" w:lineRule="auto"/>
        <w:rPr>
          <w:rFonts w:eastAsia="Tahoma" w:cs="Tahoma"/>
        </w:rPr>
      </w:pPr>
    </w:p>
    <w:p w14:paraId="0AEEAE4A" w14:textId="7DA3DA48" w:rsidR="003820F6" w:rsidRPr="00FB378D" w:rsidRDefault="00FB378D" w:rsidP="003820F6">
      <w:pPr>
        <w:spacing w:after="0" w:line="240" w:lineRule="auto"/>
        <w:rPr>
          <w:rFonts w:eastAsia="Tahoma" w:cs="Tahoma"/>
          <w:b/>
          <w:bCs/>
        </w:rPr>
      </w:pPr>
      <w:r w:rsidRPr="00FB378D">
        <w:rPr>
          <w:rFonts w:ascii="Verdana" w:eastAsia="Tahoma" w:hAnsi="Verdana" w:cs="Tahoma"/>
          <w:b/>
          <w:bCs/>
        </w:rPr>
        <w:t>Anthem</w:t>
      </w:r>
      <w:r w:rsidR="00D819F1" w:rsidRPr="00FB378D">
        <w:rPr>
          <w:rFonts w:ascii="Verdana" w:eastAsia="Tahoma" w:hAnsi="Verdana" w:cs="Tahoma"/>
          <w:b/>
          <w:bCs/>
        </w:rPr>
        <w:t>:</w:t>
      </w:r>
    </w:p>
    <w:p w14:paraId="18529E33" w14:textId="77777777" w:rsidR="003820F6" w:rsidRPr="00FB378D" w:rsidRDefault="003820F6" w:rsidP="003820F6">
      <w:pPr>
        <w:spacing w:after="0" w:line="240" w:lineRule="auto"/>
        <w:ind w:left="360"/>
        <w:rPr>
          <w:rFonts w:eastAsia="Tahoma" w:cs="Tahoma"/>
        </w:rPr>
      </w:pPr>
      <w:r w:rsidRPr="00FB378D">
        <w:rPr>
          <w:rFonts w:eastAsia="Tahoma" w:cs="Tahoma"/>
          <w:lang w:val="zh-CN" w:bidi="zh-CN"/>
        </w:rPr>
        <w:t>为残障人士提供免费辅助工具和服务，以便其与我们进行有效沟通，例如：</w:t>
      </w:r>
    </w:p>
    <w:p w14:paraId="348BD3BC" w14:textId="4A2053F8" w:rsidR="003820F6" w:rsidRPr="00FB378D" w:rsidRDefault="003820F6" w:rsidP="003820F6">
      <w:pPr>
        <w:pStyle w:val="ListParagraph"/>
        <w:numPr>
          <w:ilvl w:val="0"/>
          <w:numId w:val="2"/>
        </w:numPr>
        <w:spacing w:after="0" w:line="240" w:lineRule="auto"/>
        <w:rPr>
          <w:rFonts w:eastAsia="Tahoma" w:cs="Tahoma"/>
        </w:rPr>
      </w:pPr>
      <w:r w:rsidRPr="00FB378D">
        <w:rPr>
          <w:rFonts w:eastAsia="Tahoma" w:cs="Tahoma"/>
          <w:lang w:val="zh-CN" w:bidi="zh-CN"/>
        </w:rPr>
        <w:t>合格手语翻译人员。</w:t>
      </w:r>
    </w:p>
    <w:p w14:paraId="7346A408" w14:textId="55421BF2" w:rsidR="003820F6" w:rsidRPr="00FB378D" w:rsidRDefault="003820F6" w:rsidP="003820F6">
      <w:pPr>
        <w:pStyle w:val="ListParagraph"/>
        <w:numPr>
          <w:ilvl w:val="0"/>
          <w:numId w:val="2"/>
        </w:numPr>
        <w:spacing w:after="0" w:line="240" w:lineRule="auto"/>
        <w:rPr>
          <w:rFonts w:eastAsia="Tahoma" w:cs="Tahoma"/>
        </w:rPr>
      </w:pPr>
      <w:r w:rsidRPr="00FB378D">
        <w:rPr>
          <w:rFonts w:eastAsia="Tahoma" w:cs="Tahoma"/>
          <w:lang w:val="zh-CN" w:bidi="zh-CN"/>
        </w:rPr>
        <w:t>其他格式的书面资料（大号字体、音频、无障碍电子格式及其他格式）。</w:t>
      </w:r>
    </w:p>
    <w:p w14:paraId="780FA919" w14:textId="77777777" w:rsidR="003820F6" w:rsidRPr="00FB378D" w:rsidRDefault="003820F6" w:rsidP="003820F6">
      <w:pPr>
        <w:spacing w:after="0" w:line="240" w:lineRule="auto"/>
        <w:ind w:left="360"/>
        <w:rPr>
          <w:rFonts w:eastAsia="Tahoma" w:cs="Tahoma"/>
        </w:rPr>
      </w:pPr>
    </w:p>
    <w:p w14:paraId="0BD712C1" w14:textId="77777777" w:rsidR="003820F6" w:rsidRPr="00FB378D" w:rsidRDefault="003820F6" w:rsidP="003820F6">
      <w:pPr>
        <w:spacing w:after="0" w:line="240" w:lineRule="auto"/>
        <w:ind w:left="360"/>
        <w:rPr>
          <w:rFonts w:eastAsia="Tahoma" w:cs="Tahoma"/>
        </w:rPr>
      </w:pPr>
      <w:r w:rsidRPr="00FB378D">
        <w:rPr>
          <w:rFonts w:eastAsia="Tahoma" w:cs="Tahoma"/>
          <w:lang w:val="zh-CN" w:bidi="zh-CN"/>
        </w:rPr>
        <w:t>为母语非英语的人士提供免费语言服务，包括：</w:t>
      </w:r>
    </w:p>
    <w:p w14:paraId="54F73487" w14:textId="6436FE5C" w:rsidR="003820F6" w:rsidRPr="00FB378D" w:rsidRDefault="003820F6" w:rsidP="003820F6">
      <w:pPr>
        <w:pStyle w:val="ListParagraph"/>
        <w:numPr>
          <w:ilvl w:val="0"/>
          <w:numId w:val="2"/>
        </w:numPr>
        <w:spacing w:after="0" w:line="240" w:lineRule="auto"/>
        <w:rPr>
          <w:rFonts w:eastAsia="Tahoma" w:cs="Tahoma"/>
        </w:rPr>
      </w:pPr>
      <w:r w:rsidRPr="00FB378D">
        <w:rPr>
          <w:rFonts w:eastAsia="Tahoma" w:cs="Tahoma"/>
          <w:lang w:val="zh-CN" w:bidi="zh-CN"/>
        </w:rPr>
        <w:t>合格口译员。</w:t>
      </w:r>
    </w:p>
    <w:p w14:paraId="2AA704A6" w14:textId="2CC8FB65" w:rsidR="003820F6" w:rsidRPr="00FB378D" w:rsidRDefault="003820F6" w:rsidP="003820F6">
      <w:pPr>
        <w:pStyle w:val="ListParagraph"/>
        <w:numPr>
          <w:ilvl w:val="0"/>
          <w:numId w:val="2"/>
        </w:numPr>
        <w:spacing w:after="0" w:line="240" w:lineRule="auto"/>
        <w:rPr>
          <w:rFonts w:eastAsia="Tahoma" w:cs="Tahoma"/>
        </w:rPr>
      </w:pPr>
      <w:r w:rsidRPr="00FB378D">
        <w:rPr>
          <w:rFonts w:eastAsia="Tahoma" w:cs="Tahoma"/>
          <w:lang w:val="zh-CN" w:bidi="zh-CN"/>
        </w:rPr>
        <w:t>其他语言版本的资料。</w:t>
      </w:r>
    </w:p>
    <w:p w14:paraId="646A1378" w14:textId="77777777" w:rsidR="003820F6" w:rsidRPr="00FB378D" w:rsidRDefault="003820F6" w:rsidP="003820F6">
      <w:pPr>
        <w:spacing w:after="0" w:line="240" w:lineRule="auto"/>
        <w:ind w:left="360"/>
        <w:rPr>
          <w:rFonts w:eastAsia="Tahoma" w:cs="Tahoma"/>
        </w:rPr>
      </w:pPr>
    </w:p>
    <w:p w14:paraId="12C5A1CE" w14:textId="0F27EA78" w:rsidR="003820F6" w:rsidRPr="00FB378D" w:rsidRDefault="003820F6" w:rsidP="00FB378D">
      <w:r w:rsidRPr="00FB378D">
        <w:rPr>
          <w:rFonts w:eastAsia="Tahoma" w:cs="Tahoma"/>
          <w:lang w:val="zh-CN" w:bidi="zh-CN"/>
        </w:rPr>
        <w:t>如需上述服务，请于周一至周五上午8:00至下午4:30致电</w:t>
      </w:r>
      <w:r w:rsidR="00FB378D" w:rsidRPr="00FB378D">
        <w:rPr>
          <w:rFonts w:eastAsia="Tahoma" w:cs="Tahoma"/>
        </w:rPr>
        <w:t xml:space="preserve">Anthem </w:t>
      </w:r>
      <w:r w:rsidR="00FB378D" w:rsidRPr="00FB378D">
        <w:t>844-509-0835</w:t>
      </w:r>
      <w:r w:rsidRPr="00FB378D">
        <w:rPr>
          <w:rFonts w:eastAsia="Tahoma" w:cs="Tahoma"/>
          <w:lang w:val="zh-CN" w:bidi="zh-CN"/>
        </w:rPr>
        <w:t>。TTY用户请致电711。</w:t>
      </w:r>
    </w:p>
    <w:sectPr w:rsidR="003820F6" w:rsidRPr="00FB378D" w:rsidSect="00ED4FFC">
      <w:head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CC02" w14:textId="77777777" w:rsidR="003E4551" w:rsidRDefault="003E4551" w:rsidP="00ED4FFC">
      <w:pPr>
        <w:spacing w:after="0" w:line="240" w:lineRule="auto"/>
      </w:pPr>
      <w:r>
        <w:separator/>
      </w:r>
    </w:p>
  </w:endnote>
  <w:endnote w:type="continuationSeparator" w:id="0">
    <w:p w14:paraId="636441E4" w14:textId="77777777" w:rsidR="003E4551" w:rsidRDefault="003E4551" w:rsidP="00ED4FFC">
      <w:pPr>
        <w:spacing w:after="0" w:line="240" w:lineRule="auto"/>
      </w:pPr>
      <w:r>
        <w:continuationSeparator/>
      </w:r>
    </w:p>
  </w:endnote>
  <w:endnote w:type="continuationNotice" w:id="1">
    <w:p w14:paraId="0788F51E" w14:textId="77777777" w:rsidR="003E4551" w:rsidRDefault="003E4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BA67" w14:textId="77777777" w:rsidR="003E4551" w:rsidRDefault="003E4551" w:rsidP="00ED4FFC">
      <w:pPr>
        <w:spacing w:after="0" w:line="240" w:lineRule="auto"/>
      </w:pPr>
      <w:r>
        <w:separator/>
      </w:r>
    </w:p>
  </w:footnote>
  <w:footnote w:type="continuationSeparator" w:id="0">
    <w:p w14:paraId="388E82C8" w14:textId="77777777" w:rsidR="003E4551" w:rsidRDefault="003E4551" w:rsidP="00ED4FFC">
      <w:pPr>
        <w:spacing w:after="0" w:line="240" w:lineRule="auto"/>
      </w:pPr>
      <w:r>
        <w:continuationSeparator/>
      </w:r>
    </w:p>
  </w:footnote>
  <w:footnote w:type="continuationNotice" w:id="1">
    <w:p w14:paraId="70D22247" w14:textId="77777777" w:rsidR="003E4551" w:rsidRDefault="003E45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0552CEA1" w:rsidR="00ED4FFC" w:rsidRDefault="003820F6" w:rsidP="00ED4FFC">
    <w:pPr>
      <w:pStyle w:val="Header"/>
      <w:tabs>
        <w:tab w:val="clear" w:pos="4680"/>
        <w:tab w:val="clear" w:pos="9360"/>
        <w:tab w:val="right" w:pos="10800"/>
      </w:tabs>
      <w:rPr>
        <w:rFonts w:cs="Tahoma"/>
        <w:noProof/>
        <w:sz w:val="20"/>
        <w:szCs w:val="20"/>
      </w:rPr>
    </w:pPr>
    <w:r w:rsidRPr="00A4784C">
      <w:rPr>
        <w:rFonts w:cs="Tahoma"/>
        <w:sz w:val="20"/>
        <w:szCs w:val="20"/>
        <w:lang w:val="zh-CN" w:bidi="zh-CN"/>
      </w:rPr>
      <w:t>F-00237</w:t>
    </w:r>
    <w:r w:rsidR="008F317F">
      <w:rPr>
        <w:rFonts w:cs="Tahoma"/>
        <w:sz w:val="20"/>
        <w:szCs w:val="20"/>
        <w:lang w:bidi="zh-CN"/>
      </w:rPr>
      <w:t>CM</w:t>
    </w:r>
    <w:r w:rsidRPr="00A4784C">
      <w:rPr>
        <w:rFonts w:cs="Tahoma"/>
        <w:sz w:val="20"/>
        <w:szCs w:val="20"/>
        <w:lang w:val="zh-CN" w:bidi="zh-CN"/>
      </w:rPr>
      <w:tab/>
    </w:r>
    <w:r w:rsidRPr="00A4784C">
      <w:rPr>
        <w:rFonts w:cs="Tahoma"/>
        <w:sz w:val="20"/>
        <w:szCs w:val="20"/>
        <w:lang w:val="zh-CN" w:bidi="zh-CN"/>
      </w:rPr>
      <w:t>第</w:t>
    </w:r>
    <w:r w:rsidR="00ED4FFC" w:rsidRPr="00414CAE">
      <w:rPr>
        <w:rFonts w:cs="Tahoma"/>
        <w:sz w:val="20"/>
        <w:szCs w:val="20"/>
        <w:lang w:val="zh-CN" w:bidi="zh-CN"/>
      </w:rPr>
      <w:fldChar w:fldCharType="begin"/>
    </w:r>
    <w:r w:rsidR="00ED4FFC" w:rsidRPr="00414CAE">
      <w:rPr>
        <w:rFonts w:cs="Tahoma"/>
        <w:sz w:val="20"/>
        <w:szCs w:val="20"/>
        <w:lang w:val="zh-CN" w:bidi="zh-CN"/>
      </w:rPr>
      <w:instrText xml:space="preserve"> PAGE  \* Arabic  \* MERGEFORMAT </w:instrText>
    </w:r>
    <w:r w:rsidR="00ED4FFC" w:rsidRPr="00414CAE">
      <w:rPr>
        <w:rFonts w:cs="Tahoma"/>
        <w:sz w:val="20"/>
        <w:szCs w:val="20"/>
        <w:lang w:val="zh-CN" w:bidi="zh-CN"/>
      </w:rPr>
      <w:fldChar w:fldCharType="separate"/>
    </w:r>
    <w:r w:rsidR="00ED4FFC" w:rsidRPr="00414CAE">
      <w:rPr>
        <w:rFonts w:cs="Tahoma"/>
        <w:noProof/>
        <w:sz w:val="20"/>
        <w:szCs w:val="20"/>
        <w:lang w:val="zh-CN" w:bidi="zh-CN"/>
      </w:rPr>
      <w:t>1</w:t>
    </w:r>
    <w:r w:rsidR="00ED4FFC" w:rsidRPr="00414CAE">
      <w:rPr>
        <w:rFonts w:cs="Tahoma"/>
        <w:sz w:val="20"/>
        <w:szCs w:val="20"/>
        <w:lang w:val="zh-CN" w:bidi="zh-CN"/>
      </w:rPr>
      <w:fldChar w:fldCharType="end"/>
    </w:r>
    <w:r w:rsidRPr="00A4784C">
      <w:rPr>
        <w:rFonts w:cs="Tahoma"/>
        <w:sz w:val="20"/>
        <w:szCs w:val="20"/>
        <w:lang w:val="zh-CN" w:bidi="zh-CN"/>
      </w:rPr>
      <w:t>页，共</w:t>
    </w:r>
    <w:r w:rsidR="00ED4FFC" w:rsidRPr="00414CAE">
      <w:rPr>
        <w:rFonts w:cs="Tahoma"/>
        <w:sz w:val="20"/>
        <w:szCs w:val="20"/>
        <w:lang w:val="zh-CN" w:bidi="zh-CN"/>
      </w:rPr>
      <w:fldChar w:fldCharType="begin"/>
    </w:r>
    <w:r w:rsidR="00ED4FFC" w:rsidRPr="00414CAE">
      <w:rPr>
        <w:rFonts w:cs="Tahoma"/>
        <w:sz w:val="20"/>
        <w:szCs w:val="20"/>
        <w:lang w:val="zh-CN" w:bidi="zh-CN"/>
      </w:rPr>
      <w:instrText xml:space="preserve"> NUMPAGES   \* MERGEFORMAT </w:instrText>
    </w:r>
    <w:r w:rsidR="00ED4FFC" w:rsidRPr="00414CAE">
      <w:rPr>
        <w:rFonts w:cs="Tahoma"/>
        <w:sz w:val="20"/>
        <w:szCs w:val="20"/>
        <w:lang w:val="zh-CN" w:bidi="zh-CN"/>
      </w:rPr>
      <w:fldChar w:fldCharType="separate"/>
    </w:r>
    <w:r w:rsidR="00ED4FFC" w:rsidRPr="00414CAE">
      <w:rPr>
        <w:rFonts w:cs="Tahoma"/>
        <w:noProof/>
        <w:sz w:val="20"/>
        <w:szCs w:val="20"/>
        <w:lang w:val="zh-CN" w:bidi="zh-CN"/>
      </w:rPr>
      <w:t>1</w:t>
    </w:r>
    <w:r w:rsidR="00ED4FFC" w:rsidRPr="00414CAE">
      <w:rPr>
        <w:rFonts w:cs="Tahoma"/>
        <w:noProof/>
        <w:sz w:val="20"/>
        <w:szCs w:val="20"/>
        <w:lang w:val="zh-CN" w:bidi="zh-CN"/>
      </w:rPr>
      <w:fldChar w:fldCharType="end"/>
    </w:r>
    <w:r w:rsidRPr="00A4784C">
      <w:rPr>
        <w:rFonts w:cs="Tahoma"/>
        <w:sz w:val="20"/>
        <w:szCs w:val="20"/>
        <w:lang w:val="zh-CN" w:bidi="zh-CN"/>
      </w:rPr>
      <w:t>页</w:t>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41BCC"/>
    <w:multiLevelType w:val="hybridMultilevel"/>
    <w:tmpl w:val="21FAD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
  </w:num>
  <w:num w:numId="2" w16cid:durableId="88436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C1Nm2/NE1SuQHwb1f7s9SvqrlbmykJZBmwtoyto8/UBeYiHjSzf6Hj9ta3HJGzMnyETIaIjnKQmsN8aQHbx8A==" w:salt="AwS7+EAtROS2kgFpMm2mpA=="/>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46C33"/>
    <w:rsid w:val="000522CF"/>
    <w:rsid w:val="000B0F5D"/>
    <w:rsid w:val="000C753C"/>
    <w:rsid w:val="000D2D90"/>
    <w:rsid w:val="000F46E0"/>
    <w:rsid w:val="00144419"/>
    <w:rsid w:val="0015061A"/>
    <w:rsid w:val="00160EA7"/>
    <w:rsid w:val="00161C8F"/>
    <w:rsid w:val="00165653"/>
    <w:rsid w:val="001966DC"/>
    <w:rsid w:val="001B45FB"/>
    <w:rsid w:val="001B7DEF"/>
    <w:rsid w:val="001E17D2"/>
    <w:rsid w:val="001F26B9"/>
    <w:rsid w:val="00224607"/>
    <w:rsid w:val="00241032"/>
    <w:rsid w:val="00272128"/>
    <w:rsid w:val="002A0F0F"/>
    <w:rsid w:val="002B3EAB"/>
    <w:rsid w:val="002B7A59"/>
    <w:rsid w:val="002F2BFF"/>
    <w:rsid w:val="002F4ED9"/>
    <w:rsid w:val="00330DD8"/>
    <w:rsid w:val="003354DF"/>
    <w:rsid w:val="0037433D"/>
    <w:rsid w:val="003820F6"/>
    <w:rsid w:val="00383B01"/>
    <w:rsid w:val="00391B4B"/>
    <w:rsid w:val="003D4672"/>
    <w:rsid w:val="003E4551"/>
    <w:rsid w:val="003F7A57"/>
    <w:rsid w:val="004018AB"/>
    <w:rsid w:val="00414CAE"/>
    <w:rsid w:val="00425DB2"/>
    <w:rsid w:val="00433F18"/>
    <w:rsid w:val="00475685"/>
    <w:rsid w:val="004A6829"/>
    <w:rsid w:val="004C337E"/>
    <w:rsid w:val="004D153B"/>
    <w:rsid w:val="004F3240"/>
    <w:rsid w:val="005139E1"/>
    <w:rsid w:val="00522A3D"/>
    <w:rsid w:val="00555E39"/>
    <w:rsid w:val="005930BD"/>
    <w:rsid w:val="0059792F"/>
    <w:rsid w:val="005B797A"/>
    <w:rsid w:val="005D2BB1"/>
    <w:rsid w:val="005F095B"/>
    <w:rsid w:val="005F63BF"/>
    <w:rsid w:val="00600583"/>
    <w:rsid w:val="00613289"/>
    <w:rsid w:val="00631DD2"/>
    <w:rsid w:val="00652F42"/>
    <w:rsid w:val="00684B13"/>
    <w:rsid w:val="0069189B"/>
    <w:rsid w:val="006C54B5"/>
    <w:rsid w:val="006C5C76"/>
    <w:rsid w:val="006C648B"/>
    <w:rsid w:val="006C66D9"/>
    <w:rsid w:val="006D150B"/>
    <w:rsid w:val="006D2BA2"/>
    <w:rsid w:val="006E0238"/>
    <w:rsid w:val="00705D31"/>
    <w:rsid w:val="00727844"/>
    <w:rsid w:val="007328AA"/>
    <w:rsid w:val="00744309"/>
    <w:rsid w:val="00791417"/>
    <w:rsid w:val="00791E58"/>
    <w:rsid w:val="007A320B"/>
    <w:rsid w:val="007B0537"/>
    <w:rsid w:val="007B76EA"/>
    <w:rsid w:val="007C7B1D"/>
    <w:rsid w:val="007E693C"/>
    <w:rsid w:val="007F2839"/>
    <w:rsid w:val="0081562E"/>
    <w:rsid w:val="0082243C"/>
    <w:rsid w:val="008276E4"/>
    <w:rsid w:val="008708B1"/>
    <w:rsid w:val="008851CD"/>
    <w:rsid w:val="008D1664"/>
    <w:rsid w:val="008D1D2C"/>
    <w:rsid w:val="008E5CC2"/>
    <w:rsid w:val="008F317F"/>
    <w:rsid w:val="009237BC"/>
    <w:rsid w:val="0098280E"/>
    <w:rsid w:val="009A655C"/>
    <w:rsid w:val="009C2CDD"/>
    <w:rsid w:val="009F3924"/>
    <w:rsid w:val="00A01CB6"/>
    <w:rsid w:val="00A32E1C"/>
    <w:rsid w:val="00A4784C"/>
    <w:rsid w:val="00A55202"/>
    <w:rsid w:val="00A81039"/>
    <w:rsid w:val="00A836B5"/>
    <w:rsid w:val="00A84A61"/>
    <w:rsid w:val="00AA785C"/>
    <w:rsid w:val="00AC29E7"/>
    <w:rsid w:val="00AD42AB"/>
    <w:rsid w:val="00AD593F"/>
    <w:rsid w:val="00AF5389"/>
    <w:rsid w:val="00B0698C"/>
    <w:rsid w:val="00B3157A"/>
    <w:rsid w:val="00B97CE1"/>
    <w:rsid w:val="00BB5F58"/>
    <w:rsid w:val="00BC4F67"/>
    <w:rsid w:val="00BC66AB"/>
    <w:rsid w:val="00BC736B"/>
    <w:rsid w:val="00BD3AEB"/>
    <w:rsid w:val="00BF5898"/>
    <w:rsid w:val="00C06393"/>
    <w:rsid w:val="00C24119"/>
    <w:rsid w:val="00C33D96"/>
    <w:rsid w:val="00C8370E"/>
    <w:rsid w:val="00CA093D"/>
    <w:rsid w:val="00D05C21"/>
    <w:rsid w:val="00D41B31"/>
    <w:rsid w:val="00D8136B"/>
    <w:rsid w:val="00D819F1"/>
    <w:rsid w:val="00D976DC"/>
    <w:rsid w:val="00DA5D5D"/>
    <w:rsid w:val="00DC5F6A"/>
    <w:rsid w:val="00DD1416"/>
    <w:rsid w:val="00DF585E"/>
    <w:rsid w:val="00E1428F"/>
    <w:rsid w:val="00E256AF"/>
    <w:rsid w:val="00E30E2D"/>
    <w:rsid w:val="00E350BE"/>
    <w:rsid w:val="00E45606"/>
    <w:rsid w:val="00E62B24"/>
    <w:rsid w:val="00E726CF"/>
    <w:rsid w:val="00EA6CC0"/>
    <w:rsid w:val="00ED3457"/>
    <w:rsid w:val="00ED4FFC"/>
    <w:rsid w:val="00EE3EE2"/>
    <w:rsid w:val="00EE747D"/>
    <w:rsid w:val="00F04F7C"/>
    <w:rsid w:val="00F16742"/>
    <w:rsid w:val="00F21C87"/>
    <w:rsid w:val="00F34D21"/>
    <w:rsid w:val="00F3502E"/>
    <w:rsid w:val="00F4256C"/>
    <w:rsid w:val="00F47273"/>
    <w:rsid w:val="00F55F3A"/>
    <w:rsid w:val="00FA3088"/>
    <w:rsid w:val="00FB378D"/>
    <w:rsid w:val="00FB4177"/>
    <w:rsid w:val="00FB7F1F"/>
    <w:rsid w:val="00FE53BF"/>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8D1D2C"/>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paragraph" w:styleId="Heading4">
    <w:name w:val="heading 4"/>
    <w:basedOn w:val="Normal"/>
    <w:next w:val="Normal"/>
    <w:link w:val="Heading4Char"/>
    <w:uiPriority w:val="9"/>
    <w:semiHidden/>
    <w:unhideWhenUsed/>
    <w:qFormat/>
    <w:rsid w:val="008D1D2C"/>
    <w:pPr>
      <w:keepNext/>
      <w:keepLines/>
      <w:spacing w:before="40" w:after="0"/>
      <w:outlineLvl w:val="3"/>
    </w:pPr>
    <w:rPr>
      <w:rFonts w:ascii="Verdana" w:eastAsiaTheme="majorEastAsia" w:hAnsi="Verdan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8D1D2C"/>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character" w:customStyle="1" w:styleId="Heading4Char">
    <w:name w:val="Heading 4 Char"/>
    <w:basedOn w:val="DefaultParagraphFont"/>
    <w:link w:val="Heading4"/>
    <w:uiPriority w:val="9"/>
    <w:semiHidden/>
    <w:rsid w:val="008D1D2C"/>
    <w:rPr>
      <w:rFonts w:ascii="Verdana" w:eastAsiaTheme="majorEastAsia" w:hAnsi="Verdana" w:cstheme="majorBidi"/>
      <w:iCs/>
    </w:rPr>
  </w:style>
  <w:style w:type="paragraph" w:styleId="Revision">
    <w:name w:val="Revision"/>
    <w:hidden/>
    <w:uiPriority w:val="99"/>
    <w:semiHidden/>
    <w:rsid w:val="00C8370E"/>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9365">
      <w:bodyDiv w:val="1"/>
      <w:marLeft w:val="0"/>
      <w:marRight w:val="0"/>
      <w:marTop w:val="0"/>
      <w:marBottom w:val="0"/>
      <w:divBdr>
        <w:top w:val="none" w:sz="0" w:space="0" w:color="auto"/>
        <w:left w:val="none" w:sz="0" w:space="0" w:color="auto"/>
        <w:bottom w:val="none" w:sz="0" w:space="0" w:color="auto"/>
        <w:right w:val="none" w:sz="0" w:space="0" w:color="auto"/>
      </w:divBdr>
    </w:div>
    <w:div w:id="167340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mberSpecialist@anthem.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CD221-2896-40CF-AFC6-777674E1FC56}">
  <ds:schemaRefs>
    <ds:schemaRef ds:uri="http://schemas.microsoft.com/office/2006/documentManagement/types"/>
    <ds:schemaRef ds:uri="http://schemas.microsoft.com/office/infopath/2007/PartnerControls"/>
    <ds:schemaRef ds:uri="4b4cbcfa-11ca-4d11-b8e7-1395ee73ba8a"/>
    <ds:schemaRef ds:uri="http://purl.org/dc/elements/1.1/"/>
    <ds:schemaRef ds:uri="http://schemas.microsoft.com/office/2006/metadata/properties"/>
    <ds:schemaRef ds:uri="http://purl.org/dc/terms/"/>
    <ds:schemaRef ds:uri="http://schemas.openxmlformats.org/package/2006/metadata/core-properties"/>
    <ds:schemaRef ds:uri="ffb8514c-f004-4108-b0a7-1d79a26672c7"/>
    <ds:schemaRef ds:uri="http://www.w3.org/XML/1998/namespace"/>
    <ds:schemaRef ds:uri="http://purl.org/dc/dcmitype/"/>
  </ds:schemaRefs>
</ds:datastoreItem>
</file>

<file path=customXml/itemProps2.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4.xml><?xml version="1.0" encoding="utf-8"?>
<ds:datastoreItem xmlns:ds="http://schemas.openxmlformats.org/officeDocument/2006/customXml" ds:itemID="{FE9306D3-FA65-4806-90F5-6F8B916B69EF}">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Appeal Request, Chinese</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Chinese</dc:title>
  <dc:subject/>
  <dc:creator>DHS@wisconsin.gov</dc:creator>
  <cp:keywords/>
  <dc:description/>
  <cp:lastModifiedBy>Ward, Abigail M - DHS</cp:lastModifiedBy>
  <cp:revision>3</cp:revision>
  <dcterms:created xsi:type="dcterms:W3CDTF">2026-04-28T18:25:00Z</dcterms:created>
  <dcterms:modified xsi:type="dcterms:W3CDTF">2026-04-28T18:26:00Z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