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2754"/>
        <w:gridCol w:w="936"/>
        <w:gridCol w:w="1818"/>
      </w:tblGrid>
      <w:tr w:rsidR="0095287D" w:rsidTr="0095287D">
        <w:tc>
          <w:tcPr>
            <w:tcW w:w="5508" w:type="dxa"/>
          </w:tcPr>
          <w:p w:rsidR="0095287D" w:rsidRDefault="00AD36D5" w:rsidP="0095287D">
            <w:pPr>
              <w:pStyle w:val="Arial9"/>
            </w:pPr>
            <w:r w:rsidRPr="00AD36D5">
              <w:rPr>
                <w:rFonts w:cs="DokChamp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0" wp14:anchorId="7DF874B8" wp14:editId="3FA2B194">
                      <wp:simplePos x="0" y="0"/>
                      <wp:positionH relativeFrom="page">
                        <wp:posOffset>6395085</wp:posOffset>
                      </wp:positionH>
                      <wp:positionV relativeFrom="page">
                        <wp:posOffset>5715</wp:posOffset>
                      </wp:positionV>
                      <wp:extent cx="1371600" cy="9144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36D5" w:rsidRPr="00D87017" w:rsidRDefault="00AD36D5" w:rsidP="00AF6C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LEGAL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503.55pt;margin-top: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" o:allowincell="f" o:allowoverlap="f" filled="f" stroked="f" strokeweight=".5pt">
                      <v:textbox>
                        <w:txbxContent>
                          <w:p w:rsidR="00AD36D5" w:rsidRPr="00D87017" w:rsidRDefault="00AD36D5" w:rsidP="00AF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LEGAL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95287D">
              <w:rPr>
                <w:b/>
              </w:rPr>
              <w:t>WISCONSIN DEPARTMENT OF HEALTH SERVICES</w:t>
            </w:r>
          </w:p>
          <w:p w:rsidR="0095287D" w:rsidRDefault="0095287D" w:rsidP="00AD36D5">
            <w:pPr>
              <w:pStyle w:val="Arial9"/>
            </w:pPr>
            <w:r>
              <w:t xml:space="preserve">Division of </w:t>
            </w:r>
            <w:r w:rsidR="00AD36D5">
              <w:t>Medicaid Services</w:t>
            </w:r>
          </w:p>
          <w:p w:rsidR="0095287D" w:rsidRDefault="0095287D" w:rsidP="00AD36D5">
            <w:pPr>
              <w:pStyle w:val="Arial9"/>
            </w:pPr>
            <w:r>
              <w:t>F-01567  (</w:t>
            </w:r>
            <w:r w:rsidR="00AD36D5">
              <w:t>12</w:t>
            </w:r>
            <w:r>
              <w:t>/</w:t>
            </w:r>
            <w:r w:rsidR="00DA0D0F">
              <w:t>20</w:t>
            </w:r>
            <w:r>
              <w:t>1</w:t>
            </w:r>
            <w:r w:rsidR="00AD36D5">
              <w:t>8</w:t>
            </w:r>
            <w:r>
              <w:t>)</w:t>
            </w:r>
          </w:p>
          <w:p w:rsidR="0095287D" w:rsidRPr="0095287D" w:rsidRDefault="0095287D" w:rsidP="00AD36D5">
            <w:pPr>
              <w:pStyle w:val="Arial9"/>
            </w:pPr>
            <w:r>
              <w:t>Wis. Stat. § 49.89(3)</w:t>
            </w:r>
          </w:p>
        </w:tc>
        <w:tc>
          <w:tcPr>
            <w:tcW w:w="5508" w:type="dxa"/>
            <w:gridSpan w:val="3"/>
          </w:tcPr>
          <w:p w:rsidR="0095287D" w:rsidRPr="0095287D" w:rsidRDefault="0095287D" w:rsidP="0095287D">
            <w:pPr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95287D" w:rsidTr="00AD36D5">
        <w:trPr>
          <w:trHeight w:val="20"/>
        </w:trPr>
        <w:tc>
          <w:tcPr>
            <w:tcW w:w="11016" w:type="dxa"/>
            <w:gridSpan w:val="4"/>
            <w:vAlign w:val="center"/>
          </w:tcPr>
          <w:p w:rsidR="0095287D" w:rsidRPr="0095287D" w:rsidRDefault="0095287D" w:rsidP="00AD36D5">
            <w:pPr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LONG-TERM CARE INSURANCE POLICY – ASSIGNMENT OF BENEFITS</w:t>
            </w:r>
          </w:p>
        </w:tc>
      </w:tr>
      <w:tr w:rsidR="0095287D" w:rsidTr="008A64B0">
        <w:tc>
          <w:tcPr>
            <w:tcW w:w="11016" w:type="dxa"/>
            <w:gridSpan w:val="4"/>
            <w:tcBorders>
              <w:bottom w:val="single" w:sz="12" w:space="0" w:color="7F7F7F" w:themeColor="text1" w:themeTint="80"/>
            </w:tcBorders>
          </w:tcPr>
          <w:p w:rsidR="0095287D" w:rsidRPr="0095287D" w:rsidRDefault="0095287D" w:rsidP="00AD36D5">
            <w:pPr>
              <w:widowControl w:val="0"/>
              <w:ind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95287D">
              <w:rPr>
                <w:rFonts w:ascii="Arial" w:eastAsia="Arial" w:hAnsi="Arial" w:cs="Arial"/>
                <w:b/>
                <w:sz w:val="20"/>
                <w:szCs w:val="20"/>
              </w:rPr>
              <w:t>Use of Form: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 Completing this form is voluntary, but failure to complete this form and send it to your long-term care insurance carrier and a copy to the Third</w:t>
            </w:r>
            <w:r w:rsidR="00AD36D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Party Liability (TPL) Unit at the Department of Health Services (DHS) may result in denial of your application for </w:t>
            </w:r>
            <w:r w:rsidR="00F44778">
              <w:rPr>
                <w:rFonts w:ascii="Arial" w:eastAsia="Arial" w:hAnsi="Arial" w:cs="Arial"/>
                <w:sz w:val="20"/>
                <w:szCs w:val="20"/>
              </w:rPr>
              <w:t xml:space="preserve">Medicaid 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or an end to your current </w:t>
            </w:r>
            <w:r w:rsidR="00F44778">
              <w:rPr>
                <w:rFonts w:ascii="Arial" w:eastAsia="Arial" w:hAnsi="Arial" w:cs="Arial"/>
                <w:sz w:val="20"/>
                <w:szCs w:val="20"/>
              </w:rPr>
              <w:t>Medicaid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. Providing your Social Security </w:t>
            </w:r>
            <w:r w:rsidR="00AD36D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umber is voluntary and will only be used </w:t>
            </w:r>
            <w:r w:rsidRPr="0095287D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95287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95287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5287D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5287D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trat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95287D"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95287D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e M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95287D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95287D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5287D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95287D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5287D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m. 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According to Wis. Stat. § 49.89(3), an individual applying for </w:t>
            </w:r>
            <w:r w:rsidR="00F44778">
              <w:rPr>
                <w:rFonts w:ascii="Arial" w:eastAsia="Arial" w:hAnsi="Arial" w:cs="Arial"/>
                <w:sz w:val="20"/>
                <w:szCs w:val="20"/>
              </w:rPr>
              <w:t>Medicaid</w:t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 xml:space="preserve"> must assign insurance benefits to the state’s Medicaid agency. This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form serves as a request to your long-term care insurance carrier to assign current or future insurance payments to the State of Wisconsin. </w:t>
            </w:r>
          </w:p>
          <w:p w:rsidR="0095287D" w:rsidRPr="0095287D" w:rsidRDefault="0095287D" w:rsidP="0095287D">
            <w:pPr>
              <w:widowControl w:val="0"/>
              <w:ind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:rsidR="00F44778" w:rsidRDefault="0095287D" w:rsidP="00AD36D5">
            <w:pPr>
              <w:rPr>
                <w:rFonts w:ascii="Tahoma" w:eastAsia="Calibri" w:hAnsi="Tahoma" w:cs="Tahoma"/>
                <w:color w:val="223366"/>
                <w:sz w:val="18"/>
                <w:szCs w:val="19"/>
              </w:rPr>
            </w:pPr>
            <w:r w:rsidRPr="0095287D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Applicant/Member Instructions:</w:t>
            </w:r>
            <w:r w:rsidRPr="0095287D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Send this completed form to your long-term care insurance carrier and mail a copy to: State of Wisconsin DHS</w:t>
            </w:r>
            <w:r w:rsidR="00AD36D5"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TPL Unit</w:t>
            </w:r>
            <w:r w:rsidR="00AD36D5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PO Box 6220</w:t>
            </w:r>
            <w:r w:rsidR="00AD36D5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95287D">
              <w:rPr>
                <w:rFonts w:ascii="Arial" w:eastAsia="Arial" w:hAnsi="Arial" w:cs="Arial"/>
                <w:sz w:val="20"/>
                <w:szCs w:val="20"/>
              </w:rPr>
              <w:t>Madison, WI 53784</w:t>
            </w:r>
          </w:p>
          <w:p w:rsidR="00F44778" w:rsidRDefault="00F44778" w:rsidP="0095287D">
            <w:pPr>
              <w:rPr>
                <w:rFonts w:ascii="Tahoma" w:eastAsia="Calibri" w:hAnsi="Tahoma" w:cs="Tahoma"/>
                <w:color w:val="223366"/>
                <w:sz w:val="18"/>
                <w:szCs w:val="19"/>
              </w:rPr>
            </w:pPr>
          </w:p>
          <w:p w:rsidR="0095287D" w:rsidRDefault="0095287D" w:rsidP="009528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5287D"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 w:rsidRPr="00F44778">
              <w:rPr>
                <w:rFonts w:ascii="Arial" w:eastAsia="Arial" w:hAnsi="Arial" w:cs="Arial"/>
                <w:sz w:val="20"/>
                <w:szCs w:val="20"/>
              </w:rPr>
              <w:t>If you receive long-term care insurance payments, you must</w:t>
            </w:r>
            <w:r w:rsidRPr="00F4477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44778">
              <w:rPr>
                <w:rFonts w:ascii="Arial" w:eastAsia="Arial" w:hAnsi="Arial" w:cs="Arial"/>
                <w:sz w:val="20"/>
                <w:szCs w:val="20"/>
              </w:rPr>
              <w:t>write on the back of the insurance check “Pay to the order of the State of Wisconsin” and sign the back of the check</w:t>
            </w:r>
            <w:r w:rsidRPr="00F44778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. Mail the check and corresponding Explanation of Benefits (EOB) </w:t>
            </w:r>
            <w:r w:rsidRPr="00F44778">
              <w:rPr>
                <w:rFonts w:ascii="Arial" w:eastAsia="Arial" w:hAnsi="Arial" w:cs="Arial"/>
                <w:sz w:val="20"/>
                <w:szCs w:val="20"/>
              </w:rPr>
              <w:t>to: State of Wisconsin DHS, TPL Unit, PO Box 6220, Madison, WI 53784 until benefits are assigned to the State of Wisconsin.</w:t>
            </w:r>
          </w:p>
          <w:p w:rsidR="00C21644" w:rsidRDefault="00C21644" w:rsidP="0095287D"/>
        </w:tc>
      </w:tr>
      <w:tr w:rsidR="00C21644" w:rsidTr="00AD36D5">
        <w:trPr>
          <w:trHeight w:val="648"/>
        </w:trPr>
        <w:tc>
          <w:tcPr>
            <w:tcW w:w="826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Name – Long-Term Care Policy Insured (Last, First MI)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754" w:type="dxa"/>
            <w:gridSpan w:val="2"/>
            <w:tcBorders>
              <w:top w:val="single" w:sz="12" w:space="0" w:color="7F7F7F" w:themeColor="text1" w:themeTint="80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Social Security Number</w:t>
            </w:r>
          </w:p>
          <w:p w:rsidR="0018263F" w:rsidRDefault="0018263F" w:rsidP="0018263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1644" w:rsidTr="00AD36D5">
        <w:trPr>
          <w:trHeight w:val="648"/>
        </w:trPr>
        <w:tc>
          <w:tcPr>
            <w:tcW w:w="8262" w:type="dxa"/>
            <w:gridSpan w:val="2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Name – Long-Term Care Policy Holder (Last, First MI)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Policy Number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1644" w:rsidTr="00AD36D5">
        <w:trPr>
          <w:trHeight w:val="648"/>
        </w:trPr>
        <w:tc>
          <w:tcPr>
            <w:tcW w:w="5508" w:type="dxa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Address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City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State</w:t>
            </w:r>
          </w:p>
          <w:p w:rsidR="0018263F" w:rsidRDefault="0018263F" w:rsidP="0018263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Zip Code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1644" w:rsidTr="00AD36D5">
        <w:trPr>
          <w:trHeight w:val="648"/>
        </w:trPr>
        <w:tc>
          <w:tcPr>
            <w:tcW w:w="826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Name – Long-Term Care Insurance Carrier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12" w:space="0" w:color="7F7F7F" w:themeColor="text1" w:themeTint="80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Phone Number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1644" w:rsidTr="00AD36D5">
        <w:trPr>
          <w:trHeight w:val="648"/>
        </w:trPr>
        <w:tc>
          <w:tcPr>
            <w:tcW w:w="5508" w:type="dxa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Address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City</w:t>
            </w:r>
          </w:p>
          <w:p w:rsidR="0018263F" w:rsidRDefault="0018263F" w:rsidP="0018263F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State</w:t>
            </w:r>
          </w:p>
          <w:p w:rsidR="0018263F" w:rsidRDefault="0018263F" w:rsidP="0018263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C21644" w:rsidRDefault="00C21644" w:rsidP="0018263F">
            <w:pPr>
              <w:pStyle w:val="Arial10"/>
              <w:spacing w:after="60"/>
            </w:pPr>
            <w:r>
              <w:t>Zip Code</w:t>
            </w:r>
          </w:p>
          <w:p w:rsidR="0018263F" w:rsidRDefault="0018263F" w:rsidP="0018263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1644" w:rsidTr="008A64B0">
        <w:tc>
          <w:tcPr>
            <w:tcW w:w="11016" w:type="dxa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C21644" w:rsidRDefault="00C21644"/>
        </w:tc>
      </w:tr>
      <w:tr w:rsidR="00C21644" w:rsidTr="008A64B0">
        <w:tc>
          <w:tcPr>
            <w:tcW w:w="11016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</w:tcPr>
          <w:p w:rsidR="00C21644" w:rsidRDefault="00C21644" w:rsidP="00C21644">
            <w:pPr>
              <w:pStyle w:val="Arial10"/>
            </w:pPr>
            <w:r>
              <w:rPr>
                <w:b/>
              </w:rPr>
              <w:t>I hereby assign the above-named benefits to the State of Wisconsin.</w:t>
            </w:r>
          </w:p>
          <w:p w:rsidR="00C21644" w:rsidRDefault="00C21644" w:rsidP="00C21644">
            <w:pPr>
              <w:pStyle w:val="Arial10"/>
            </w:pPr>
          </w:p>
          <w:p w:rsidR="00C21644" w:rsidRDefault="00C21644" w:rsidP="00C21644">
            <w:pPr>
              <w:pStyle w:val="Arial10"/>
              <w:tabs>
                <w:tab w:val="left" w:pos="4320"/>
              </w:tabs>
            </w:pPr>
            <w:r>
              <w:t xml:space="preserve">I, </w:t>
            </w:r>
            <w:r w:rsidR="0018263F" w:rsidRPr="0018263F">
              <w:rPr>
                <w:rFonts w:ascii="Times New Roman" w:hAnsi="Times New Roman" w:cs="Times New Roman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8263F" w:rsidRPr="0018263F">
              <w:rPr>
                <w:rFonts w:ascii="Times New Roman" w:hAnsi="Times New Roman" w:cs="Times New Roman"/>
                <w:sz w:val="22"/>
                <w:u w:val="single"/>
              </w:rPr>
              <w:instrText xml:space="preserve"> FORMTEXT </w:instrText>
            </w:r>
            <w:r w:rsidR="0018263F" w:rsidRPr="0018263F">
              <w:rPr>
                <w:rFonts w:ascii="Times New Roman" w:hAnsi="Times New Roman" w:cs="Times New Roman"/>
                <w:sz w:val="22"/>
                <w:u w:val="single"/>
              </w:rPr>
            </w:r>
            <w:r w:rsidR="0018263F" w:rsidRPr="0018263F">
              <w:rPr>
                <w:rFonts w:ascii="Times New Roman" w:hAnsi="Times New Roman" w:cs="Times New Roman"/>
                <w:sz w:val="22"/>
                <w:u w:val="single"/>
              </w:rPr>
              <w:fldChar w:fldCharType="separate"/>
            </w:r>
            <w:r w:rsidR="0018263F" w:rsidRPr="0018263F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18263F" w:rsidRPr="0018263F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18263F" w:rsidRPr="0018263F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18263F" w:rsidRPr="0018263F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18263F" w:rsidRPr="0018263F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18263F" w:rsidRPr="0018263F">
              <w:rPr>
                <w:rFonts w:ascii="Times New Roman" w:hAnsi="Times New Roman" w:cs="Times New Roman"/>
                <w:sz w:val="22"/>
                <w:u w:val="single"/>
              </w:rPr>
              <w:fldChar w:fldCharType="end"/>
            </w:r>
            <w:bookmarkEnd w:id="2"/>
            <w:r w:rsidR="0018263F">
              <w:rPr>
                <w:u w:val="single"/>
              </w:rPr>
              <w:tab/>
            </w:r>
            <w:r>
              <w:t xml:space="preserve">, have applied for state </w:t>
            </w:r>
            <w:r w:rsidR="00F44778">
              <w:t>Medicaid</w:t>
            </w:r>
            <w:r>
              <w:t xml:space="preserve"> and request that all current or future payments for the long-term care insurance policy identified above be made payable to the State of Wisconsin. Those payments must be sent to:</w:t>
            </w:r>
          </w:p>
          <w:p w:rsidR="00C21644" w:rsidRDefault="00C21644" w:rsidP="00C21644">
            <w:pPr>
              <w:pStyle w:val="Arial10"/>
              <w:tabs>
                <w:tab w:val="left" w:pos="4320"/>
              </w:tabs>
            </w:pPr>
          </w:p>
          <w:p w:rsidR="00C21644" w:rsidRDefault="00C21644" w:rsidP="00C21644">
            <w:pPr>
              <w:pStyle w:val="Arial10"/>
              <w:tabs>
                <w:tab w:val="left" w:pos="4320"/>
              </w:tabs>
            </w:pPr>
            <w:r>
              <w:t>STATE OF WISCONSIN DHS</w:t>
            </w:r>
          </w:p>
          <w:p w:rsidR="00C21644" w:rsidRDefault="00C21644" w:rsidP="00C21644">
            <w:pPr>
              <w:pStyle w:val="Arial10"/>
              <w:tabs>
                <w:tab w:val="left" w:pos="4320"/>
              </w:tabs>
            </w:pPr>
            <w:r>
              <w:t>TPL UNIT</w:t>
            </w:r>
          </w:p>
          <w:p w:rsidR="00C21644" w:rsidRDefault="00C21644" w:rsidP="00C21644">
            <w:pPr>
              <w:pStyle w:val="Arial10"/>
              <w:tabs>
                <w:tab w:val="left" w:pos="4320"/>
              </w:tabs>
            </w:pPr>
            <w:r>
              <w:t>PO BOX 6220</w:t>
            </w:r>
          </w:p>
          <w:p w:rsidR="00C21644" w:rsidRDefault="00C21644" w:rsidP="00C21644">
            <w:pPr>
              <w:pStyle w:val="Arial10"/>
              <w:tabs>
                <w:tab w:val="left" w:pos="4320"/>
              </w:tabs>
            </w:pPr>
            <w:r>
              <w:t>MADISON WI  53784</w:t>
            </w:r>
          </w:p>
          <w:p w:rsidR="00C21644" w:rsidRPr="00C21644" w:rsidRDefault="00C21644" w:rsidP="00C21644">
            <w:pPr>
              <w:pStyle w:val="Arial10"/>
              <w:tabs>
                <w:tab w:val="left" w:pos="4320"/>
              </w:tabs>
            </w:pPr>
          </w:p>
        </w:tc>
      </w:tr>
      <w:tr w:rsidR="0095287D" w:rsidTr="00AD36D5">
        <w:trPr>
          <w:trHeight w:val="648"/>
        </w:trPr>
        <w:tc>
          <w:tcPr>
            <w:tcW w:w="8262" w:type="dxa"/>
            <w:gridSpan w:val="2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:rsidR="0095287D" w:rsidRPr="00C21644" w:rsidRDefault="00C21644" w:rsidP="00C21644">
            <w:pPr>
              <w:pStyle w:val="Arial10"/>
            </w:pPr>
            <w:r>
              <w:rPr>
                <w:b/>
              </w:rPr>
              <w:t>SIGNATURE</w:t>
            </w:r>
            <w:r>
              <w:t xml:space="preserve"> – Long-Term Care Insurance Policy Owner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:rsidR="0095287D" w:rsidRDefault="00C21644" w:rsidP="00C21644">
            <w:pPr>
              <w:pStyle w:val="Arial10"/>
            </w:pPr>
            <w:r>
              <w:t>Date Signed</w:t>
            </w:r>
          </w:p>
        </w:tc>
      </w:tr>
      <w:tr w:rsidR="0095287D" w:rsidTr="00AD36D5">
        <w:trPr>
          <w:trHeight w:val="648"/>
        </w:trPr>
        <w:tc>
          <w:tcPr>
            <w:tcW w:w="8262" w:type="dxa"/>
            <w:gridSpan w:val="2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auto"/>
            </w:tcBorders>
          </w:tcPr>
          <w:p w:rsidR="0095287D" w:rsidRDefault="00C21644" w:rsidP="00C21644">
            <w:pPr>
              <w:pStyle w:val="Arial10"/>
            </w:pPr>
            <w:r>
              <w:rPr>
                <w:b/>
              </w:rPr>
              <w:t>SIGNATURE</w:t>
            </w:r>
            <w:r>
              <w:t xml:space="preserve"> – Power of Attorney Agent for the Policy Owner (if applicable)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5287D" w:rsidRDefault="00C21644" w:rsidP="00C21644">
            <w:pPr>
              <w:pStyle w:val="Arial10"/>
            </w:pPr>
            <w:r>
              <w:t>Date Signed</w:t>
            </w:r>
          </w:p>
        </w:tc>
      </w:tr>
    </w:tbl>
    <w:p w:rsidR="00A4135D" w:rsidRDefault="00A4135D"/>
    <w:sectPr w:rsidR="00A4135D" w:rsidSect="00952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m01aB54ZtbY8Al9lmwc5GMiFu0=" w:salt="bF8/AZXs8y1LwRooOE3jc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7D"/>
    <w:rsid w:val="000F226A"/>
    <w:rsid w:val="0018263F"/>
    <w:rsid w:val="002B061C"/>
    <w:rsid w:val="00491E2A"/>
    <w:rsid w:val="005E0ADB"/>
    <w:rsid w:val="0071255E"/>
    <w:rsid w:val="008A64B0"/>
    <w:rsid w:val="009174AE"/>
    <w:rsid w:val="0095287D"/>
    <w:rsid w:val="00A4135D"/>
    <w:rsid w:val="00AA4904"/>
    <w:rsid w:val="00AD36D5"/>
    <w:rsid w:val="00C21644"/>
    <w:rsid w:val="00DA0D0F"/>
    <w:rsid w:val="00E0399D"/>
    <w:rsid w:val="00F44778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9D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0">
    <w:name w:val="Arial 10"/>
    <w:qFormat/>
    <w:rsid w:val="000F226A"/>
    <w:pPr>
      <w:spacing w:after="0"/>
    </w:pPr>
    <w:rPr>
      <w:rFonts w:ascii="Arial" w:hAnsi="Arial"/>
      <w:sz w:val="20"/>
    </w:rPr>
  </w:style>
  <w:style w:type="paragraph" w:customStyle="1" w:styleId="Arial9">
    <w:name w:val="Arial 9"/>
    <w:link w:val="Arial9Char"/>
    <w:qFormat/>
    <w:rsid w:val="00E0399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rial9Char">
    <w:name w:val="Arial 9 Char"/>
    <w:basedOn w:val="DefaultParagraphFont"/>
    <w:link w:val="Arial9"/>
    <w:rsid w:val="00E0399D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95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87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87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263F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9D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0">
    <w:name w:val="Arial 10"/>
    <w:qFormat/>
    <w:rsid w:val="000F226A"/>
    <w:pPr>
      <w:spacing w:after="0"/>
    </w:pPr>
    <w:rPr>
      <w:rFonts w:ascii="Arial" w:hAnsi="Arial"/>
      <w:sz w:val="20"/>
    </w:rPr>
  </w:style>
  <w:style w:type="paragraph" w:customStyle="1" w:styleId="Arial9">
    <w:name w:val="Arial 9"/>
    <w:link w:val="Arial9Char"/>
    <w:qFormat/>
    <w:rsid w:val="00E0399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rial9Char">
    <w:name w:val="Arial 9 Char"/>
    <w:basedOn w:val="DefaultParagraphFont"/>
    <w:link w:val="Arial9"/>
    <w:rsid w:val="00E0399D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95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87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87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263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Insurance Policy – Assignment of Benefits</vt:lpstr>
    </vt:vector>
  </TitlesOfParts>
  <Company>DHS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Insurance Policy – Assignment of Benefits</dc:title>
  <dc:creator>DHS/DMS</dc:creator>
  <cp:keywords>f01567, f-01567, long-term care, ltc, insurance policy, assignment of benefits, third-party liability, tpl, medicaid</cp:keywords>
  <cp:lastModifiedBy>Lori A. Schultz</cp:lastModifiedBy>
  <cp:revision>5</cp:revision>
  <dcterms:created xsi:type="dcterms:W3CDTF">2018-12-12T20:41:00Z</dcterms:created>
  <dcterms:modified xsi:type="dcterms:W3CDTF">2018-12-12T21:15:00Z</dcterms:modified>
</cp:coreProperties>
</file>