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DEC42" w14:textId="77777777" w:rsidR="00FE2F8F" w:rsidRPr="00210F46" w:rsidRDefault="00FE2F8F">
      <w:pPr>
        <w:rPr>
          <w:sz w:val="4"/>
          <w:szCs w:val="4"/>
        </w:rPr>
        <w:sectPr w:rsidR="00FE2F8F" w:rsidRPr="00210F46" w:rsidSect="000A3FEC">
          <w:headerReference w:type="even" r:id="rId7"/>
          <w:headerReference w:type="first" r:id="rId8"/>
          <w:footerReference w:type="first" r:id="rId9"/>
          <w:pgSz w:w="12240" w:h="15840" w:code="1"/>
          <w:pgMar w:top="720" w:right="720" w:bottom="720" w:left="720" w:header="720" w:footer="475" w:gutter="0"/>
          <w:cols w:space="720"/>
          <w:titlePg/>
        </w:sectPr>
      </w:pPr>
    </w:p>
    <w:p w14:paraId="3FCD5E8B" w14:textId="39726B2D" w:rsidR="0002611D" w:rsidRDefault="009136AC" w:rsidP="0002611D">
      <w:pPr>
        <w:pStyle w:val="NoSpacing"/>
        <w:tabs>
          <w:tab w:val="right" w:pos="10800"/>
        </w:tabs>
        <w:rPr>
          <w:rFonts w:ascii="Times New Roman" w:hAnsi="Times New Roman"/>
          <w:sz w:val="24"/>
          <w:szCs w:val="24"/>
        </w:rPr>
      </w:pPr>
      <w:r>
        <w:rPr>
          <w:rFonts w:ascii="Times New Roman" w:hAnsi="Times New Roman"/>
          <w:sz w:val="24"/>
          <w:szCs w:val="24"/>
        </w:rPr>
        <w:fldChar w:fldCharType="begin">
          <w:ffData>
            <w:name w:val="Text1"/>
            <w:enabled/>
            <w:calcOnExit w:val="0"/>
            <w:textInput>
              <w:default w:val="&lt;Mailing Date&gt;"/>
            </w:textInput>
          </w:ffData>
        </w:fldChar>
      </w:r>
      <w:bookmarkStart w:id="0" w:name="Text1"/>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&lt;Mailing Date&gt;</w:t>
      </w:r>
      <w:r>
        <w:rPr>
          <w:rFonts w:ascii="Times New Roman" w:hAnsi="Times New Roman"/>
          <w:sz w:val="24"/>
          <w:szCs w:val="24"/>
        </w:rPr>
        <w:fldChar w:fldCharType="end"/>
      </w:r>
      <w:bookmarkEnd w:id="0"/>
      <w:r w:rsidR="0002611D" w:rsidRPr="00C6310A">
        <w:rPr>
          <w:rFonts w:ascii="Times New Roman" w:hAnsi="Times New Roman"/>
          <w:sz w:val="24"/>
          <w:szCs w:val="24"/>
        </w:rPr>
        <w:tab/>
      </w:r>
    </w:p>
    <w:p w14:paraId="44B0C7AC" w14:textId="3E3DEDF8" w:rsidR="0002611D" w:rsidRPr="00C6310A" w:rsidRDefault="0002611D" w:rsidP="0002611D">
      <w:pPr>
        <w:pStyle w:val="NoSpacing"/>
        <w:rPr>
          <w:rFonts w:ascii="Times New Roman" w:hAnsi="Times New Roman"/>
          <w:sz w:val="24"/>
          <w:szCs w:val="24"/>
        </w:rPr>
      </w:pPr>
    </w:p>
    <w:p w14:paraId="2B312A44" w14:textId="77777777" w:rsidR="00B21852" w:rsidRDefault="00B21852" w:rsidP="00B21852">
      <w:pPr>
        <w:pStyle w:val="NoSpacing"/>
        <w:rPr>
          <w:rFonts w:ascii="Times New Roman" w:hAnsi="Times New Roman"/>
          <w:sz w:val="24"/>
          <w:szCs w:val="24"/>
        </w:rPr>
        <w:sectPr w:rsidR="00B21852" w:rsidSect="003B27A6">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720" w:left="720" w:header="720" w:footer="720" w:gutter="0"/>
          <w:cols w:space="720"/>
          <w:titlePg/>
          <w:docGrid w:linePitch="360"/>
        </w:sectPr>
      </w:pPr>
    </w:p>
    <w:p w14:paraId="4CE8EEC5" w14:textId="571B330B" w:rsidR="0002611D" w:rsidRDefault="0002611D" w:rsidP="00B21852">
      <w:pPr>
        <w:pStyle w:val="NoSpacing"/>
        <w:rPr>
          <w:rFonts w:ascii="Times New Roman" w:hAnsi="Times New Roman"/>
          <w:sz w:val="24"/>
          <w:szCs w:val="24"/>
        </w:rPr>
      </w:pPr>
      <w:r w:rsidRPr="00C6310A">
        <w:rPr>
          <w:rFonts w:ascii="Times New Roman" w:hAnsi="Times New Roman"/>
          <w:sz w:val="24"/>
          <w:szCs w:val="24"/>
        </w:rPr>
        <w:fldChar w:fldCharType="begin">
          <w:ffData>
            <w:name w:val="Text2"/>
            <w:enabled/>
            <w:calcOnExit w:val="0"/>
            <w:textInput>
              <w:default w:val="&lt;Youth Name&gt;"/>
            </w:textInput>
          </w:ffData>
        </w:fldChar>
      </w:r>
      <w:bookmarkStart w:id="1" w:name="Text2"/>
      <w:r w:rsidRPr="00C6310A">
        <w:rPr>
          <w:rFonts w:ascii="Times New Roman" w:hAnsi="Times New Roman"/>
          <w:sz w:val="24"/>
          <w:szCs w:val="24"/>
        </w:rPr>
        <w:instrText xml:space="preserve"> FORMTEXT </w:instrText>
      </w:r>
      <w:r w:rsidRPr="00C6310A">
        <w:rPr>
          <w:rFonts w:ascii="Times New Roman" w:hAnsi="Times New Roman"/>
          <w:sz w:val="24"/>
          <w:szCs w:val="24"/>
        </w:rPr>
      </w:r>
      <w:r w:rsidRPr="00C6310A">
        <w:rPr>
          <w:rFonts w:ascii="Times New Roman" w:hAnsi="Times New Roman"/>
          <w:sz w:val="24"/>
          <w:szCs w:val="24"/>
        </w:rPr>
        <w:fldChar w:fldCharType="separate"/>
      </w:r>
      <w:r w:rsidRPr="00C6310A">
        <w:rPr>
          <w:rFonts w:ascii="Times New Roman" w:hAnsi="Times New Roman"/>
          <w:noProof/>
          <w:sz w:val="24"/>
          <w:szCs w:val="24"/>
        </w:rPr>
        <w:t>&lt;Youth Name&gt;</w:t>
      </w:r>
      <w:r w:rsidRPr="00C6310A">
        <w:rPr>
          <w:rFonts w:ascii="Times New Roman" w:hAnsi="Times New Roman"/>
          <w:sz w:val="24"/>
          <w:szCs w:val="24"/>
        </w:rPr>
        <w:fldChar w:fldCharType="end"/>
      </w:r>
      <w:bookmarkEnd w:id="1"/>
    </w:p>
    <w:p w14:paraId="182F4DF8" w14:textId="39AF76BC" w:rsidR="00B21852" w:rsidRDefault="004A469A" w:rsidP="00B21852">
      <w:pPr>
        <w:pStyle w:val="NoSpacing"/>
        <w:jc w:val="right"/>
        <w:rPr>
          <w:rFonts w:ascii="Times New Roman" w:hAnsi="Times New Roman"/>
          <w:sz w:val="24"/>
          <w:szCs w:val="24"/>
        </w:rPr>
        <w:sectPr w:rsidR="00B21852" w:rsidSect="00B21852">
          <w:type w:val="continuous"/>
          <w:pgSz w:w="12240" w:h="15840"/>
          <w:pgMar w:top="720" w:right="720" w:bottom="720" w:left="720" w:header="720" w:footer="720" w:gutter="0"/>
          <w:cols w:num="2" w:space="720"/>
          <w:titlePg/>
          <w:docGrid w:linePitch="360"/>
        </w:sectPr>
      </w:pPr>
      <w:sdt>
        <w:sdtPr>
          <w:rPr>
            <w:rFonts w:ascii="Times New Roman" w:hAnsi="Times New Roman"/>
            <w:sz w:val="24"/>
            <w:szCs w:val="24"/>
          </w:rPr>
          <w:id w:val="1287620801"/>
          <w:lock w:val="contentLocked"/>
          <w:placeholder>
            <w:docPart w:val="62CE737A2A524FE6B716AAD5ADEDB028"/>
          </w:placeholder>
          <w:group/>
        </w:sdtPr>
        <w:sdtEndPr/>
        <w:sdtContent>
          <w:r w:rsidR="00B21852">
            <w:rPr>
              <w:rFonts w:ascii="Times New Roman" w:hAnsi="Times New Roman"/>
              <w:sz w:val="24"/>
              <w:szCs w:val="24"/>
            </w:rPr>
            <w:t>ID Number:</w:t>
          </w:r>
        </w:sdtContent>
      </w:sdt>
      <w:r w:rsidR="00B21852">
        <w:rPr>
          <w:rFonts w:ascii="Times New Roman" w:hAnsi="Times New Roman"/>
          <w:sz w:val="24"/>
          <w:szCs w:val="24"/>
        </w:rPr>
        <w:t xml:space="preserve"> </w:t>
      </w:r>
      <w:r w:rsidR="00B21852">
        <w:rPr>
          <w:rFonts w:ascii="Times New Roman" w:hAnsi="Times New Roman"/>
          <w:sz w:val="24"/>
          <w:szCs w:val="24"/>
        </w:rPr>
        <w:fldChar w:fldCharType="begin">
          <w:ffData>
            <w:name w:val=""/>
            <w:enabled/>
            <w:calcOnExit w:val="0"/>
            <w:textInput>
              <w:default w:val="&lt;MA ID&gt;"/>
            </w:textInput>
          </w:ffData>
        </w:fldChar>
      </w:r>
      <w:r w:rsidR="00B21852">
        <w:rPr>
          <w:rFonts w:ascii="Times New Roman" w:hAnsi="Times New Roman"/>
          <w:sz w:val="24"/>
          <w:szCs w:val="24"/>
        </w:rPr>
        <w:instrText xml:space="preserve"> FORMTEXT </w:instrText>
      </w:r>
      <w:r w:rsidR="00B21852">
        <w:rPr>
          <w:rFonts w:ascii="Times New Roman" w:hAnsi="Times New Roman"/>
          <w:sz w:val="24"/>
          <w:szCs w:val="24"/>
        </w:rPr>
      </w:r>
      <w:r w:rsidR="00B21852">
        <w:rPr>
          <w:rFonts w:ascii="Times New Roman" w:hAnsi="Times New Roman"/>
          <w:sz w:val="24"/>
          <w:szCs w:val="24"/>
        </w:rPr>
        <w:fldChar w:fldCharType="separate"/>
      </w:r>
      <w:r w:rsidR="00B21852">
        <w:rPr>
          <w:rFonts w:ascii="Times New Roman" w:hAnsi="Times New Roman"/>
          <w:noProof/>
          <w:sz w:val="24"/>
          <w:szCs w:val="24"/>
        </w:rPr>
        <w:t>&lt;MA ID&gt;</w:t>
      </w:r>
      <w:r w:rsidR="00B21852">
        <w:rPr>
          <w:rFonts w:ascii="Times New Roman" w:hAnsi="Times New Roman"/>
          <w:sz w:val="24"/>
          <w:szCs w:val="24"/>
        </w:rPr>
        <w:fldChar w:fldCharType="end"/>
      </w:r>
    </w:p>
    <w:p w14:paraId="31059F03" w14:textId="77777777" w:rsidR="0002611D" w:rsidRPr="00C6310A" w:rsidRDefault="0002611D" w:rsidP="0002611D">
      <w:pPr>
        <w:pStyle w:val="NoSpacing"/>
        <w:rPr>
          <w:rFonts w:ascii="Times New Roman" w:hAnsi="Times New Roman"/>
          <w:sz w:val="24"/>
          <w:szCs w:val="24"/>
        </w:rPr>
      </w:pPr>
      <w:r w:rsidRPr="00C6310A">
        <w:rPr>
          <w:rFonts w:ascii="Times New Roman" w:hAnsi="Times New Roman"/>
          <w:sz w:val="24"/>
          <w:szCs w:val="24"/>
        </w:rPr>
        <w:fldChar w:fldCharType="begin">
          <w:ffData>
            <w:name w:val="Text3"/>
            <w:enabled/>
            <w:calcOnExit w:val="0"/>
            <w:textInput>
              <w:default w:val="&lt;Member Address Line 1&gt;"/>
            </w:textInput>
          </w:ffData>
        </w:fldChar>
      </w:r>
      <w:bookmarkStart w:id="2" w:name="Text3"/>
      <w:r w:rsidRPr="00C6310A">
        <w:rPr>
          <w:rFonts w:ascii="Times New Roman" w:hAnsi="Times New Roman"/>
          <w:sz w:val="24"/>
          <w:szCs w:val="24"/>
        </w:rPr>
        <w:instrText xml:space="preserve"> FORMTEXT </w:instrText>
      </w:r>
      <w:r w:rsidRPr="00C6310A">
        <w:rPr>
          <w:rFonts w:ascii="Times New Roman" w:hAnsi="Times New Roman"/>
          <w:sz w:val="24"/>
          <w:szCs w:val="24"/>
        </w:rPr>
      </w:r>
      <w:r w:rsidRPr="00C6310A">
        <w:rPr>
          <w:rFonts w:ascii="Times New Roman" w:hAnsi="Times New Roman"/>
          <w:sz w:val="24"/>
          <w:szCs w:val="24"/>
        </w:rPr>
        <w:fldChar w:fldCharType="separate"/>
      </w:r>
      <w:r w:rsidRPr="00C6310A">
        <w:rPr>
          <w:rFonts w:ascii="Times New Roman" w:hAnsi="Times New Roman"/>
          <w:noProof/>
          <w:sz w:val="24"/>
          <w:szCs w:val="24"/>
        </w:rPr>
        <w:t>&lt;Member Address Line 1&gt;</w:t>
      </w:r>
      <w:r w:rsidRPr="00C6310A">
        <w:rPr>
          <w:rFonts w:ascii="Times New Roman" w:hAnsi="Times New Roman"/>
          <w:sz w:val="24"/>
          <w:szCs w:val="24"/>
        </w:rPr>
        <w:fldChar w:fldCharType="end"/>
      </w:r>
      <w:bookmarkEnd w:id="2"/>
    </w:p>
    <w:p w14:paraId="3FB2158D" w14:textId="77777777" w:rsidR="0002611D" w:rsidRPr="00C6310A" w:rsidRDefault="0002611D" w:rsidP="0002611D">
      <w:pPr>
        <w:pStyle w:val="NoSpacing"/>
        <w:rPr>
          <w:rFonts w:ascii="Times New Roman" w:hAnsi="Times New Roman"/>
          <w:sz w:val="24"/>
          <w:szCs w:val="24"/>
        </w:rPr>
      </w:pPr>
      <w:r w:rsidRPr="00C6310A">
        <w:rPr>
          <w:rFonts w:ascii="Times New Roman" w:hAnsi="Times New Roman"/>
          <w:sz w:val="24"/>
          <w:szCs w:val="24"/>
        </w:rPr>
        <w:fldChar w:fldCharType="begin">
          <w:ffData>
            <w:name w:val="Text4"/>
            <w:enabled/>
            <w:calcOnExit w:val="0"/>
            <w:textInput>
              <w:default w:val="&lt;Member Address Line 2&gt;"/>
            </w:textInput>
          </w:ffData>
        </w:fldChar>
      </w:r>
      <w:bookmarkStart w:id="3" w:name="Text4"/>
      <w:r w:rsidRPr="00C6310A">
        <w:rPr>
          <w:rFonts w:ascii="Times New Roman" w:hAnsi="Times New Roman"/>
          <w:sz w:val="24"/>
          <w:szCs w:val="24"/>
        </w:rPr>
        <w:instrText xml:space="preserve"> FORMTEXT </w:instrText>
      </w:r>
      <w:r w:rsidRPr="00C6310A">
        <w:rPr>
          <w:rFonts w:ascii="Times New Roman" w:hAnsi="Times New Roman"/>
          <w:sz w:val="24"/>
          <w:szCs w:val="24"/>
        </w:rPr>
      </w:r>
      <w:r w:rsidRPr="00C6310A">
        <w:rPr>
          <w:rFonts w:ascii="Times New Roman" w:hAnsi="Times New Roman"/>
          <w:sz w:val="24"/>
          <w:szCs w:val="24"/>
        </w:rPr>
        <w:fldChar w:fldCharType="separate"/>
      </w:r>
      <w:r w:rsidRPr="00C6310A">
        <w:rPr>
          <w:rFonts w:ascii="Times New Roman" w:hAnsi="Times New Roman"/>
          <w:noProof/>
          <w:sz w:val="24"/>
          <w:szCs w:val="24"/>
        </w:rPr>
        <w:t>&lt;Member Address Line 2&gt;</w:t>
      </w:r>
      <w:r w:rsidRPr="00C6310A">
        <w:rPr>
          <w:rFonts w:ascii="Times New Roman" w:hAnsi="Times New Roman"/>
          <w:sz w:val="24"/>
          <w:szCs w:val="24"/>
        </w:rPr>
        <w:fldChar w:fldCharType="end"/>
      </w:r>
      <w:bookmarkEnd w:id="3"/>
    </w:p>
    <w:p w14:paraId="2DF1856F" w14:textId="77777777" w:rsidR="0002611D" w:rsidRPr="00C6310A" w:rsidRDefault="0002611D" w:rsidP="0002611D">
      <w:pPr>
        <w:pStyle w:val="NoSpacing"/>
        <w:rPr>
          <w:rFonts w:ascii="Times New Roman" w:hAnsi="Times New Roman"/>
          <w:sz w:val="24"/>
          <w:szCs w:val="24"/>
        </w:rPr>
      </w:pPr>
      <w:r w:rsidRPr="00C6310A">
        <w:rPr>
          <w:rFonts w:ascii="Times New Roman" w:hAnsi="Times New Roman"/>
          <w:sz w:val="24"/>
          <w:szCs w:val="24"/>
        </w:rPr>
        <w:fldChar w:fldCharType="begin">
          <w:ffData>
            <w:name w:val="Text5"/>
            <w:enabled/>
            <w:calcOnExit w:val="0"/>
            <w:textInput>
              <w:default w:val="&lt;Member Address Line 3&gt;"/>
            </w:textInput>
          </w:ffData>
        </w:fldChar>
      </w:r>
      <w:bookmarkStart w:id="4" w:name="Text5"/>
      <w:r w:rsidRPr="00C6310A">
        <w:rPr>
          <w:rFonts w:ascii="Times New Roman" w:hAnsi="Times New Roman"/>
          <w:sz w:val="24"/>
          <w:szCs w:val="24"/>
        </w:rPr>
        <w:instrText xml:space="preserve"> FORMTEXT </w:instrText>
      </w:r>
      <w:r w:rsidRPr="00C6310A">
        <w:rPr>
          <w:rFonts w:ascii="Times New Roman" w:hAnsi="Times New Roman"/>
          <w:sz w:val="24"/>
          <w:szCs w:val="24"/>
        </w:rPr>
      </w:r>
      <w:r w:rsidRPr="00C6310A">
        <w:rPr>
          <w:rFonts w:ascii="Times New Roman" w:hAnsi="Times New Roman"/>
          <w:sz w:val="24"/>
          <w:szCs w:val="24"/>
        </w:rPr>
        <w:fldChar w:fldCharType="separate"/>
      </w:r>
      <w:r w:rsidRPr="00C6310A">
        <w:rPr>
          <w:rFonts w:ascii="Times New Roman" w:hAnsi="Times New Roman"/>
          <w:noProof/>
          <w:sz w:val="24"/>
          <w:szCs w:val="24"/>
        </w:rPr>
        <w:t>&lt;Member Address Line 3&gt;</w:t>
      </w:r>
      <w:r w:rsidRPr="00C6310A">
        <w:rPr>
          <w:rFonts w:ascii="Times New Roman" w:hAnsi="Times New Roman"/>
          <w:sz w:val="24"/>
          <w:szCs w:val="24"/>
        </w:rPr>
        <w:fldChar w:fldCharType="end"/>
      </w:r>
      <w:bookmarkEnd w:id="4"/>
    </w:p>
    <w:p w14:paraId="2598CA8B" w14:textId="77777777" w:rsidR="0002611D" w:rsidRPr="00C6310A" w:rsidRDefault="0002611D" w:rsidP="0002611D">
      <w:pPr>
        <w:pStyle w:val="NoSpacing"/>
        <w:rPr>
          <w:rFonts w:ascii="Times New Roman" w:hAnsi="Times New Roman"/>
          <w:sz w:val="24"/>
          <w:szCs w:val="24"/>
        </w:rPr>
      </w:pPr>
    </w:p>
    <w:tbl>
      <w:tblPr>
        <w:tblStyle w:val="TableGrid"/>
        <w:tblW w:w="0" w:type="auto"/>
        <w:jc w:val="center"/>
        <w:tblLook w:val="04A0" w:firstRow="1" w:lastRow="0" w:firstColumn="1" w:lastColumn="0" w:noHBand="0" w:noVBand="1"/>
      </w:tblPr>
      <w:tblGrid>
        <w:gridCol w:w="9677"/>
      </w:tblGrid>
      <w:sdt>
        <w:sdtPr>
          <w:rPr>
            <w:rFonts w:ascii="Arial" w:eastAsia="Times New Roman" w:hAnsi="Arial" w:cs="Arial"/>
            <w:sz w:val="20"/>
            <w:szCs w:val="20"/>
          </w:rPr>
          <w:id w:val="569765834"/>
          <w:lock w:val="contentLocked"/>
          <w:placeholder>
            <w:docPart w:val="B8D9D80CD33E44B1A55CA33C52D91FFF"/>
          </w:placeholder>
          <w:group/>
        </w:sdtPr>
        <w:sdtEndPr/>
        <w:sdtContent>
          <w:tr w:rsidR="0002611D" w14:paraId="7AFB2AAD" w14:textId="77777777" w:rsidTr="006A362F">
            <w:trPr>
              <w:jc w:val="center"/>
            </w:trPr>
            <w:tc>
              <w:tcPr>
                <w:tcW w:w="9677" w:type="dxa"/>
              </w:tcPr>
              <w:p w14:paraId="719EFA74" w14:textId="77777777" w:rsidR="0002611D" w:rsidRPr="0031453F" w:rsidRDefault="0002611D" w:rsidP="006A362F">
                <w:pPr>
                  <w:rPr>
                    <w:rFonts w:ascii="Arial" w:eastAsia="Times New Roman" w:hAnsi="Arial" w:cs="Arial"/>
                    <w:sz w:val="20"/>
                    <w:szCs w:val="20"/>
                  </w:rPr>
                </w:pPr>
                <w:r w:rsidRPr="0031453F">
                  <w:rPr>
                    <w:rFonts w:ascii="Arial" w:eastAsia="Times New Roman" w:hAnsi="Arial" w:cs="Arial"/>
                    <w:sz w:val="20"/>
                    <w:szCs w:val="20"/>
                  </w:rPr>
                  <w:t>The State of Wisconsin is an equal opportunity service provider.</w:t>
                </w:r>
                <w:r>
                  <w:rPr>
                    <w:rFonts w:ascii="Arial" w:eastAsia="Times New Roman" w:hAnsi="Arial" w:cs="Arial"/>
                    <w:sz w:val="20"/>
                    <w:szCs w:val="20"/>
                  </w:rPr>
                  <w:t xml:space="preserve"> </w:t>
                </w:r>
                <w:r w:rsidRPr="0031453F">
                  <w:rPr>
                    <w:rFonts w:ascii="Arial" w:eastAsia="Times New Roman" w:hAnsi="Arial" w:cs="Arial"/>
                    <w:sz w:val="20"/>
                    <w:szCs w:val="20"/>
                  </w:rPr>
                  <w:t>This letter contains information that affects your benefits.</w:t>
                </w:r>
                <w:r>
                  <w:rPr>
                    <w:rFonts w:ascii="Arial" w:eastAsia="Times New Roman" w:hAnsi="Arial" w:cs="Arial"/>
                    <w:sz w:val="20"/>
                    <w:szCs w:val="20"/>
                  </w:rPr>
                  <w:t xml:space="preserve"> </w:t>
                </w:r>
                <w:r w:rsidRPr="0031453F">
                  <w:rPr>
                    <w:rFonts w:ascii="Arial" w:eastAsia="Times New Roman" w:hAnsi="Arial" w:cs="Arial"/>
                    <w:sz w:val="20"/>
                    <w:szCs w:val="20"/>
                  </w:rPr>
                  <w:t>If you need this material in a different format because of a disability or if you</w:t>
                </w:r>
                <w:r>
                  <w:rPr>
                    <w:rFonts w:ascii="Arial" w:eastAsia="Times New Roman" w:hAnsi="Arial" w:cs="Arial"/>
                    <w:sz w:val="20"/>
                    <w:szCs w:val="20"/>
                  </w:rPr>
                  <w:t xml:space="preserve"> </w:t>
                </w:r>
                <w:r w:rsidRPr="0031453F">
                  <w:rPr>
                    <w:rFonts w:ascii="Arial" w:eastAsia="Times New Roman" w:hAnsi="Arial" w:cs="Arial"/>
                    <w:sz w:val="20"/>
                    <w:szCs w:val="20"/>
                  </w:rPr>
                  <w:t xml:space="preserve">need this letter translated or explained in your own language, please call </w:t>
                </w:r>
                <w:r>
                  <w:rPr>
                    <w:rFonts w:ascii="Arial" w:eastAsia="Times New Roman" w:hAnsi="Arial" w:cs="Arial"/>
                    <w:sz w:val="20"/>
                    <w:szCs w:val="20"/>
                  </w:rPr>
                  <w:t xml:space="preserve">1-800-362-3002. </w:t>
                </w:r>
                <w:r w:rsidRPr="0031453F">
                  <w:rPr>
                    <w:rFonts w:ascii="Arial" w:eastAsia="Times New Roman" w:hAnsi="Arial" w:cs="Arial"/>
                    <w:sz w:val="20"/>
                    <w:szCs w:val="20"/>
                  </w:rPr>
                  <w:t>These services are free.</w:t>
                </w:r>
              </w:p>
            </w:tc>
          </w:tr>
        </w:sdtContent>
      </w:sdt>
    </w:tbl>
    <w:sdt>
      <w:sdtPr>
        <w:rPr>
          <w:b/>
          <w:szCs w:val="24"/>
        </w:rPr>
        <w:id w:val="1947573156"/>
        <w:lock w:val="contentLocked"/>
        <w:placeholder>
          <w:docPart w:val="B8D9D80CD33E44B1A55CA33C52D91FFF"/>
        </w:placeholder>
        <w:group/>
      </w:sdtPr>
      <w:sdtEndPr/>
      <w:sdtContent>
        <w:p w14:paraId="10A1167A" w14:textId="77777777" w:rsidR="0002611D" w:rsidRPr="00C6310A" w:rsidRDefault="0002611D" w:rsidP="0002611D">
          <w:pPr>
            <w:spacing w:before="240" w:after="180"/>
            <w:jc w:val="center"/>
            <w:rPr>
              <w:b/>
              <w:szCs w:val="24"/>
            </w:rPr>
          </w:pPr>
          <w:r w:rsidRPr="00C6310A">
            <w:rPr>
              <w:b/>
              <w:szCs w:val="24"/>
            </w:rPr>
            <w:t>Important Information About Foster Care Medicaid</w:t>
          </w:r>
        </w:p>
      </w:sdtContent>
    </w:sdt>
    <w:p w14:paraId="0EE801E4" w14:textId="77777777" w:rsidR="0002611D" w:rsidRPr="00C6310A" w:rsidRDefault="004A469A" w:rsidP="0002611D">
      <w:pPr>
        <w:spacing w:after="120"/>
        <w:rPr>
          <w:szCs w:val="24"/>
        </w:rPr>
      </w:pPr>
      <w:sdt>
        <w:sdtPr>
          <w:rPr>
            <w:szCs w:val="24"/>
          </w:rPr>
          <w:id w:val="604312208"/>
          <w:lock w:val="contentLocked"/>
          <w:placeholder>
            <w:docPart w:val="B8D9D80CD33E44B1A55CA33C52D91FFF"/>
          </w:placeholder>
          <w:group/>
        </w:sdtPr>
        <w:sdtEndPr/>
        <w:sdtContent>
          <w:r w:rsidR="0002611D" w:rsidRPr="00C6310A">
            <w:rPr>
              <w:szCs w:val="24"/>
            </w:rPr>
            <w:t>This letter contains important information about Foster Care Medicaid benefits for</w:t>
          </w:r>
        </w:sdtContent>
      </w:sdt>
      <w:r w:rsidR="0002611D" w:rsidRPr="00C6310A">
        <w:rPr>
          <w:szCs w:val="24"/>
        </w:rPr>
        <w:t xml:space="preserve"> </w:t>
      </w:r>
      <w:r w:rsidR="0002611D">
        <w:rPr>
          <w:szCs w:val="24"/>
          <w:highlight w:val="lightGray"/>
        </w:rPr>
        <w:fldChar w:fldCharType="begin">
          <w:ffData>
            <w:name w:val="Text6"/>
            <w:enabled/>
            <w:calcOnExit w:val="0"/>
            <w:textInput>
              <w:default w:val="[Youth's Name]"/>
            </w:textInput>
          </w:ffData>
        </w:fldChar>
      </w:r>
      <w:bookmarkStart w:id="5" w:name="Text6"/>
      <w:r w:rsidR="0002611D">
        <w:rPr>
          <w:szCs w:val="24"/>
          <w:highlight w:val="lightGray"/>
        </w:rPr>
        <w:instrText xml:space="preserve"> FORMTEXT </w:instrText>
      </w:r>
      <w:r w:rsidR="0002611D">
        <w:rPr>
          <w:szCs w:val="24"/>
          <w:highlight w:val="lightGray"/>
        </w:rPr>
      </w:r>
      <w:r w:rsidR="0002611D">
        <w:rPr>
          <w:szCs w:val="24"/>
          <w:highlight w:val="lightGray"/>
        </w:rPr>
        <w:fldChar w:fldCharType="separate"/>
      </w:r>
      <w:r w:rsidR="0002611D">
        <w:rPr>
          <w:noProof/>
          <w:szCs w:val="24"/>
          <w:highlight w:val="lightGray"/>
        </w:rPr>
        <w:t>[Youth's Name]</w:t>
      </w:r>
      <w:r w:rsidR="0002611D">
        <w:rPr>
          <w:szCs w:val="24"/>
          <w:highlight w:val="lightGray"/>
        </w:rPr>
        <w:fldChar w:fldCharType="end"/>
      </w:r>
      <w:bookmarkEnd w:id="5"/>
      <w:r w:rsidR="0002611D" w:rsidRPr="00C6310A">
        <w:rPr>
          <w:szCs w:val="24"/>
        </w:rPr>
        <w:t>.</w:t>
      </w:r>
    </w:p>
    <w:p w14:paraId="759D4AD0" w14:textId="77777777" w:rsidR="0002611D" w:rsidRPr="00C6310A" w:rsidRDefault="004A469A" w:rsidP="0002611D">
      <w:pPr>
        <w:spacing w:after="120"/>
        <w:rPr>
          <w:szCs w:val="24"/>
        </w:rPr>
      </w:pPr>
      <w:sdt>
        <w:sdtPr>
          <w:rPr>
            <w:szCs w:val="24"/>
          </w:rPr>
          <w:id w:val="-1868133472"/>
          <w:lock w:val="contentLocked"/>
          <w:placeholder>
            <w:docPart w:val="B8D9D80CD33E44B1A55CA33C52D91FFF"/>
          </w:placeholder>
          <w:group/>
        </w:sdtPr>
        <w:sdtEndPr/>
        <w:sdtContent>
          <w:r w:rsidR="0002611D" w:rsidRPr="00C6310A">
            <w:rPr>
              <w:szCs w:val="24"/>
            </w:rPr>
            <w:t>Foster Care Medicaid benefits will be ending for</w:t>
          </w:r>
        </w:sdtContent>
      </w:sdt>
      <w:r w:rsidR="0002611D" w:rsidRPr="00C6310A">
        <w:rPr>
          <w:szCs w:val="24"/>
        </w:rPr>
        <w:t xml:space="preserve"> </w:t>
      </w:r>
      <w:r w:rsidR="0002611D">
        <w:rPr>
          <w:szCs w:val="24"/>
          <w:highlight w:val="lightGray"/>
        </w:rPr>
        <w:fldChar w:fldCharType="begin">
          <w:ffData>
            <w:name w:val=""/>
            <w:enabled/>
            <w:calcOnExit w:val="0"/>
            <w:textInput>
              <w:default w:val="[Youth's Name]"/>
            </w:textInput>
          </w:ffData>
        </w:fldChar>
      </w:r>
      <w:r w:rsidR="0002611D">
        <w:rPr>
          <w:szCs w:val="24"/>
          <w:highlight w:val="lightGray"/>
        </w:rPr>
        <w:instrText xml:space="preserve"> FORMTEXT </w:instrText>
      </w:r>
      <w:r w:rsidR="0002611D">
        <w:rPr>
          <w:szCs w:val="24"/>
          <w:highlight w:val="lightGray"/>
        </w:rPr>
      </w:r>
      <w:r w:rsidR="0002611D">
        <w:rPr>
          <w:szCs w:val="24"/>
          <w:highlight w:val="lightGray"/>
        </w:rPr>
        <w:fldChar w:fldCharType="separate"/>
      </w:r>
      <w:r w:rsidR="0002611D">
        <w:rPr>
          <w:noProof/>
          <w:szCs w:val="24"/>
          <w:highlight w:val="lightGray"/>
        </w:rPr>
        <w:t>[Youth's Name]</w:t>
      </w:r>
      <w:r w:rsidR="0002611D">
        <w:rPr>
          <w:szCs w:val="24"/>
          <w:highlight w:val="lightGray"/>
        </w:rPr>
        <w:fldChar w:fldCharType="end"/>
      </w:r>
      <w:r w:rsidR="0002611D" w:rsidRPr="00C6310A">
        <w:rPr>
          <w:szCs w:val="24"/>
        </w:rPr>
        <w:t xml:space="preserve"> </w:t>
      </w:r>
      <w:sdt>
        <w:sdtPr>
          <w:rPr>
            <w:szCs w:val="24"/>
          </w:rPr>
          <w:id w:val="-193541442"/>
          <w:lock w:val="contentLocked"/>
          <w:placeholder>
            <w:docPart w:val="B8D9D80CD33E44B1A55CA33C52D91FFF"/>
          </w:placeholder>
          <w:group/>
        </w:sdtPr>
        <w:sdtEndPr/>
        <w:sdtContent>
          <w:r w:rsidR="0002611D" w:rsidRPr="00C6310A">
            <w:rPr>
              <w:szCs w:val="24"/>
            </w:rPr>
            <w:t>on</w:t>
          </w:r>
        </w:sdtContent>
      </w:sdt>
      <w:r w:rsidR="0002611D" w:rsidRPr="00C6310A">
        <w:rPr>
          <w:szCs w:val="24"/>
        </w:rPr>
        <w:t xml:space="preserve"> </w:t>
      </w:r>
      <w:r w:rsidR="0002611D">
        <w:rPr>
          <w:szCs w:val="24"/>
          <w:highlight w:val="lightGray"/>
        </w:rPr>
        <w:fldChar w:fldCharType="begin">
          <w:ffData>
            <w:name w:val="Text7"/>
            <w:enabled/>
            <w:calcOnExit w:val="0"/>
            <w:textInput>
              <w:default w:val="[Foster Care Medicaid End Date]"/>
            </w:textInput>
          </w:ffData>
        </w:fldChar>
      </w:r>
      <w:bookmarkStart w:id="6" w:name="Text7"/>
      <w:r w:rsidR="0002611D">
        <w:rPr>
          <w:szCs w:val="24"/>
          <w:highlight w:val="lightGray"/>
        </w:rPr>
        <w:instrText xml:space="preserve"> FORMTEXT </w:instrText>
      </w:r>
      <w:r w:rsidR="0002611D">
        <w:rPr>
          <w:szCs w:val="24"/>
          <w:highlight w:val="lightGray"/>
        </w:rPr>
      </w:r>
      <w:r w:rsidR="0002611D">
        <w:rPr>
          <w:szCs w:val="24"/>
          <w:highlight w:val="lightGray"/>
        </w:rPr>
        <w:fldChar w:fldCharType="separate"/>
      </w:r>
      <w:r w:rsidR="0002611D">
        <w:rPr>
          <w:noProof/>
          <w:szCs w:val="24"/>
          <w:highlight w:val="lightGray"/>
        </w:rPr>
        <w:t>[Foster Care Medicaid End Date]</w:t>
      </w:r>
      <w:r w:rsidR="0002611D">
        <w:rPr>
          <w:szCs w:val="24"/>
          <w:highlight w:val="lightGray"/>
        </w:rPr>
        <w:fldChar w:fldCharType="end"/>
      </w:r>
      <w:bookmarkEnd w:id="6"/>
      <w:r w:rsidR="0002611D" w:rsidRPr="00C6310A">
        <w:rPr>
          <w:szCs w:val="24"/>
        </w:rPr>
        <w:t xml:space="preserve"> </w:t>
      </w:r>
      <w:sdt>
        <w:sdtPr>
          <w:rPr>
            <w:szCs w:val="24"/>
          </w:rPr>
          <w:id w:val="1300194370"/>
          <w:lock w:val="contentLocked"/>
          <w:placeholder>
            <w:docPart w:val="B8D9D80CD33E44B1A55CA33C52D91FFF"/>
          </w:placeholder>
          <w:group/>
        </w:sdtPr>
        <w:sdtEndPr/>
        <w:sdtContent>
          <w:r w:rsidR="0002611D" w:rsidRPr="00C6310A">
            <w:rPr>
              <w:szCs w:val="24"/>
            </w:rPr>
            <w:t>because you are no longer in Foster Care [Wis. Stat</w:t>
          </w:r>
          <w:r w:rsidR="0002611D">
            <w:rPr>
              <w:szCs w:val="24"/>
            </w:rPr>
            <w:t>.</w:t>
          </w:r>
          <w:r w:rsidR="0002611D" w:rsidRPr="00C6310A">
            <w:rPr>
              <w:szCs w:val="24"/>
            </w:rPr>
            <w:t xml:space="preserve"> </w:t>
          </w:r>
          <w:r w:rsidR="0002611D">
            <w:rPr>
              <w:szCs w:val="24"/>
            </w:rPr>
            <w:t>§</w:t>
          </w:r>
          <w:r w:rsidR="0002611D" w:rsidRPr="00C6310A">
            <w:rPr>
              <w:szCs w:val="24"/>
            </w:rPr>
            <w:t xml:space="preserve"> 49.46(1)]. Even though Foster Care Medicaid benefits are ending, you may be able to get other health care benefits.</w:t>
          </w:r>
        </w:sdtContent>
      </w:sdt>
    </w:p>
    <w:sdt>
      <w:sdtPr>
        <w:rPr>
          <w:szCs w:val="24"/>
        </w:rPr>
        <w:id w:val="1025754054"/>
        <w:lock w:val="contentLocked"/>
        <w:placeholder>
          <w:docPart w:val="B8D9D80CD33E44B1A55CA33C52D91FFF"/>
        </w:placeholder>
        <w:group/>
      </w:sdtPr>
      <w:sdtEndPr>
        <w:rPr>
          <w:szCs w:val="20"/>
        </w:rPr>
      </w:sdtEndPr>
      <w:sdtContent>
        <w:p w14:paraId="2E4BF63D" w14:textId="77777777" w:rsidR="0002611D" w:rsidRPr="00C6310A" w:rsidRDefault="0002611D" w:rsidP="0002611D">
          <w:pPr>
            <w:spacing w:after="120"/>
            <w:rPr>
              <w:szCs w:val="24"/>
            </w:rPr>
          </w:pPr>
          <w:r w:rsidRPr="00C6310A">
            <w:rPr>
              <w:szCs w:val="24"/>
            </w:rPr>
            <w:t xml:space="preserve">To see if you can get other health care benefits, we need more information. Fill out an application right away, even if you do not have all the information. Do your best. Be sure to fill out the application before the date your Foster Care </w:t>
          </w:r>
          <w:r>
            <w:rPr>
              <w:szCs w:val="24"/>
            </w:rPr>
            <w:t xml:space="preserve">Medicaid </w:t>
          </w:r>
          <w:r w:rsidRPr="00C6310A">
            <w:rPr>
              <w:szCs w:val="24"/>
            </w:rPr>
            <w:t>benefits end. If we do not hear from you, health care benefits will end.</w:t>
          </w:r>
        </w:p>
        <w:p w14:paraId="3332528F" w14:textId="77777777" w:rsidR="0002611D" w:rsidRPr="00C6310A" w:rsidRDefault="0002611D" w:rsidP="0002611D">
          <w:pPr>
            <w:spacing w:after="120"/>
            <w:rPr>
              <w:szCs w:val="24"/>
            </w:rPr>
          </w:pPr>
          <w:r w:rsidRPr="00C6310A">
            <w:rPr>
              <w:szCs w:val="24"/>
            </w:rPr>
            <w:t>There are many ways to apply:</w:t>
          </w:r>
        </w:p>
        <w:p w14:paraId="2C960DF8" w14:textId="77777777" w:rsidR="0002611D" w:rsidRPr="00C6310A" w:rsidRDefault="0002611D" w:rsidP="0002611D">
          <w:pPr>
            <w:pStyle w:val="ListParagraph"/>
            <w:numPr>
              <w:ilvl w:val="0"/>
              <w:numId w:val="1"/>
            </w:numPr>
            <w:spacing w:after="120" w:line="240" w:lineRule="auto"/>
            <w:rPr>
              <w:rFonts w:ascii="Times New Roman" w:hAnsi="Times New Roman"/>
              <w:sz w:val="24"/>
              <w:szCs w:val="24"/>
            </w:rPr>
          </w:pPr>
          <w:r w:rsidRPr="00C6310A">
            <w:rPr>
              <w:rFonts w:ascii="Times New Roman" w:hAnsi="Times New Roman"/>
              <w:b/>
              <w:sz w:val="24"/>
              <w:szCs w:val="24"/>
            </w:rPr>
            <w:t xml:space="preserve">Online. </w:t>
          </w:r>
          <w:r w:rsidRPr="00C6310A">
            <w:rPr>
              <w:rFonts w:ascii="Times New Roman" w:hAnsi="Times New Roman"/>
              <w:sz w:val="24"/>
              <w:szCs w:val="24"/>
            </w:rPr>
            <w:t xml:space="preserve">Apply online at </w:t>
          </w:r>
          <w:hyperlink r:id="rId16" w:history="1">
            <w:r w:rsidRPr="00C6310A">
              <w:rPr>
                <w:rStyle w:val="Hyperlink"/>
                <w:rFonts w:ascii="Times New Roman" w:hAnsi="Times New Roman"/>
                <w:szCs w:val="24"/>
              </w:rPr>
              <w:t>ACCESS.wi.gov</w:t>
            </w:r>
          </w:hyperlink>
          <w:r w:rsidRPr="00C6310A">
            <w:rPr>
              <w:rFonts w:ascii="Times New Roman" w:hAnsi="Times New Roman"/>
              <w:sz w:val="24"/>
              <w:szCs w:val="24"/>
            </w:rPr>
            <w:t>. ACCESS is an online tool that lets you apply for benefits, check the status of your benefits, or report changes.</w:t>
          </w:r>
        </w:p>
        <w:p w14:paraId="13A2AAA7" w14:textId="77777777" w:rsidR="0002611D" w:rsidRPr="00C6310A" w:rsidRDefault="0002611D" w:rsidP="0002611D">
          <w:pPr>
            <w:pStyle w:val="ListParagraph"/>
            <w:numPr>
              <w:ilvl w:val="0"/>
              <w:numId w:val="1"/>
            </w:numPr>
            <w:spacing w:after="120" w:line="240" w:lineRule="auto"/>
            <w:rPr>
              <w:rFonts w:ascii="Times New Roman" w:hAnsi="Times New Roman"/>
              <w:sz w:val="24"/>
              <w:szCs w:val="24"/>
            </w:rPr>
          </w:pPr>
          <w:r w:rsidRPr="00C6310A">
            <w:rPr>
              <w:rFonts w:ascii="Times New Roman" w:hAnsi="Times New Roman"/>
              <w:b/>
              <w:sz w:val="24"/>
              <w:szCs w:val="24"/>
            </w:rPr>
            <w:t xml:space="preserve">Phone or </w:t>
          </w:r>
          <w:r>
            <w:rPr>
              <w:rFonts w:ascii="Times New Roman" w:hAnsi="Times New Roman"/>
              <w:b/>
              <w:sz w:val="24"/>
              <w:szCs w:val="24"/>
            </w:rPr>
            <w:t>i</w:t>
          </w:r>
          <w:r w:rsidRPr="00C6310A">
            <w:rPr>
              <w:rFonts w:ascii="Times New Roman" w:hAnsi="Times New Roman"/>
              <w:b/>
              <w:sz w:val="24"/>
              <w:szCs w:val="24"/>
            </w:rPr>
            <w:t>n</w:t>
          </w:r>
          <w:r>
            <w:rPr>
              <w:rFonts w:ascii="Times New Roman" w:hAnsi="Times New Roman"/>
              <w:b/>
              <w:sz w:val="24"/>
              <w:szCs w:val="24"/>
            </w:rPr>
            <w:t xml:space="preserve"> p</w:t>
          </w:r>
          <w:r w:rsidRPr="00C6310A">
            <w:rPr>
              <w:rFonts w:ascii="Times New Roman" w:hAnsi="Times New Roman"/>
              <w:b/>
              <w:sz w:val="24"/>
              <w:szCs w:val="24"/>
            </w:rPr>
            <w:t xml:space="preserve">erson. </w:t>
          </w:r>
          <w:r w:rsidRPr="00C6310A">
            <w:rPr>
              <w:rFonts w:ascii="Times New Roman" w:hAnsi="Times New Roman"/>
              <w:sz w:val="24"/>
              <w:szCs w:val="24"/>
            </w:rPr>
            <w:t>Apply by phone or in</w:t>
          </w:r>
          <w:r>
            <w:rPr>
              <w:rFonts w:ascii="Times New Roman" w:hAnsi="Times New Roman"/>
              <w:sz w:val="24"/>
              <w:szCs w:val="24"/>
            </w:rPr>
            <w:t xml:space="preserve"> </w:t>
          </w:r>
          <w:r w:rsidRPr="00C6310A">
            <w:rPr>
              <w:rFonts w:ascii="Times New Roman" w:hAnsi="Times New Roman"/>
              <w:sz w:val="24"/>
              <w:szCs w:val="24"/>
            </w:rPr>
            <w:t xml:space="preserve">person with your agency. To get information about your agency, locate your county of residence on the back of this page or go to </w:t>
          </w:r>
          <w:hyperlink r:id="rId17" w:history="1">
            <w:r w:rsidRPr="00C6310A">
              <w:rPr>
                <w:rStyle w:val="Hyperlink"/>
                <w:rFonts w:ascii="Times New Roman" w:hAnsi="Times New Roman"/>
                <w:szCs w:val="24"/>
              </w:rPr>
              <w:t>dhs.wi.gov/forwardhealth/imagency/index.htm</w:t>
            </w:r>
          </w:hyperlink>
          <w:r w:rsidRPr="00C6310A">
            <w:rPr>
              <w:rFonts w:ascii="Times New Roman" w:hAnsi="Times New Roman"/>
              <w:sz w:val="24"/>
              <w:szCs w:val="24"/>
            </w:rPr>
            <w:t>.</w:t>
          </w:r>
        </w:p>
        <w:p w14:paraId="62798E0D" w14:textId="77777777" w:rsidR="0002611D" w:rsidRPr="00C6310A" w:rsidRDefault="0002611D" w:rsidP="0002611D">
          <w:pPr>
            <w:spacing w:after="120"/>
            <w:rPr>
              <w:szCs w:val="24"/>
            </w:rPr>
          </w:pPr>
          <w:r w:rsidRPr="00C6310A">
            <w:rPr>
              <w:szCs w:val="24"/>
            </w:rPr>
            <w:t>We have also included a paper application for you if you do not want to apply online or over the phone. To submit this application, follow the instructions on page 1 of the application. If you are a youth who is aging out of care, make sure to indicate your status on the paper application in Section 4 on Question D.</w:t>
          </w:r>
        </w:p>
        <w:p w14:paraId="6C4B6A34" w14:textId="77777777" w:rsidR="0002611D" w:rsidRDefault="0002611D" w:rsidP="0002611D">
          <w:pPr>
            <w:spacing w:after="120"/>
            <w:rPr>
              <w:szCs w:val="24"/>
            </w:rPr>
          </w:pPr>
          <w:r w:rsidRPr="00C6310A">
            <w:rPr>
              <w:szCs w:val="24"/>
            </w:rPr>
            <w:t>If you are already getting FoodShare benefits</w:t>
          </w:r>
          <w:r>
            <w:rPr>
              <w:szCs w:val="24"/>
            </w:rPr>
            <w:t xml:space="preserve"> or</w:t>
          </w:r>
          <w:r w:rsidRPr="00C6310A">
            <w:rPr>
              <w:szCs w:val="24"/>
            </w:rPr>
            <w:t xml:space="preserve"> Child Care benefits or you are a member of an American Indian Tribe or an Alaska Native and already have a case, you should report any household changes to your agency.</w:t>
          </w:r>
        </w:p>
        <w:p w14:paraId="243632CC" w14:textId="77777777" w:rsidR="0002611D" w:rsidRDefault="0002611D" w:rsidP="0002611D">
          <w:pPr>
            <w:spacing w:after="120"/>
            <w:rPr>
              <w:szCs w:val="24"/>
            </w:rPr>
          </w:pPr>
          <w:r w:rsidRPr="00C6310A">
            <w:rPr>
              <w:szCs w:val="24"/>
            </w:rPr>
            <w:t xml:space="preserve">For more information about health care and other benefits in Wisconsin, go to </w:t>
          </w:r>
          <w:hyperlink r:id="rId18" w:history="1">
            <w:r w:rsidRPr="00C6310A">
              <w:rPr>
                <w:rStyle w:val="Hyperlink"/>
                <w:szCs w:val="24"/>
              </w:rPr>
              <w:t>dhs.wi.gov/forwardhealth</w:t>
            </w:r>
          </w:hyperlink>
          <w:r w:rsidRPr="00C6310A">
            <w:rPr>
              <w:szCs w:val="24"/>
            </w:rPr>
            <w:t xml:space="preserve">. </w:t>
          </w:r>
        </w:p>
        <w:p w14:paraId="4E4770C9" w14:textId="77777777" w:rsidR="0002611D" w:rsidRPr="0041583D" w:rsidRDefault="0002611D" w:rsidP="0002611D">
          <w:pPr>
            <w:spacing w:after="60"/>
            <w:rPr>
              <w:szCs w:val="24"/>
            </w:rPr>
          </w:pPr>
          <w:r w:rsidRPr="00C6310A">
            <w:rPr>
              <w:b/>
              <w:szCs w:val="24"/>
            </w:rPr>
            <w:lastRenderedPageBreak/>
            <w:t>Fair Hearing Rights</w:t>
          </w:r>
        </w:p>
        <w:p w14:paraId="25BE9D19" w14:textId="77777777" w:rsidR="0002611D" w:rsidRPr="00C6310A" w:rsidRDefault="0002611D" w:rsidP="0002611D">
          <w:pPr>
            <w:contextualSpacing/>
            <w:rPr>
              <w:b/>
              <w:szCs w:val="24"/>
            </w:rPr>
          </w:pPr>
          <w:r w:rsidRPr="00C6310A">
            <w:rPr>
              <w:szCs w:val="24"/>
            </w:rPr>
            <w:t>If you do not agree with this decision, you can request a fair hearing to appeal</w:t>
          </w:r>
          <w:r>
            <w:rPr>
              <w:szCs w:val="24"/>
            </w:rPr>
            <w:t>,</w:t>
          </w:r>
          <w:r w:rsidRPr="00C6310A">
            <w:rPr>
              <w:szCs w:val="24"/>
            </w:rPr>
            <w:t xml:space="preserve"> but only about your Foster Care </w:t>
          </w:r>
          <w:r>
            <w:rPr>
              <w:szCs w:val="24"/>
            </w:rPr>
            <w:t xml:space="preserve">Medicaid </w:t>
          </w:r>
          <w:r w:rsidRPr="00C6310A">
            <w:rPr>
              <w:szCs w:val="24"/>
            </w:rPr>
            <w:t>ending. For more information on your fair hearing rights, see page 4. If you file an application for health care, you will receive another notice about your rights.</w:t>
          </w:r>
        </w:p>
        <w:p w14:paraId="1C9D85E6" w14:textId="77777777" w:rsidR="0002611D" w:rsidRPr="00C6310A" w:rsidRDefault="0002611D" w:rsidP="0002611D">
          <w:pPr>
            <w:pStyle w:val="NoSpacing"/>
            <w:pageBreakBefore/>
            <w:suppressAutoHyphens/>
            <w:spacing w:after="120"/>
            <w:jc w:val="center"/>
            <w:rPr>
              <w:rFonts w:ascii="Times New Roman" w:hAnsi="Times New Roman"/>
              <w:b/>
              <w:sz w:val="24"/>
              <w:szCs w:val="24"/>
            </w:rPr>
          </w:pPr>
          <w:r w:rsidRPr="00C6310A">
            <w:rPr>
              <w:rFonts w:ascii="Times New Roman" w:hAnsi="Times New Roman"/>
              <w:b/>
              <w:sz w:val="24"/>
              <w:szCs w:val="24"/>
            </w:rPr>
            <w:lastRenderedPageBreak/>
            <w:t>Income Maintenance</w:t>
          </w:r>
          <w:r>
            <w:rPr>
              <w:rFonts w:ascii="Times New Roman" w:hAnsi="Times New Roman"/>
              <w:b/>
              <w:sz w:val="24"/>
              <w:szCs w:val="24"/>
            </w:rPr>
            <w:t xml:space="preserve"> (IM)</w:t>
          </w:r>
          <w:r w:rsidRPr="00C6310A">
            <w:rPr>
              <w:rFonts w:ascii="Times New Roman" w:hAnsi="Times New Roman"/>
              <w:b/>
              <w:sz w:val="24"/>
              <w:szCs w:val="24"/>
            </w:rPr>
            <w:t xml:space="preserve"> Agencies by County</w:t>
          </w:r>
        </w:p>
        <w:p w14:paraId="62269CC6" w14:textId="77777777" w:rsidR="0002611D" w:rsidRDefault="0002611D" w:rsidP="00E15A9E">
          <w:pPr>
            <w:pStyle w:val="NoSpacing"/>
            <w:suppressAutoHyphens/>
            <w:spacing w:after="120"/>
            <w:rPr>
              <w:rFonts w:ascii="Times New Roman" w:hAnsi="Times New Roman"/>
              <w:sz w:val="24"/>
              <w:szCs w:val="24"/>
            </w:rPr>
            <w:sectPr w:rsidR="0002611D" w:rsidSect="003B27A6">
              <w:type w:val="continuous"/>
              <w:pgSz w:w="12240" w:h="15840"/>
              <w:pgMar w:top="720" w:right="720" w:bottom="720" w:left="720" w:header="720" w:footer="720" w:gutter="0"/>
              <w:cols w:space="720"/>
              <w:titlePg/>
              <w:docGrid w:linePitch="360"/>
            </w:sectPr>
          </w:pPr>
          <w:r>
            <w:rPr>
              <w:rFonts w:ascii="Times New Roman" w:hAnsi="Times New Roman"/>
              <w:sz w:val="24"/>
              <w:szCs w:val="24"/>
            </w:rPr>
            <w:t>B</w:t>
          </w:r>
          <w:r w:rsidRPr="00C6310A">
            <w:rPr>
              <w:rFonts w:ascii="Times New Roman" w:hAnsi="Times New Roman"/>
              <w:sz w:val="24"/>
              <w:szCs w:val="24"/>
            </w:rPr>
            <w:t xml:space="preserve">elow </w:t>
          </w:r>
          <w:r>
            <w:rPr>
              <w:rFonts w:ascii="Times New Roman" w:hAnsi="Times New Roman"/>
              <w:sz w:val="24"/>
              <w:szCs w:val="24"/>
            </w:rPr>
            <w:t xml:space="preserve">is an alphabetical </w:t>
          </w:r>
          <w:r w:rsidRPr="00C6310A">
            <w:rPr>
              <w:rFonts w:ascii="Times New Roman" w:hAnsi="Times New Roman"/>
              <w:sz w:val="24"/>
              <w:szCs w:val="24"/>
            </w:rPr>
            <w:t>list</w:t>
          </w:r>
          <w:r>
            <w:rPr>
              <w:rFonts w:ascii="Times New Roman" w:hAnsi="Times New Roman"/>
              <w:sz w:val="24"/>
              <w:szCs w:val="24"/>
            </w:rPr>
            <w:t xml:space="preserve"> of</w:t>
          </w:r>
          <w:r w:rsidRPr="00C6310A">
            <w:rPr>
              <w:rFonts w:ascii="Times New Roman" w:hAnsi="Times New Roman"/>
              <w:sz w:val="24"/>
              <w:szCs w:val="24"/>
            </w:rPr>
            <w:t xml:space="preserve"> counties </w:t>
          </w:r>
          <w:r>
            <w:rPr>
              <w:rFonts w:ascii="Times New Roman" w:hAnsi="Times New Roman"/>
              <w:sz w:val="24"/>
              <w:szCs w:val="24"/>
            </w:rPr>
            <w:t xml:space="preserve">with </w:t>
          </w:r>
          <w:r w:rsidRPr="00C6310A">
            <w:rPr>
              <w:rFonts w:ascii="Times New Roman" w:hAnsi="Times New Roman"/>
              <w:sz w:val="24"/>
              <w:szCs w:val="24"/>
            </w:rPr>
            <w:t xml:space="preserve">the income maintenance agency for </w:t>
          </w:r>
          <w:r>
            <w:rPr>
              <w:rFonts w:ascii="Times New Roman" w:hAnsi="Times New Roman"/>
              <w:sz w:val="24"/>
              <w:szCs w:val="24"/>
            </w:rPr>
            <w:t>each</w:t>
          </w:r>
          <w:r w:rsidRPr="00C6310A">
            <w:rPr>
              <w:rFonts w:ascii="Times New Roman" w:hAnsi="Times New Roman"/>
              <w:sz w:val="24"/>
              <w:szCs w:val="24"/>
            </w:rPr>
            <w:t xml:space="preserve"> county. Please see the Agency Contact Information section on the next page for an agency’s telephone number.</w:t>
          </w:r>
        </w:p>
        <w:p w14:paraId="7E59380F" w14:textId="77777777" w:rsidR="0002611D" w:rsidRDefault="0002611D" w:rsidP="0002611D">
          <w:pPr>
            <w:spacing w:after="180"/>
            <w:rPr>
              <w:szCs w:val="24"/>
            </w:rPr>
          </w:pPr>
          <w:r w:rsidRPr="008F15D1">
            <w:rPr>
              <w:b/>
              <w:szCs w:val="24"/>
            </w:rPr>
            <w:t>Adams:</w:t>
          </w:r>
          <w:r w:rsidRPr="008F15D1">
            <w:rPr>
              <w:szCs w:val="24"/>
            </w:rPr>
            <w:t xml:space="preserve"> Capital</w:t>
          </w:r>
        </w:p>
        <w:p w14:paraId="3FC89960" w14:textId="77777777" w:rsidR="0002611D" w:rsidRDefault="0002611D" w:rsidP="0002611D">
          <w:pPr>
            <w:spacing w:after="180"/>
            <w:rPr>
              <w:szCs w:val="24"/>
            </w:rPr>
          </w:pPr>
          <w:r w:rsidRPr="008F15D1">
            <w:rPr>
              <w:b/>
              <w:szCs w:val="24"/>
            </w:rPr>
            <w:t>Ashland:</w:t>
          </w:r>
          <w:r w:rsidRPr="008F15D1">
            <w:rPr>
              <w:szCs w:val="24"/>
            </w:rPr>
            <w:t xml:space="preserve"> Northern IM</w:t>
          </w:r>
        </w:p>
        <w:p w14:paraId="0DB0D085" w14:textId="77777777" w:rsidR="0002611D" w:rsidRDefault="0002611D" w:rsidP="0002611D">
          <w:pPr>
            <w:spacing w:after="180"/>
            <w:rPr>
              <w:szCs w:val="24"/>
            </w:rPr>
          </w:pPr>
          <w:r w:rsidRPr="008F15D1">
            <w:rPr>
              <w:b/>
              <w:szCs w:val="24"/>
            </w:rPr>
            <w:t>Barron:</w:t>
          </w:r>
          <w:r w:rsidRPr="008F15D1">
            <w:rPr>
              <w:szCs w:val="24"/>
            </w:rPr>
            <w:t xml:space="preserve"> Great Rivers</w:t>
          </w:r>
        </w:p>
        <w:p w14:paraId="533C2D38" w14:textId="77777777" w:rsidR="0002611D" w:rsidRDefault="0002611D" w:rsidP="0002611D">
          <w:pPr>
            <w:spacing w:after="180"/>
            <w:rPr>
              <w:szCs w:val="24"/>
            </w:rPr>
          </w:pPr>
          <w:r w:rsidRPr="008F15D1">
            <w:rPr>
              <w:b/>
              <w:szCs w:val="24"/>
            </w:rPr>
            <w:t>Bayfield:</w:t>
          </w:r>
          <w:r w:rsidRPr="008F15D1">
            <w:rPr>
              <w:szCs w:val="24"/>
            </w:rPr>
            <w:t xml:space="preserve"> Northern IM</w:t>
          </w:r>
        </w:p>
        <w:p w14:paraId="469FB24F" w14:textId="77777777" w:rsidR="0002611D" w:rsidRDefault="0002611D" w:rsidP="0002611D">
          <w:pPr>
            <w:spacing w:after="180"/>
            <w:rPr>
              <w:szCs w:val="24"/>
            </w:rPr>
          </w:pPr>
          <w:r w:rsidRPr="008F15D1">
            <w:rPr>
              <w:b/>
              <w:szCs w:val="24"/>
            </w:rPr>
            <w:t>Brown:</w:t>
          </w:r>
          <w:r w:rsidRPr="008F15D1">
            <w:rPr>
              <w:szCs w:val="24"/>
            </w:rPr>
            <w:t xml:space="preserve"> Bay Lake</w:t>
          </w:r>
        </w:p>
        <w:p w14:paraId="778848ED" w14:textId="77777777" w:rsidR="0002611D" w:rsidRDefault="0002611D" w:rsidP="0002611D">
          <w:pPr>
            <w:spacing w:after="180"/>
            <w:rPr>
              <w:szCs w:val="24"/>
            </w:rPr>
          </w:pPr>
          <w:r w:rsidRPr="008F15D1">
            <w:rPr>
              <w:b/>
              <w:szCs w:val="24"/>
            </w:rPr>
            <w:t>Buffalo:</w:t>
          </w:r>
          <w:r w:rsidRPr="008F15D1">
            <w:rPr>
              <w:szCs w:val="24"/>
            </w:rPr>
            <w:t xml:space="preserve"> Western Region for Economic Assistance</w:t>
          </w:r>
        </w:p>
        <w:p w14:paraId="4262B032" w14:textId="77777777" w:rsidR="0002611D" w:rsidRDefault="0002611D" w:rsidP="0002611D">
          <w:pPr>
            <w:spacing w:after="180"/>
            <w:rPr>
              <w:szCs w:val="24"/>
            </w:rPr>
          </w:pPr>
          <w:r w:rsidRPr="008F15D1">
            <w:rPr>
              <w:b/>
              <w:szCs w:val="24"/>
            </w:rPr>
            <w:t>Burnett:</w:t>
          </w:r>
          <w:r w:rsidRPr="008F15D1">
            <w:rPr>
              <w:szCs w:val="24"/>
            </w:rPr>
            <w:t xml:space="preserve"> Great Rivers</w:t>
          </w:r>
        </w:p>
        <w:p w14:paraId="5F0E50FE" w14:textId="77777777" w:rsidR="0002611D" w:rsidRDefault="0002611D" w:rsidP="0002611D">
          <w:pPr>
            <w:spacing w:after="180"/>
            <w:rPr>
              <w:szCs w:val="24"/>
            </w:rPr>
          </w:pPr>
          <w:r w:rsidRPr="008F15D1">
            <w:rPr>
              <w:b/>
              <w:szCs w:val="24"/>
            </w:rPr>
            <w:t>Calumet:</w:t>
          </w:r>
          <w:r w:rsidRPr="008F15D1">
            <w:rPr>
              <w:szCs w:val="24"/>
            </w:rPr>
            <w:t xml:space="preserve"> East Central </w:t>
          </w:r>
          <w:r>
            <w:rPr>
              <w:szCs w:val="24"/>
            </w:rPr>
            <w:t>IM</w:t>
          </w:r>
          <w:r w:rsidRPr="008F15D1">
            <w:rPr>
              <w:szCs w:val="24"/>
            </w:rPr>
            <w:t xml:space="preserve"> Partnership</w:t>
          </w:r>
        </w:p>
        <w:p w14:paraId="43461084" w14:textId="77777777" w:rsidR="0002611D" w:rsidRDefault="0002611D" w:rsidP="0002611D">
          <w:pPr>
            <w:spacing w:after="180"/>
            <w:rPr>
              <w:szCs w:val="24"/>
            </w:rPr>
          </w:pPr>
          <w:r w:rsidRPr="008F15D1">
            <w:rPr>
              <w:b/>
              <w:szCs w:val="24"/>
            </w:rPr>
            <w:t>Chippewa:</w:t>
          </w:r>
          <w:r w:rsidRPr="008F15D1">
            <w:rPr>
              <w:szCs w:val="24"/>
            </w:rPr>
            <w:t xml:space="preserve"> Great Rivers</w:t>
          </w:r>
        </w:p>
        <w:p w14:paraId="71F47589" w14:textId="77777777" w:rsidR="0002611D" w:rsidRDefault="0002611D" w:rsidP="0002611D">
          <w:pPr>
            <w:spacing w:after="180"/>
            <w:rPr>
              <w:szCs w:val="24"/>
            </w:rPr>
          </w:pPr>
          <w:r w:rsidRPr="008F15D1">
            <w:rPr>
              <w:b/>
              <w:szCs w:val="24"/>
            </w:rPr>
            <w:t>Clark:</w:t>
          </w:r>
          <w:r w:rsidRPr="008F15D1">
            <w:rPr>
              <w:szCs w:val="24"/>
            </w:rPr>
            <w:t xml:space="preserve"> Western Region for Economic Assistance</w:t>
          </w:r>
        </w:p>
        <w:p w14:paraId="4A4E03F4" w14:textId="77777777" w:rsidR="0002611D" w:rsidRDefault="0002611D" w:rsidP="0002611D">
          <w:pPr>
            <w:spacing w:after="180"/>
            <w:rPr>
              <w:szCs w:val="24"/>
            </w:rPr>
          </w:pPr>
          <w:r w:rsidRPr="008F15D1">
            <w:rPr>
              <w:b/>
              <w:szCs w:val="24"/>
            </w:rPr>
            <w:t>Columbia:</w:t>
          </w:r>
          <w:r w:rsidRPr="008F15D1">
            <w:rPr>
              <w:szCs w:val="24"/>
            </w:rPr>
            <w:t xml:space="preserve"> Capital</w:t>
          </w:r>
        </w:p>
        <w:p w14:paraId="2DFA72CC" w14:textId="77777777" w:rsidR="0002611D" w:rsidRDefault="0002611D" w:rsidP="0002611D">
          <w:pPr>
            <w:spacing w:after="180"/>
            <w:rPr>
              <w:szCs w:val="24"/>
            </w:rPr>
          </w:pPr>
          <w:r w:rsidRPr="008F15D1">
            <w:rPr>
              <w:b/>
              <w:szCs w:val="24"/>
            </w:rPr>
            <w:t>Crawford:</w:t>
          </w:r>
          <w:r w:rsidRPr="008F15D1">
            <w:rPr>
              <w:szCs w:val="24"/>
            </w:rPr>
            <w:t xml:space="preserve"> Southern</w:t>
          </w:r>
        </w:p>
        <w:p w14:paraId="7C12B6B3" w14:textId="77777777" w:rsidR="0002611D" w:rsidRDefault="0002611D" w:rsidP="0002611D">
          <w:pPr>
            <w:spacing w:after="180"/>
            <w:rPr>
              <w:szCs w:val="24"/>
            </w:rPr>
          </w:pPr>
          <w:r w:rsidRPr="008F15D1">
            <w:rPr>
              <w:b/>
              <w:szCs w:val="24"/>
            </w:rPr>
            <w:t>Dane:</w:t>
          </w:r>
          <w:r w:rsidRPr="008F15D1">
            <w:rPr>
              <w:szCs w:val="24"/>
            </w:rPr>
            <w:t xml:space="preserve"> Capital</w:t>
          </w:r>
        </w:p>
        <w:p w14:paraId="74F7F2E0" w14:textId="77777777" w:rsidR="0002611D" w:rsidRDefault="0002611D" w:rsidP="0002611D">
          <w:pPr>
            <w:spacing w:after="180"/>
            <w:rPr>
              <w:szCs w:val="24"/>
            </w:rPr>
          </w:pPr>
          <w:r w:rsidRPr="008F15D1">
            <w:rPr>
              <w:b/>
              <w:szCs w:val="24"/>
            </w:rPr>
            <w:t>Dodge:</w:t>
          </w:r>
          <w:r w:rsidRPr="008F15D1">
            <w:rPr>
              <w:szCs w:val="24"/>
            </w:rPr>
            <w:t xml:space="preserve"> Capital</w:t>
          </w:r>
        </w:p>
        <w:p w14:paraId="672D7355" w14:textId="77777777" w:rsidR="0002611D" w:rsidRDefault="0002611D" w:rsidP="0002611D">
          <w:pPr>
            <w:spacing w:after="180"/>
            <w:rPr>
              <w:szCs w:val="24"/>
            </w:rPr>
          </w:pPr>
          <w:r w:rsidRPr="008F15D1">
            <w:rPr>
              <w:b/>
              <w:szCs w:val="24"/>
            </w:rPr>
            <w:t>Door:</w:t>
          </w:r>
          <w:r w:rsidRPr="008F15D1">
            <w:rPr>
              <w:szCs w:val="24"/>
            </w:rPr>
            <w:t xml:space="preserve"> Bay Lake</w:t>
          </w:r>
        </w:p>
        <w:p w14:paraId="55AE7CBD" w14:textId="77777777" w:rsidR="0002611D" w:rsidRDefault="0002611D" w:rsidP="0002611D">
          <w:pPr>
            <w:spacing w:after="180"/>
            <w:rPr>
              <w:szCs w:val="24"/>
            </w:rPr>
          </w:pPr>
          <w:r w:rsidRPr="008F15D1">
            <w:rPr>
              <w:b/>
              <w:szCs w:val="24"/>
            </w:rPr>
            <w:t>Douglas:</w:t>
          </w:r>
          <w:r w:rsidRPr="008F15D1">
            <w:rPr>
              <w:szCs w:val="24"/>
            </w:rPr>
            <w:t xml:space="preserve"> Great Rivers</w:t>
          </w:r>
        </w:p>
        <w:p w14:paraId="21F437FA" w14:textId="77777777" w:rsidR="0002611D" w:rsidRDefault="0002611D" w:rsidP="0002611D">
          <w:pPr>
            <w:spacing w:after="180"/>
            <w:rPr>
              <w:szCs w:val="24"/>
            </w:rPr>
          </w:pPr>
          <w:r w:rsidRPr="008F15D1">
            <w:rPr>
              <w:b/>
              <w:szCs w:val="24"/>
            </w:rPr>
            <w:t>Dunn:</w:t>
          </w:r>
          <w:r w:rsidRPr="008F15D1">
            <w:rPr>
              <w:szCs w:val="24"/>
            </w:rPr>
            <w:t xml:space="preserve"> Great Rivers</w:t>
          </w:r>
        </w:p>
        <w:p w14:paraId="31143914" w14:textId="77777777" w:rsidR="0002611D" w:rsidRDefault="0002611D" w:rsidP="0002611D">
          <w:pPr>
            <w:spacing w:after="180"/>
            <w:rPr>
              <w:szCs w:val="24"/>
            </w:rPr>
          </w:pPr>
          <w:r w:rsidRPr="008F15D1">
            <w:rPr>
              <w:b/>
              <w:szCs w:val="24"/>
            </w:rPr>
            <w:t>Eau Claire:</w:t>
          </w:r>
          <w:r w:rsidRPr="008F15D1">
            <w:rPr>
              <w:szCs w:val="24"/>
            </w:rPr>
            <w:t xml:space="preserve"> Great Rivers</w:t>
          </w:r>
        </w:p>
        <w:p w14:paraId="6FDE8423" w14:textId="77777777" w:rsidR="0002611D" w:rsidRDefault="0002611D" w:rsidP="0002611D">
          <w:pPr>
            <w:spacing w:after="180"/>
            <w:rPr>
              <w:szCs w:val="24"/>
            </w:rPr>
          </w:pPr>
          <w:r w:rsidRPr="008F15D1">
            <w:rPr>
              <w:b/>
              <w:szCs w:val="24"/>
            </w:rPr>
            <w:t>Florence:</w:t>
          </w:r>
          <w:r w:rsidRPr="008F15D1">
            <w:rPr>
              <w:szCs w:val="24"/>
            </w:rPr>
            <w:t xml:space="preserve"> Northern IM</w:t>
          </w:r>
        </w:p>
        <w:p w14:paraId="468024AE" w14:textId="77777777" w:rsidR="0002611D" w:rsidRDefault="0002611D" w:rsidP="0002611D">
          <w:pPr>
            <w:spacing w:after="180"/>
            <w:rPr>
              <w:szCs w:val="24"/>
            </w:rPr>
          </w:pPr>
          <w:r w:rsidRPr="008F15D1">
            <w:rPr>
              <w:b/>
              <w:szCs w:val="24"/>
            </w:rPr>
            <w:t>Fond du Lac:</w:t>
          </w:r>
          <w:r w:rsidRPr="008F15D1">
            <w:rPr>
              <w:szCs w:val="24"/>
            </w:rPr>
            <w:t xml:space="preserve"> Moraine Lakes</w:t>
          </w:r>
        </w:p>
        <w:p w14:paraId="3D0C0BB1" w14:textId="77777777" w:rsidR="0002611D" w:rsidRDefault="0002611D" w:rsidP="0002611D">
          <w:pPr>
            <w:spacing w:after="180"/>
            <w:rPr>
              <w:szCs w:val="24"/>
            </w:rPr>
          </w:pPr>
          <w:r w:rsidRPr="008F15D1">
            <w:rPr>
              <w:b/>
              <w:szCs w:val="24"/>
            </w:rPr>
            <w:t>Forest:</w:t>
          </w:r>
          <w:r w:rsidRPr="008F15D1">
            <w:rPr>
              <w:szCs w:val="24"/>
            </w:rPr>
            <w:t xml:space="preserve"> Northern IM</w:t>
          </w:r>
        </w:p>
        <w:p w14:paraId="12294F09" w14:textId="77777777" w:rsidR="0002611D" w:rsidRDefault="0002611D" w:rsidP="0002611D">
          <w:pPr>
            <w:spacing w:after="180"/>
            <w:rPr>
              <w:szCs w:val="24"/>
            </w:rPr>
          </w:pPr>
          <w:r w:rsidRPr="008F15D1">
            <w:rPr>
              <w:b/>
              <w:szCs w:val="24"/>
            </w:rPr>
            <w:t>Grant:</w:t>
          </w:r>
          <w:r w:rsidRPr="008F15D1">
            <w:rPr>
              <w:szCs w:val="24"/>
            </w:rPr>
            <w:t xml:space="preserve"> Southern</w:t>
          </w:r>
        </w:p>
        <w:p w14:paraId="55C9B58E" w14:textId="77777777" w:rsidR="0002611D" w:rsidRDefault="0002611D" w:rsidP="0002611D">
          <w:pPr>
            <w:spacing w:after="180"/>
            <w:rPr>
              <w:szCs w:val="24"/>
            </w:rPr>
          </w:pPr>
          <w:r w:rsidRPr="008F15D1">
            <w:rPr>
              <w:b/>
              <w:szCs w:val="24"/>
            </w:rPr>
            <w:t>Green:</w:t>
          </w:r>
          <w:r w:rsidRPr="008F15D1">
            <w:rPr>
              <w:szCs w:val="24"/>
            </w:rPr>
            <w:t xml:space="preserve"> Southern</w:t>
          </w:r>
        </w:p>
        <w:p w14:paraId="3646E5A6" w14:textId="77777777" w:rsidR="0002611D" w:rsidRDefault="0002611D" w:rsidP="0002611D">
          <w:pPr>
            <w:spacing w:after="180"/>
            <w:rPr>
              <w:szCs w:val="24"/>
            </w:rPr>
          </w:pPr>
          <w:r w:rsidRPr="008F15D1">
            <w:rPr>
              <w:b/>
              <w:szCs w:val="24"/>
            </w:rPr>
            <w:t>Green Lake:</w:t>
          </w:r>
          <w:r w:rsidRPr="008F15D1">
            <w:rPr>
              <w:szCs w:val="24"/>
            </w:rPr>
            <w:t xml:space="preserve"> East Central </w:t>
          </w:r>
          <w:r>
            <w:rPr>
              <w:szCs w:val="24"/>
            </w:rPr>
            <w:t>IM</w:t>
          </w:r>
          <w:r w:rsidRPr="008F15D1">
            <w:rPr>
              <w:szCs w:val="24"/>
            </w:rPr>
            <w:t xml:space="preserve"> Partnership</w:t>
          </w:r>
        </w:p>
        <w:p w14:paraId="58E4DBB5" w14:textId="77777777" w:rsidR="0002611D" w:rsidRDefault="0002611D" w:rsidP="0002611D">
          <w:pPr>
            <w:spacing w:after="180"/>
            <w:rPr>
              <w:szCs w:val="24"/>
            </w:rPr>
          </w:pPr>
          <w:r w:rsidRPr="008F15D1">
            <w:rPr>
              <w:b/>
              <w:szCs w:val="24"/>
            </w:rPr>
            <w:t>Iowa:</w:t>
          </w:r>
          <w:r w:rsidRPr="008F15D1">
            <w:rPr>
              <w:szCs w:val="24"/>
            </w:rPr>
            <w:t xml:space="preserve"> Southern</w:t>
          </w:r>
        </w:p>
        <w:p w14:paraId="5ECD96C1" w14:textId="77777777" w:rsidR="0002611D" w:rsidRDefault="0002611D" w:rsidP="0002611D">
          <w:pPr>
            <w:spacing w:after="180"/>
            <w:rPr>
              <w:szCs w:val="24"/>
            </w:rPr>
          </w:pPr>
          <w:r w:rsidRPr="008F15D1">
            <w:rPr>
              <w:b/>
              <w:szCs w:val="24"/>
            </w:rPr>
            <w:t>Iron:</w:t>
          </w:r>
          <w:r w:rsidRPr="008F15D1">
            <w:rPr>
              <w:szCs w:val="24"/>
            </w:rPr>
            <w:t xml:space="preserve"> Northern IM</w:t>
          </w:r>
        </w:p>
        <w:p w14:paraId="101D4874" w14:textId="77777777" w:rsidR="0002611D" w:rsidRDefault="0002611D" w:rsidP="0002611D">
          <w:pPr>
            <w:spacing w:after="180"/>
            <w:rPr>
              <w:szCs w:val="24"/>
            </w:rPr>
          </w:pPr>
          <w:r w:rsidRPr="008F15D1">
            <w:rPr>
              <w:b/>
              <w:szCs w:val="24"/>
            </w:rPr>
            <w:t>Jackson:</w:t>
          </w:r>
          <w:r w:rsidRPr="008F15D1">
            <w:rPr>
              <w:szCs w:val="24"/>
            </w:rPr>
            <w:t xml:space="preserve"> Western Region for Economic Assistance</w:t>
          </w:r>
        </w:p>
        <w:p w14:paraId="4E71318D" w14:textId="77777777" w:rsidR="0002611D" w:rsidRDefault="0002611D" w:rsidP="0002611D">
          <w:pPr>
            <w:spacing w:after="180"/>
            <w:rPr>
              <w:szCs w:val="24"/>
            </w:rPr>
          </w:pPr>
          <w:r w:rsidRPr="008F15D1">
            <w:rPr>
              <w:b/>
              <w:szCs w:val="24"/>
            </w:rPr>
            <w:t>Jefferson:</w:t>
          </w:r>
          <w:r w:rsidRPr="008F15D1">
            <w:rPr>
              <w:szCs w:val="24"/>
            </w:rPr>
            <w:t xml:space="preserve"> Southern</w:t>
          </w:r>
        </w:p>
        <w:p w14:paraId="6786DCE4" w14:textId="77777777" w:rsidR="0002611D" w:rsidRDefault="0002611D" w:rsidP="0002611D">
          <w:pPr>
            <w:spacing w:after="180"/>
            <w:rPr>
              <w:szCs w:val="24"/>
            </w:rPr>
          </w:pPr>
          <w:r w:rsidRPr="008F15D1">
            <w:rPr>
              <w:b/>
              <w:szCs w:val="24"/>
            </w:rPr>
            <w:t>Juneau:</w:t>
          </w:r>
          <w:r w:rsidRPr="008F15D1">
            <w:rPr>
              <w:szCs w:val="24"/>
            </w:rPr>
            <w:t xml:space="preserve"> Capital</w:t>
          </w:r>
        </w:p>
        <w:p w14:paraId="3BD4FB88" w14:textId="77777777" w:rsidR="0002611D" w:rsidRDefault="0002611D" w:rsidP="0002611D">
          <w:pPr>
            <w:spacing w:after="180"/>
            <w:rPr>
              <w:szCs w:val="24"/>
            </w:rPr>
          </w:pPr>
          <w:r w:rsidRPr="008F15D1">
            <w:rPr>
              <w:b/>
              <w:szCs w:val="24"/>
            </w:rPr>
            <w:t>Kenosha:</w:t>
          </w:r>
          <w:r w:rsidRPr="008F15D1">
            <w:rPr>
              <w:szCs w:val="24"/>
            </w:rPr>
            <w:t xml:space="preserve"> WKRP</w:t>
          </w:r>
        </w:p>
        <w:p w14:paraId="74C26F0A" w14:textId="77777777" w:rsidR="0002611D" w:rsidRDefault="0002611D" w:rsidP="0002611D">
          <w:pPr>
            <w:spacing w:after="180"/>
            <w:rPr>
              <w:szCs w:val="24"/>
            </w:rPr>
          </w:pPr>
          <w:r w:rsidRPr="008F15D1">
            <w:rPr>
              <w:b/>
              <w:szCs w:val="24"/>
            </w:rPr>
            <w:t>Kewaunee:</w:t>
          </w:r>
          <w:r w:rsidRPr="008F15D1">
            <w:rPr>
              <w:szCs w:val="24"/>
            </w:rPr>
            <w:t xml:space="preserve"> East Central </w:t>
          </w:r>
          <w:r>
            <w:rPr>
              <w:szCs w:val="24"/>
            </w:rPr>
            <w:t>IM</w:t>
          </w:r>
          <w:r w:rsidRPr="008F15D1">
            <w:rPr>
              <w:szCs w:val="24"/>
            </w:rPr>
            <w:t xml:space="preserve"> Partnership</w:t>
          </w:r>
        </w:p>
        <w:p w14:paraId="622ABC48" w14:textId="77777777" w:rsidR="0002611D" w:rsidRDefault="0002611D" w:rsidP="0002611D">
          <w:pPr>
            <w:spacing w:after="180"/>
            <w:rPr>
              <w:szCs w:val="24"/>
            </w:rPr>
          </w:pPr>
          <w:r w:rsidRPr="008F15D1">
            <w:rPr>
              <w:b/>
              <w:szCs w:val="24"/>
            </w:rPr>
            <w:t>La Crosse:</w:t>
          </w:r>
          <w:r w:rsidRPr="008F15D1">
            <w:rPr>
              <w:szCs w:val="24"/>
            </w:rPr>
            <w:t xml:space="preserve"> Western Region for Economic Assistance</w:t>
          </w:r>
        </w:p>
        <w:p w14:paraId="1C85F47E" w14:textId="77777777" w:rsidR="0002611D" w:rsidRDefault="0002611D" w:rsidP="0002611D">
          <w:pPr>
            <w:spacing w:after="180"/>
            <w:rPr>
              <w:szCs w:val="24"/>
            </w:rPr>
          </w:pPr>
          <w:r w:rsidRPr="008F15D1">
            <w:rPr>
              <w:b/>
              <w:szCs w:val="24"/>
            </w:rPr>
            <w:t>Lafayette:</w:t>
          </w:r>
          <w:r w:rsidRPr="008F15D1">
            <w:rPr>
              <w:szCs w:val="24"/>
            </w:rPr>
            <w:t xml:space="preserve"> Southern</w:t>
          </w:r>
        </w:p>
        <w:p w14:paraId="5A01538C" w14:textId="77777777" w:rsidR="0002611D" w:rsidRDefault="0002611D" w:rsidP="0002611D">
          <w:pPr>
            <w:spacing w:after="180"/>
            <w:rPr>
              <w:szCs w:val="24"/>
            </w:rPr>
          </w:pPr>
          <w:r w:rsidRPr="008F15D1">
            <w:rPr>
              <w:b/>
              <w:szCs w:val="24"/>
            </w:rPr>
            <w:t>Langlade:</w:t>
          </w:r>
          <w:r w:rsidRPr="008F15D1">
            <w:rPr>
              <w:szCs w:val="24"/>
            </w:rPr>
            <w:t xml:space="preserve"> IM Central</w:t>
          </w:r>
        </w:p>
        <w:p w14:paraId="7FEF1086" w14:textId="77777777" w:rsidR="0002611D" w:rsidRDefault="0002611D" w:rsidP="0002611D">
          <w:pPr>
            <w:spacing w:after="180"/>
            <w:rPr>
              <w:szCs w:val="24"/>
            </w:rPr>
          </w:pPr>
          <w:r w:rsidRPr="008F15D1">
            <w:rPr>
              <w:b/>
              <w:szCs w:val="24"/>
            </w:rPr>
            <w:t>Lincoln:</w:t>
          </w:r>
          <w:r w:rsidRPr="008F15D1">
            <w:rPr>
              <w:szCs w:val="24"/>
            </w:rPr>
            <w:t xml:space="preserve"> Northern IM</w:t>
          </w:r>
        </w:p>
        <w:p w14:paraId="1159EFC0" w14:textId="77777777" w:rsidR="0002611D" w:rsidRDefault="0002611D" w:rsidP="0002611D">
          <w:pPr>
            <w:spacing w:after="180"/>
            <w:rPr>
              <w:szCs w:val="24"/>
            </w:rPr>
          </w:pPr>
          <w:r w:rsidRPr="008F15D1">
            <w:rPr>
              <w:b/>
              <w:szCs w:val="24"/>
            </w:rPr>
            <w:t>Manitowoc:</w:t>
          </w:r>
          <w:r w:rsidRPr="008F15D1">
            <w:rPr>
              <w:szCs w:val="24"/>
            </w:rPr>
            <w:t xml:space="preserve"> East Central </w:t>
          </w:r>
          <w:r>
            <w:rPr>
              <w:szCs w:val="24"/>
            </w:rPr>
            <w:t>IM</w:t>
          </w:r>
          <w:r w:rsidRPr="008F15D1">
            <w:rPr>
              <w:szCs w:val="24"/>
            </w:rPr>
            <w:t xml:space="preserve"> Partnership</w:t>
          </w:r>
        </w:p>
        <w:p w14:paraId="424F5105" w14:textId="77777777" w:rsidR="0002611D" w:rsidRDefault="0002611D" w:rsidP="0002611D">
          <w:pPr>
            <w:spacing w:after="180"/>
            <w:rPr>
              <w:szCs w:val="24"/>
            </w:rPr>
          </w:pPr>
          <w:r w:rsidRPr="008F15D1">
            <w:rPr>
              <w:b/>
              <w:szCs w:val="24"/>
            </w:rPr>
            <w:t>Marathon:</w:t>
          </w:r>
          <w:r w:rsidRPr="008F15D1">
            <w:rPr>
              <w:szCs w:val="24"/>
            </w:rPr>
            <w:t xml:space="preserve"> IM Central</w:t>
          </w:r>
        </w:p>
        <w:p w14:paraId="77E41676" w14:textId="77777777" w:rsidR="0002611D" w:rsidRDefault="0002611D" w:rsidP="0002611D">
          <w:pPr>
            <w:spacing w:after="180"/>
            <w:rPr>
              <w:szCs w:val="24"/>
            </w:rPr>
          </w:pPr>
          <w:r w:rsidRPr="008F15D1">
            <w:rPr>
              <w:b/>
              <w:szCs w:val="24"/>
            </w:rPr>
            <w:t>Marinette:</w:t>
          </w:r>
          <w:r w:rsidRPr="008F15D1">
            <w:rPr>
              <w:szCs w:val="24"/>
            </w:rPr>
            <w:t xml:space="preserve"> Bay Lake</w:t>
          </w:r>
        </w:p>
        <w:p w14:paraId="043EB16B" w14:textId="77777777" w:rsidR="0002611D" w:rsidRDefault="0002611D" w:rsidP="0002611D">
          <w:pPr>
            <w:spacing w:after="180"/>
            <w:rPr>
              <w:szCs w:val="24"/>
            </w:rPr>
          </w:pPr>
          <w:r w:rsidRPr="008F15D1">
            <w:rPr>
              <w:b/>
              <w:szCs w:val="24"/>
            </w:rPr>
            <w:t>Marquette:</w:t>
          </w:r>
          <w:r w:rsidRPr="008F15D1">
            <w:rPr>
              <w:szCs w:val="24"/>
            </w:rPr>
            <w:t xml:space="preserve"> East Central </w:t>
          </w:r>
          <w:r>
            <w:rPr>
              <w:szCs w:val="24"/>
            </w:rPr>
            <w:t>IM</w:t>
          </w:r>
          <w:r w:rsidRPr="008F15D1">
            <w:rPr>
              <w:szCs w:val="24"/>
            </w:rPr>
            <w:t xml:space="preserve"> Partnership</w:t>
          </w:r>
        </w:p>
        <w:p w14:paraId="742915C8" w14:textId="77777777" w:rsidR="0002611D" w:rsidRDefault="0002611D" w:rsidP="0002611D">
          <w:pPr>
            <w:spacing w:after="180"/>
            <w:rPr>
              <w:szCs w:val="24"/>
            </w:rPr>
          </w:pPr>
          <w:r w:rsidRPr="008F15D1">
            <w:rPr>
              <w:b/>
              <w:szCs w:val="24"/>
            </w:rPr>
            <w:t xml:space="preserve">Menominee: </w:t>
          </w:r>
          <w:r w:rsidRPr="008F15D1">
            <w:rPr>
              <w:szCs w:val="24"/>
            </w:rPr>
            <w:t>N/A</w:t>
          </w:r>
        </w:p>
        <w:p w14:paraId="67359789" w14:textId="77777777" w:rsidR="0002611D" w:rsidRDefault="0002611D" w:rsidP="0002611D">
          <w:pPr>
            <w:spacing w:after="180"/>
            <w:rPr>
              <w:szCs w:val="24"/>
            </w:rPr>
          </w:pPr>
          <w:r w:rsidRPr="008F15D1">
            <w:rPr>
              <w:b/>
              <w:szCs w:val="24"/>
            </w:rPr>
            <w:t>Milwaukee:</w:t>
          </w:r>
          <w:r w:rsidRPr="008F15D1">
            <w:rPr>
              <w:szCs w:val="24"/>
            </w:rPr>
            <w:t xml:space="preserve"> Milwaukee County (MilES)</w:t>
          </w:r>
        </w:p>
        <w:p w14:paraId="0E03429B" w14:textId="77777777" w:rsidR="0002611D" w:rsidRDefault="0002611D" w:rsidP="0002611D">
          <w:pPr>
            <w:spacing w:after="180"/>
            <w:rPr>
              <w:szCs w:val="24"/>
            </w:rPr>
          </w:pPr>
          <w:r w:rsidRPr="008F15D1">
            <w:rPr>
              <w:b/>
              <w:szCs w:val="24"/>
            </w:rPr>
            <w:t>Monroe:</w:t>
          </w:r>
          <w:r w:rsidRPr="008F15D1">
            <w:rPr>
              <w:szCs w:val="24"/>
            </w:rPr>
            <w:t xml:space="preserve"> Western Region for Economic Assistance</w:t>
          </w:r>
        </w:p>
        <w:p w14:paraId="2E1EF400" w14:textId="77777777" w:rsidR="0002611D" w:rsidRDefault="0002611D" w:rsidP="0002611D">
          <w:pPr>
            <w:spacing w:after="180"/>
            <w:rPr>
              <w:szCs w:val="24"/>
            </w:rPr>
          </w:pPr>
          <w:r w:rsidRPr="008F15D1">
            <w:rPr>
              <w:b/>
              <w:szCs w:val="24"/>
            </w:rPr>
            <w:t>Oconto:</w:t>
          </w:r>
          <w:r w:rsidRPr="008F15D1">
            <w:rPr>
              <w:szCs w:val="24"/>
            </w:rPr>
            <w:t xml:space="preserve"> Bay Lake</w:t>
          </w:r>
        </w:p>
        <w:p w14:paraId="7483669C" w14:textId="77777777" w:rsidR="0002611D" w:rsidRDefault="0002611D" w:rsidP="0002611D">
          <w:pPr>
            <w:spacing w:after="180"/>
            <w:rPr>
              <w:szCs w:val="24"/>
            </w:rPr>
          </w:pPr>
          <w:r w:rsidRPr="008F15D1">
            <w:rPr>
              <w:b/>
              <w:szCs w:val="24"/>
            </w:rPr>
            <w:t>Oneida:</w:t>
          </w:r>
          <w:r w:rsidRPr="008F15D1">
            <w:rPr>
              <w:szCs w:val="24"/>
            </w:rPr>
            <w:t xml:space="preserve"> IM Central</w:t>
          </w:r>
        </w:p>
        <w:p w14:paraId="70045ADE" w14:textId="77777777" w:rsidR="0002611D" w:rsidRDefault="0002611D" w:rsidP="0002611D">
          <w:pPr>
            <w:spacing w:after="180"/>
            <w:rPr>
              <w:szCs w:val="24"/>
            </w:rPr>
          </w:pPr>
          <w:r w:rsidRPr="008F15D1">
            <w:rPr>
              <w:b/>
              <w:szCs w:val="24"/>
            </w:rPr>
            <w:t>Outagamie:</w:t>
          </w:r>
          <w:r w:rsidRPr="008F15D1">
            <w:rPr>
              <w:szCs w:val="24"/>
            </w:rPr>
            <w:t xml:space="preserve"> East Central </w:t>
          </w:r>
          <w:r>
            <w:rPr>
              <w:szCs w:val="24"/>
            </w:rPr>
            <w:t>IM</w:t>
          </w:r>
          <w:r w:rsidRPr="008F15D1">
            <w:rPr>
              <w:szCs w:val="24"/>
            </w:rPr>
            <w:t xml:space="preserve"> Partnership</w:t>
          </w:r>
        </w:p>
        <w:p w14:paraId="721EDB93" w14:textId="77777777" w:rsidR="0002611D" w:rsidRDefault="0002611D" w:rsidP="0002611D">
          <w:pPr>
            <w:spacing w:after="180"/>
            <w:rPr>
              <w:szCs w:val="24"/>
            </w:rPr>
          </w:pPr>
          <w:r w:rsidRPr="008F15D1">
            <w:rPr>
              <w:b/>
              <w:szCs w:val="24"/>
            </w:rPr>
            <w:t>Ozaukee:</w:t>
          </w:r>
          <w:r w:rsidRPr="008F15D1">
            <w:rPr>
              <w:szCs w:val="24"/>
            </w:rPr>
            <w:t xml:space="preserve"> Moraine Lakes</w:t>
          </w:r>
        </w:p>
        <w:p w14:paraId="24DA8A05" w14:textId="77777777" w:rsidR="0002611D" w:rsidRDefault="0002611D" w:rsidP="0002611D">
          <w:pPr>
            <w:spacing w:after="180"/>
            <w:rPr>
              <w:szCs w:val="24"/>
            </w:rPr>
          </w:pPr>
          <w:r w:rsidRPr="008F15D1">
            <w:rPr>
              <w:b/>
              <w:szCs w:val="24"/>
            </w:rPr>
            <w:t>Pepin:</w:t>
          </w:r>
          <w:r w:rsidRPr="008F15D1">
            <w:rPr>
              <w:szCs w:val="24"/>
            </w:rPr>
            <w:t xml:space="preserve"> Western Region for Economic Assistance</w:t>
          </w:r>
        </w:p>
        <w:p w14:paraId="6EED9FC8" w14:textId="77777777" w:rsidR="0002611D" w:rsidRPr="008F15D1" w:rsidRDefault="0002611D" w:rsidP="0002611D">
          <w:pPr>
            <w:spacing w:after="180"/>
            <w:rPr>
              <w:szCs w:val="24"/>
            </w:rPr>
          </w:pPr>
          <w:r w:rsidRPr="008F15D1">
            <w:rPr>
              <w:b/>
              <w:szCs w:val="24"/>
            </w:rPr>
            <w:t>Pierce:</w:t>
          </w:r>
          <w:r w:rsidRPr="008F15D1">
            <w:rPr>
              <w:szCs w:val="24"/>
            </w:rPr>
            <w:t xml:space="preserve"> Great Rivers</w:t>
          </w:r>
        </w:p>
        <w:p w14:paraId="2D179DD0" w14:textId="77777777" w:rsidR="0002611D" w:rsidRPr="008F15D1" w:rsidRDefault="0002611D" w:rsidP="0002611D">
          <w:pPr>
            <w:spacing w:after="180"/>
            <w:rPr>
              <w:szCs w:val="24"/>
            </w:rPr>
          </w:pPr>
          <w:r w:rsidRPr="008F15D1">
            <w:rPr>
              <w:b/>
              <w:szCs w:val="24"/>
            </w:rPr>
            <w:t>Polk:</w:t>
          </w:r>
          <w:r w:rsidRPr="008F15D1">
            <w:rPr>
              <w:szCs w:val="24"/>
            </w:rPr>
            <w:t xml:space="preserve"> Great Rivers</w:t>
          </w:r>
        </w:p>
        <w:p w14:paraId="7E0E0C9A" w14:textId="77777777" w:rsidR="0002611D" w:rsidRPr="008F15D1" w:rsidRDefault="0002611D" w:rsidP="0002611D">
          <w:pPr>
            <w:spacing w:after="180"/>
            <w:rPr>
              <w:szCs w:val="24"/>
            </w:rPr>
          </w:pPr>
          <w:r w:rsidRPr="008F15D1">
            <w:rPr>
              <w:b/>
              <w:szCs w:val="24"/>
            </w:rPr>
            <w:t>Portage:</w:t>
          </w:r>
          <w:r w:rsidRPr="008F15D1">
            <w:rPr>
              <w:szCs w:val="24"/>
            </w:rPr>
            <w:t xml:space="preserve"> IM Central</w:t>
          </w:r>
        </w:p>
        <w:p w14:paraId="7C065A31" w14:textId="77777777" w:rsidR="0002611D" w:rsidRPr="008F15D1" w:rsidRDefault="0002611D" w:rsidP="0002611D">
          <w:pPr>
            <w:spacing w:after="180"/>
            <w:rPr>
              <w:szCs w:val="24"/>
            </w:rPr>
          </w:pPr>
          <w:r w:rsidRPr="008F15D1">
            <w:rPr>
              <w:b/>
              <w:szCs w:val="24"/>
            </w:rPr>
            <w:t>Price:</w:t>
          </w:r>
          <w:r w:rsidRPr="008F15D1">
            <w:rPr>
              <w:szCs w:val="24"/>
            </w:rPr>
            <w:t xml:space="preserve"> Northern IM</w:t>
          </w:r>
        </w:p>
        <w:p w14:paraId="1ABEF985" w14:textId="77777777" w:rsidR="0002611D" w:rsidRPr="008F15D1" w:rsidRDefault="0002611D" w:rsidP="0002611D">
          <w:pPr>
            <w:spacing w:after="180"/>
            <w:rPr>
              <w:szCs w:val="24"/>
            </w:rPr>
          </w:pPr>
          <w:r w:rsidRPr="008F15D1">
            <w:rPr>
              <w:b/>
              <w:szCs w:val="24"/>
            </w:rPr>
            <w:t>Racine:</w:t>
          </w:r>
          <w:r w:rsidRPr="008F15D1">
            <w:rPr>
              <w:szCs w:val="24"/>
            </w:rPr>
            <w:t xml:space="preserve"> WKRP</w:t>
          </w:r>
        </w:p>
        <w:p w14:paraId="2B773690" w14:textId="77777777" w:rsidR="0002611D" w:rsidRPr="008F15D1" w:rsidRDefault="0002611D" w:rsidP="0002611D">
          <w:pPr>
            <w:spacing w:after="180"/>
            <w:rPr>
              <w:szCs w:val="24"/>
            </w:rPr>
          </w:pPr>
          <w:r w:rsidRPr="008F15D1">
            <w:rPr>
              <w:b/>
              <w:szCs w:val="24"/>
            </w:rPr>
            <w:t>Richland:</w:t>
          </w:r>
          <w:r w:rsidRPr="008F15D1">
            <w:rPr>
              <w:szCs w:val="24"/>
            </w:rPr>
            <w:t xml:space="preserve"> Capital</w:t>
          </w:r>
        </w:p>
        <w:p w14:paraId="17750496" w14:textId="77777777" w:rsidR="0002611D" w:rsidRPr="008F15D1" w:rsidRDefault="0002611D" w:rsidP="0002611D">
          <w:pPr>
            <w:spacing w:after="180"/>
            <w:rPr>
              <w:szCs w:val="24"/>
            </w:rPr>
          </w:pPr>
          <w:r w:rsidRPr="008F15D1">
            <w:rPr>
              <w:b/>
              <w:szCs w:val="24"/>
            </w:rPr>
            <w:t>Rock:</w:t>
          </w:r>
          <w:r w:rsidRPr="008F15D1">
            <w:rPr>
              <w:szCs w:val="24"/>
            </w:rPr>
            <w:t xml:space="preserve"> Southern</w:t>
          </w:r>
        </w:p>
        <w:p w14:paraId="7F3DB2E6" w14:textId="77777777" w:rsidR="0002611D" w:rsidRPr="008F15D1" w:rsidRDefault="0002611D" w:rsidP="0002611D">
          <w:pPr>
            <w:spacing w:after="180"/>
            <w:rPr>
              <w:szCs w:val="24"/>
            </w:rPr>
          </w:pPr>
          <w:r w:rsidRPr="008F15D1">
            <w:rPr>
              <w:b/>
              <w:szCs w:val="24"/>
            </w:rPr>
            <w:t>Rusk:</w:t>
          </w:r>
          <w:r w:rsidRPr="008F15D1">
            <w:rPr>
              <w:szCs w:val="24"/>
            </w:rPr>
            <w:t xml:space="preserve"> Northern IM</w:t>
          </w:r>
        </w:p>
        <w:p w14:paraId="7D051B89" w14:textId="77777777" w:rsidR="0002611D" w:rsidRPr="008F15D1" w:rsidRDefault="0002611D" w:rsidP="0002611D">
          <w:pPr>
            <w:spacing w:after="180"/>
            <w:rPr>
              <w:szCs w:val="24"/>
            </w:rPr>
          </w:pPr>
          <w:r w:rsidRPr="008F15D1">
            <w:rPr>
              <w:b/>
              <w:szCs w:val="24"/>
            </w:rPr>
            <w:t>Saint Croix:</w:t>
          </w:r>
          <w:r w:rsidRPr="008F15D1">
            <w:rPr>
              <w:szCs w:val="24"/>
            </w:rPr>
            <w:t xml:space="preserve"> Great Rivers</w:t>
          </w:r>
        </w:p>
        <w:p w14:paraId="47FE4BE2" w14:textId="77777777" w:rsidR="0002611D" w:rsidRPr="008F15D1" w:rsidRDefault="0002611D" w:rsidP="0002611D">
          <w:pPr>
            <w:spacing w:after="180"/>
            <w:rPr>
              <w:szCs w:val="24"/>
            </w:rPr>
          </w:pPr>
          <w:r w:rsidRPr="008F15D1">
            <w:rPr>
              <w:b/>
              <w:szCs w:val="24"/>
            </w:rPr>
            <w:t>Sauk:</w:t>
          </w:r>
          <w:r w:rsidRPr="008F15D1">
            <w:rPr>
              <w:szCs w:val="24"/>
            </w:rPr>
            <w:t xml:space="preserve"> Capital</w:t>
          </w:r>
        </w:p>
        <w:p w14:paraId="01B1F359" w14:textId="77777777" w:rsidR="0002611D" w:rsidRPr="008F15D1" w:rsidRDefault="0002611D" w:rsidP="0002611D">
          <w:pPr>
            <w:spacing w:after="180"/>
            <w:rPr>
              <w:szCs w:val="24"/>
            </w:rPr>
          </w:pPr>
          <w:r w:rsidRPr="008F15D1">
            <w:rPr>
              <w:b/>
              <w:szCs w:val="24"/>
            </w:rPr>
            <w:t>Sawyer:</w:t>
          </w:r>
          <w:r w:rsidRPr="008F15D1">
            <w:rPr>
              <w:szCs w:val="24"/>
            </w:rPr>
            <w:t xml:space="preserve"> Northern IM</w:t>
          </w:r>
        </w:p>
        <w:p w14:paraId="22D1536F" w14:textId="77777777" w:rsidR="0002611D" w:rsidRPr="008F15D1" w:rsidRDefault="0002611D" w:rsidP="0002611D">
          <w:pPr>
            <w:spacing w:after="180"/>
            <w:rPr>
              <w:szCs w:val="24"/>
            </w:rPr>
          </w:pPr>
          <w:r w:rsidRPr="008F15D1">
            <w:rPr>
              <w:b/>
              <w:szCs w:val="24"/>
            </w:rPr>
            <w:t xml:space="preserve">Shawano: </w:t>
          </w:r>
          <w:r w:rsidRPr="008F15D1">
            <w:rPr>
              <w:szCs w:val="24"/>
            </w:rPr>
            <w:t>Bay Lake</w:t>
          </w:r>
        </w:p>
        <w:p w14:paraId="537A8259" w14:textId="77777777" w:rsidR="0002611D" w:rsidRPr="008F15D1" w:rsidRDefault="0002611D" w:rsidP="0002611D">
          <w:pPr>
            <w:spacing w:after="180"/>
            <w:rPr>
              <w:szCs w:val="24"/>
            </w:rPr>
          </w:pPr>
          <w:r w:rsidRPr="008F15D1">
            <w:rPr>
              <w:b/>
              <w:szCs w:val="24"/>
            </w:rPr>
            <w:t>Sheboygan:</w:t>
          </w:r>
          <w:r w:rsidRPr="008F15D1">
            <w:rPr>
              <w:szCs w:val="24"/>
            </w:rPr>
            <w:t xml:space="preserve"> </w:t>
          </w:r>
          <w:r>
            <w:rPr>
              <w:szCs w:val="24"/>
            </w:rPr>
            <w:t>Capital</w:t>
          </w:r>
        </w:p>
        <w:p w14:paraId="1DE76394" w14:textId="77777777" w:rsidR="0002611D" w:rsidRPr="008F15D1" w:rsidRDefault="0002611D" w:rsidP="0002611D">
          <w:pPr>
            <w:spacing w:after="180"/>
            <w:rPr>
              <w:szCs w:val="24"/>
            </w:rPr>
          </w:pPr>
          <w:r w:rsidRPr="008F15D1">
            <w:rPr>
              <w:b/>
              <w:szCs w:val="24"/>
            </w:rPr>
            <w:t xml:space="preserve">Taylor: </w:t>
          </w:r>
          <w:r w:rsidRPr="008F15D1">
            <w:rPr>
              <w:szCs w:val="24"/>
            </w:rPr>
            <w:t>Northern IM</w:t>
          </w:r>
        </w:p>
        <w:p w14:paraId="50E3F709" w14:textId="77777777" w:rsidR="0002611D" w:rsidRPr="008F15D1" w:rsidRDefault="0002611D" w:rsidP="0002611D">
          <w:pPr>
            <w:spacing w:after="180"/>
            <w:rPr>
              <w:szCs w:val="24"/>
            </w:rPr>
          </w:pPr>
          <w:r w:rsidRPr="008F15D1">
            <w:rPr>
              <w:b/>
              <w:szCs w:val="24"/>
            </w:rPr>
            <w:t>Trempealeau:</w:t>
          </w:r>
          <w:r w:rsidRPr="008F15D1">
            <w:rPr>
              <w:szCs w:val="24"/>
            </w:rPr>
            <w:t xml:space="preserve"> Western Region for Economic Assistance</w:t>
          </w:r>
        </w:p>
        <w:p w14:paraId="5488FF0B" w14:textId="77777777" w:rsidR="0002611D" w:rsidRPr="008F15D1" w:rsidRDefault="0002611D" w:rsidP="0002611D">
          <w:pPr>
            <w:spacing w:after="180"/>
            <w:rPr>
              <w:szCs w:val="24"/>
            </w:rPr>
          </w:pPr>
          <w:r w:rsidRPr="008F15D1">
            <w:rPr>
              <w:b/>
              <w:szCs w:val="24"/>
            </w:rPr>
            <w:t>Vernon:</w:t>
          </w:r>
          <w:r w:rsidRPr="008F15D1">
            <w:rPr>
              <w:szCs w:val="24"/>
            </w:rPr>
            <w:t xml:space="preserve"> Western Region for Economic Assistance</w:t>
          </w:r>
        </w:p>
        <w:p w14:paraId="26AD1C9E" w14:textId="77777777" w:rsidR="0002611D" w:rsidRPr="008F15D1" w:rsidRDefault="0002611D" w:rsidP="0002611D">
          <w:pPr>
            <w:spacing w:after="180"/>
            <w:rPr>
              <w:szCs w:val="24"/>
            </w:rPr>
          </w:pPr>
          <w:r w:rsidRPr="008F15D1">
            <w:rPr>
              <w:b/>
              <w:szCs w:val="24"/>
            </w:rPr>
            <w:t>Vilas:</w:t>
          </w:r>
          <w:r w:rsidRPr="008F15D1">
            <w:rPr>
              <w:szCs w:val="24"/>
            </w:rPr>
            <w:t xml:space="preserve"> Northern IM</w:t>
          </w:r>
        </w:p>
        <w:p w14:paraId="5A2FA826" w14:textId="77777777" w:rsidR="0002611D" w:rsidRPr="008F15D1" w:rsidRDefault="0002611D" w:rsidP="0002611D">
          <w:pPr>
            <w:spacing w:after="180"/>
            <w:rPr>
              <w:szCs w:val="24"/>
            </w:rPr>
          </w:pPr>
          <w:r w:rsidRPr="008F15D1">
            <w:rPr>
              <w:b/>
              <w:szCs w:val="24"/>
            </w:rPr>
            <w:t>Walworth:</w:t>
          </w:r>
          <w:r w:rsidRPr="008F15D1">
            <w:rPr>
              <w:szCs w:val="24"/>
            </w:rPr>
            <w:t xml:space="preserve"> Moraine Lakes</w:t>
          </w:r>
        </w:p>
        <w:p w14:paraId="71528FF8" w14:textId="77777777" w:rsidR="0002611D" w:rsidRPr="008F15D1" w:rsidRDefault="0002611D" w:rsidP="0002611D">
          <w:pPr>
            <w:spacing w:after="180"/>
            <w:rPr>
              <w:szCs w:val="24"/>
            </w:rPr>
          </w:pPr>
          <w:r w:rsidRPr="008F15D1">
            <w:rPr>
              <w:b/>
              <w:szCs w:val="24"/>
            </w:rPr>
            <w:t>Washburn:</w:t>
          </w:r>
          <w:r w:rsidRPr="008F15D1">
            <w:rPr>
              <w:szCs w:val="24"/>
            </w:rPr>
            <w:t xml:space="preserve"> Great Rivers</w:t>
          </w:r>
        </w:p>
        <w:p w14:paraId="076A18F4" w14:textId="77777777" w:rsidR="0002611D" w:rsidRPr="008F15D1" w:rsidRDefault="0002611D" w:rsidP="0002611D">
          <w:pPr>
            <w:spacing w:after="180"/>
            <w:rPr>
              <w:szCs w:val="24"/>
            </w:rPr>
          </w:pPr>
          <w:r w:rsidRPr="008F15D1">
            <w:rPr>
              <w:b/>
              <w:szCs w:val="24"/>
            </w:rPr>
            <w:t>Washington:</w:t>
          </w:r>
          <w:r w:rsidRPr="008F15D1">
            <w:rPr>
              <w:szCs w:val="24"/>
            </w:rPr>
            <w:t xml:space="preserve"> Moraine Lakes</w:t>
          </w:r>
        </w:p>
        <w:p w14:paraId="0C4C05DC" w14:textId="77777777" w:rsidR="0002611D" w:rsidRPr="008F15D1" w:rsidRDefault="0002611D" w:rsidP="0002611D">
          <w:pPr>
            <w:spacing w:after="180"/>
            <w:rPr>
              <w:szCs w:val="24"/>
            </w:rPr>
          </w:pPr>
          <w:r w:rsidRPr="008F15D1">
            <w:rPr>
              <w:b/>
              <w:szCs w:val="24"/>
            </w:rPr>
            <w:t>Waukesha:</w:t>
          </w:r>
          <w:r w:rsidRPr="008F15D1">
            <w:rPr>
              <w:szCs w:val="24"/>
            </w:rPr>
            <w:t xml:space="preserve"> Moraine Lakes</w:t>
          </w:r>
        </w:p>
        <w:p w14:paraId="5B898BC2" w14:textId="77777777" w:rsidR="0002611D" w:rsidRPr="008F15D1" w:rsidRDefault="0002611D" w:rsidP="0002611D">
          <w:pPr>
            <w:spacing w:after="180"/>
            <w:rPr>
              <w:szCs w:val="24"/>
            </w:rPr>
          </w:pPr>
          <w:r w:rsidRPr="008F15D1">
            <w:rPr>
              <w:b/>
              <w:szCs w:val="24"/>
            </w:rPr>
            <w:t>Waupaca:</w:t>
          </w:r>
          <w:r w:rsidRPr="008F15D1">
            <w:rPr>
              <w:szCs w:val="24"/>
            </w:rPr>
            <w:t xml:space="preserve"> East Central </w:t>
          </w:r>
          <w:r>
            <w:rPr>
              <w:szCs w:val="24"/>
            </w:rPr>
            <w:t>IM</w:t>
          </w:r>
          <w:r w:rsidRPr="008F15D1">
            <w:rPr>
              <w:szCs w:val="24"/>
            </w:rPr>
            <w:t xml:space="preserve"> Partnership</w:t>
          </w:r>
        </w:p>
        <w:p w14:paraId="46C36C37" w14:textId="77777777" w:rsidR="0002611D" w:rsidRPr="008F15D1" w:rsidRDefault="0002611D" w:rsidP="0002611D">
          <w:pPr>
            <w:spacing w:after="180"/>
            <w:rPr>
              <w:szCs w:val="24"/>
            </w:rPr>
          </w:pPr>
          <w:r w:rsidRPr="008F15D1">
            <w:rPr>
              <w:b/>
              <w:szCs w:val="24"/>
            </w:rPr>
            <w:t>Waushara:</w:t>
          </w:r>
          <w:r w:rsidRPr="008F15D1">
            <w:rPr>
              <w:szCs w:val="24"/>
            </w:rPr>
            <w:t xml:space="preserve"> East Central </w:t>
          </w:r>
          <w:r>
            <w:rPr>
              <w:szCs w:val="24"/>
            </w:rPr>
            <w:t>IM</w:t>
          </w:r>
          <w:r w:rsidRPr="008F15D1">
            <w:rPr>
              <w:szCs w:val="24"/>
            </w:rPr>
            <w:t xml:space="preserve"> Partnership</w:t>
          </w:r>
        </w:p>
        <w:p w14:paraId="521B528C" w14:textId="77777777" w:rsidR="0002611D" w:rsidRPr="008F15D1" w:rsidRDefault="0002611D" w:rsidP="0002611D">
          <w:pPr>
            <w:spacing w:after="180"/>
            <w:rPr>
              <w:szCs w:val="24"/>
            </w:rPr>
          </w:pPr>
          <w:r w:rsidRPr="008F15D1">
            <w:rPr>
              <w:b/>
              <w:szCs w:val="24"/>
            </w:rPr>
            <w:lastRenderedPageBreak/>
            <w:t>Winnebago:</w:t>
          </w:r>
          <w:r w:rsidRPr="008F15D1">
            <w:rPr>
              <w:szCs w:val="24"/>
            </w:rPr>
            <w:t xml:space="preserve"> East Central </w:t>
          </w:r>
          <w:r>
            <w:rPr>
              <w:szCs w:val="24"/>
            </w:rPr>
            <w:t>IM</w:t>
          </w:r>
          <w:r w:rsidRPr="008F15D1">
            <w:rPr>
              <w:szCs w:val="24"/>
            </w:rPr>
            <w:t xml:space="preserve"> Partnership</w:t>
          </w:r>
        </w:p>
        <w:p w14:paraId="7D3A9328" w14:textId="77777777" w:rsidR="0002611D" w:rsidRPr="00C6310A" w:rsidRDefault="0002611D" w:rsidP="0002611D">
          <w:pPr>
            <w:rPr>
              <w:szCs w:val="24"/>
            </w:rPr>
          </w:pPr>
          <w:r w:rsidRPr="008F15D1">
            <w:rPr>
              <w:b/>
              <w:szCs w:val="24"/>
            </w:rPr>
            <w:t>Wood:</w:t>
          </w:r>
          <w:r w:rsidRPr="008F15D1">
            <w:rPr>
              <w:szCs w:val="24"/>
            </w:rPr>
            <w:t xml:space="preserve"> Northern IM</w:t>
          </w:r>
        </w:p>
        <w:p w14:paraId="4B2C5E9D" w14:textId="77777777" w:rsidR="0002611D" w:rsidRDefault="0002611D" w:rsidP="0002611D">
          <w:pPr>
            <w:pStyle w:val="NoSpacing"/>
            <w:suppressAutoHyphens/>
            <w:rPr>
              <w:rFonts w:ascii="Arial" w:hAnsi="Arial" w:cs="Arial"/>
            </w:rPr>
            <w:sectPr w:rsidR="0002611D" w:rsidSect="005712A0">
              <w:type w:val="continuous"/>
              <w:pgSz w:w="12240" w:h="15840"/>
              <w:pgMar w:top="720" w:right="720" w:bottom="720" w:left="720" w:header="720" w:footer="720" w:gutter="0"/>
              <w:cols w:num="3" w:space="720"/>
              <w:titlePg/>
              <w:docGrid w:linePitch="360"/>
            </w:sectPr>
          </w:pPr>
        </w:p>
        <w:p w14:paraId="00369B42" w14:textId="77777777" w:rsidR="0002611D" w:rsidRPr="00C6310A" w:rsidRDefault="0002611D" w:rsidP="0002611D">
          <w:pPr>
            <w:pageBreakBefore/>
            <w:suppressAutoHyphens/>
            <w:spacing w:after="120"/>
            <w:jc w:val="center"/>
            <w:rPr>
              <w:b/>
              <w:szCs w:val="24"/>
            </w:rPr>
          </w:pPr>
          <w:r w:rsidRPr="00C6310A">
            <w:rPr>
              <w:b/>
              <w:szCs w:val="24"/>
            </w:rPr>
            <w:lastRenderedPageBreak/>
            <w:t>Agency Contact Information</w:t>
          </w:r>
        </w:p>
        <w:p w14:paraId="49EEEDDF" w14:textId="77777777" w:rsidR="0002611D" w:rsidRPr="00C6310A" w:rsidRDefault="0002611D" w:rsidP="0002611D">
          <w:pPr>
            <w:spacing w:before="80"/>
            <w:rPr>
              <w:szCs w:val="24"/>
            </w:rPr>
          </w:pPr>
          <w:r w:rsidRPr="00C6310A">
            <w:rPr>
              <w:b/>
              <w:szCs w:val="24"/>
            </w:rPr>
            <w:t xml:space="preserve">Bay Lake: </w:t>
          </w:r>
          <w:r w:rsidRPr="00C6310A">
            <w:rPr>
              <w:szCs w:val="24"/>
            </w:rPr>
            <w:t>1-888-794-5747</w:t>
          </w:r>
        </w:p>
        <w:p w14:paraId="6E285502" w14:textId="77777777" w:rsidR="0002611D" w:rsidRPr="00C6310A" w:rsidRDefault="0002611D" w:rsidP="0002611D">
          <w:pPr>
            <w:spacing w:before="80"/>
            <w:rPr>
              <w:szCs w:val="24"/>
            </w:rPr>
          </w:pPr>
          <w:r w:rsidRPr="00C6310A">
            <w:rPr>
              <w:b/>
              <w:szCs w:val="24"/>
            </w:rPr>
            <w:t xml:space="preserve">Capital: </w:t>
          </w:r>
          <w:r w:rsidRPr="00C6310A">
            <w:rPr>
              <w:szCs w:val="24"/>
            </w:rPr>
            <w:t>1-888-794-5556</w:t>
          </w:r>
        </w:p>
        <w:p w14:paraId="1C522384" w14:textId="77777777" w:rsidR="0002611D" w:rsidRPr="00C6310A" w:rsidRDefault="0002611D" w:rsidP="0002611D">
          <w:pPr>
            <w:spacing w:before="80"/>
            <w:rPr>
              <w:szCs w:val="24"/>
            </w:rPr>
          </w:pPr>
          <w:r w:rsidRPr="00C6310A">
            <w:rPr>
              <w:b/>
              <w:szCs w:val="24"/>
            </w:rPr>
            <w:t xml:space="preserve">East Central </w:t>
          </w:r>
          <w:r>
            <w:rPr>
              <w:b/>
              <w:szCs w:val="24"/>
            </w:rPr>
            <w:t>IM</w:t>
          </w:r>
          <w:r w:rsidRPr="00C6310A">
            <w:rPr>
              <w:szCs w:val="24"/>
            </w:rPr>
            <w:t xml:space="preserve"> </w:t>
          </w:r>
          <w:r w:rsidRPr="00C6310A">
            <w:rPr>
              <w:b/>
              <w:szCs w:val="24"/>
            </w:rPr>
            <w:t xml:space="preserve">Partnership: </w:t>
          </w:r>
          <w:r w:rsidRPr="00C6310A">
            <w:rPr>
              <w:szCs w:val="24"/>
            </w:rPr>
            <w:t>1-888-256-4563</w:t>
          </w:r>
        </w:p>
        <w:p w14:paraId="1629471D" w14:textId="77777777" w:rsidR="0002611D" w:rsidRPr="00C6310A" w:rsidRDefault="0002611D" w:rsidP="0002611D">
          <w:pPr>
            <w:spacing w:before="80"/>
            <w:rPr>
              <w:szCs w:val="24"/>
            </w:rPr>
          </w:pPr>
          <w:r w:rsidRPr="00C6310A">
            <w:rPr>
              <w:b/>
              <w:szCs w:val="24"/>
            </w:rPr>
            <w:t xml:space="preserve">Great Rivers: </w:t>
          </w:r>
          <w:r w:rsidRPr="00C6310A">
            <w:rPr>
              <w:szCs w:val="24"/>
            </w:rPr>
            <w:t>1-888-283-0012</w:t>
          </w:r>
        </w:p>
        <w:p w14:paraId="4899D3F0" w14:textId="77777777" w:rsidR="0002611D" w:rsidRPr="00C6310A" w:rsidRDefault="0002611D" w:rsidP="0002611D">
          <w:pPr>
            <w:spacing w:before="80"/>
            <w:rPr>
              <w:szCs w:val="24"/>
            </w:rPr>
          </w:pPr>
          <w:r w:rsidRPr="00C6310A">
            <w:rPr>
              <w:b/>
              <w:szCs w:val="24"/>
            </w:rPr>
            <w:t xml:space="preserve">IM Central: </w:t>
          </w:r>
          <w:r w:rsidRPr="00C6310A">
            <w:rPr>
              <w:szCs w:val="24"/>
            </w:rPr>
            <w:t>1-888- 445-1621</w:t>
          </w:r>
        </w:p>
        <w:p w14:paraId="50648510" w14:textId="77777777" w:rsidR="0002611D" w:rsidRPr="00C6310A" w:rsidRDefault="0002611D" w:rsidP="0002611D">
          <w:pPr>
            <w:spacing w:before="80"/>
            <w:rPr>
              <w:szCs w:val="24"/>
            </w:rPr>
          </w:pPr>
          <w:r w:rsidRPr="00C6310A">
            <w:rPr>
              <w:b/>
              <w:szCs w:val="24"/>
            </w:rPr>
            <w:t xml:space="preserve">Milwaukee County (MilES): </w:t>
          </w:r>
          <w:r w:rsidRPr="00C6310A">
            <w:rPr>
              <w:szCs w:val="24"/>
            </w:rPr>
            <w:t>1-888-947-6583</w:t>
          </w:r>
        </w:p>
        <w:p w14:paraId="3B519FB6" w14:textId="77777777" w:rsidR="0002611D" w:rsidRPr="00C6310A" w:rsidRDefault="0002611D" w:rsidP="0002611D">
          <w:pPr>
            <w:spacing w:before="80"/>
            <w:rPr>
              <w:szCs w:val="24"/>
            </w:rPr>
          </w:pPr>
          <w:r w:rsidRPr="00C6310A">
            <w:rPr>
              <w:b/>
              <w:szCs w:val="24"/>
            </w:rPr>
            <w:t xml:space="preserve">Moraine Lakes: </w:t>
          </w:r>
          <w:r w:rsidRPr="00C6310A">
            <w:rPr>
              <w:szCs w:val="24"/>
            </w:rPr>
            <w:t>1-888-446-1239</w:t>
          </w:r>
        </w:p>
        <w:p w14:paraId="4568EE58" w14:textId="77777777" w:rsidR="0002611D" w:rsidRPr="00C6310A" w:rsidRDefault="0002611D" w:rsidP="0002611D">
          <w:pPr>
            <w:spacing w:before="80"/>
            <w:rPr>
              <w:szCs w:val="24"/>
            </w:rPr>
          </w:pPr>
          <w:r w:rsidRPr="00C6310A">
            <w:rPr>
              <w:b/>
              <w:szCs w:val="24"/>
            </w:rPr>
            <w:t xml:space="preserve">Northern IM: </w:t>
          </w:r>
          <w:r w:rsidRPr="00C6310A">
            <w:rPr>
              <w:szCs w:val="24"/>
            </w:rPr>
            <w:t>1-888-794-5722</w:t>
          </w:r>
        </w:p>
        <w:p w14:paraId="658C8F04" w14:textId="77777777" w:rsidR="0002611D" w:rsidRPr="00C6310A" w:rsidRDefault="0002611D" w:rsidP="0002611D">
          <w:pPr>
            <w:spacing w:before="80"/>
            <w:rPr>
              <w:szCs w:val="24"/>
            </w:rPr>
          </w:pPr>
          <w:r w:rsidRPr="00C6310A">
            <w:rPr>
              <w:b/>
              <w:szCs w:val="24"/>
            </w:rPr>
            <w:t xml:space="preserve">Southern: </w:t>
          </w:r>
          <w:r w:rsidRPr="00C6310A">
            <w:rPr>
              <w:szCs w:val="24"/>
            </w:rPr>
            <w:t>1-888-794-5780</w:t>
          </w:r>
        </w:p>
        <w:p w14:paraId="5C577F9E" w14:textId="77777777" w:rsidR="0002611D" w:rsidRPr="00C6310A" w:rsidRDefault="0002611D" w:rsidP="0002611D">
          <w:pPr>
            <w:spacing w:before="80"/>
            <w:rPr>
              <w:b/>
              <w:szCs w:val="24"/>
            </w:rPr>
          </w:pPr>
          <w:r w:rsidRPr="00C6310A">
            <w:rPr>
              <w:b/>
              <w:szCs w:val="24"/>
            </w:rPr>
            <w:t xml:space="preserve">WKRP: </w:t>
          </w:r>
          <w:r w:rsidRPr="00C6310A">
            <w:rPr>
              <w:szCs w:val="24"/>
            </w:rPr>
            <w:t>1-888-794-5820</w:t>
          </w:r>
        </w:p>
        <w:p w14:paraId="23C7B135" w14:textId="77777777" w:rsidR="0002611D" w:rsidRPr="00C6310A" w:rsidRDefault="0002611D" w:rsidP="0002611D">
          <w:pPr>
            <w:spacing w:before="80"/>
            <w:rPr>
              <w:szCs w:val="24"/>
            </w:rPr>
          </w:pPr>
          <w:r w:rsidRPr="00C6310A">
            <w:rPr>
              <w:b/>
              <w:szCs w:val="24"/>
            </w:rPr>
            <w:t xml:space="preserve">Western Region for Economic Assistance: </w:t>
          </w:r>
          <w:r w:rsidRPr="00C6310A">
            <w:rPr>
              <w:szCs w:val="24"/>
            </w:rPr>
            <w:t>1-888-627-0430</w:t>
          </w:r>
        </w:p>
        <w:p w14:paraId="3EE60BCE" w14:textId="77777777" w:rsidR="0002611D" w:rsidRPr="00C6310A" w:rsidRDefault="0002611D" w:rsidP="0002611D">
          <w:pPr>
            <w:spacing w:before="80"/>
            <w:rPr>
              <w:b/>
              <w:szCs w:val="24"/>
            </w:rPr>
          </w:pPr>
          <w:r w:rsidRPr="00C6310A">
            <w:rPr>
              <w:b/>
              <w:szCs w:val="24"/>
            </w:rPr>
            <w:t>Tribal IM Agencies:</w:t>
          </w:r>
        </w:p>
        <w:p w14:paraId="1A5FB79A" w14:textId="77777777" w:rsidR="0002611D" w:rsidRPr="00C6310A" w:rsidRDefault="0002611D" w:rsidP="0002611D">
          <w:pPr>
            <w:numPr>
              <w:ilvl w:val="0"/>
              <w:numId w:val="2"/>
            </w:numPr>
            <w:spacing w:before="80"/>
            <w:rPr>
              <w:szCs w:val="24"/>
            </w:rPr>
          </w:pPr>
          <w:r w:rsidRPr="00C6310A">
            <w:rPr>
              <w:szCs w:val="24"/>
            </w:rPr>
            <w:t>Bad River Band of Lake Superior Tribe of Chippewa Indians: 715-682-7127</w:t>
          </w:r>
        </w:p>
        <w:p w14:paraId="651359A6" w14:textId="77777777" w:rsidR="0002611D" w:rsidRPr="00C6310A" w:rsidRDefault="0002611D" w:rsidP="0002611D">
          <w:pPr>
            <w:numPr>
              <w:ilvl w:val="0"/>
              <w:numId w:val="2"/>
            </w:numPr>
            <w:spacing w:before="80"/>
            <w:rPr>
              <w:szCs w:val="24"/>
            </w:rPr>
          </w:pPr>
          <w:r w:rsidRPr="00C6310A">
            <w:rPr>
              <w:szCs w:val="24"/>
            </w:rPr>
            <w:t>Forest County Potawatomi Community: 715-478-7292</w:t>
          </w:r>
        </w:p>
        <w:p w14:paraId="326312D1" w14:textId="77777777" w:rsidR="0002611D" w:rsidRPr="00C6310A" w:rsidRDefault="0002611D" w:rsidP="0002611D">
          <w:pPr>
            <w:numPr>
              <w:ilvl w:val="0"/>
              <w:numId w:val="2"/>
            </w:numPr>
            <w:spacing w:before="80"/>
            <w:rPr>
              <w:szCs w:val="24"/>
            </w:rPr>
          </w:pPr>
          <w:r w:rsidRPr="00C6310A">
            <w:rPr>
              <w:szCs w:val="24"/>
            </w:rPr>
            <w:t>Lac Courte Oreilles Band of Lake Superior Tribe of Chippewa Indians of Wisconsin: 715-634-8934</w:t>
          </w:r>
        </w:p>
        <w:p w14:paraId="1DD5A9C7" w14:textId="77777777" w:rsidR="0002611D" w:rsidRPr="00C6310A" w:rsidRDefault="0002611D" w:rsidP="0002611D">
          <w:pPr>
            <w:numPr>
              <w:ilvl w:val="0"/>
              <w:numId w:val="2"/>
            </w:numPr>
            <w:spacing w:before="80"/>
            <w:rPr>
              <w:szCs w:val="24"/>
            </w:rPr>
          </w:pPr>
          <w:r w:rsidRPr="00C6310A">
            <w:rPr>
              <w:szCs w:val="24"/>
            </w:rPr>
            <w:t>Lac du Flambeau Band of Lake Superior Tribe of Chippewa Indians: 715-588-</w:t>
          </w:r>
          <w:r w:rsidR="00553573">
            <w:rPr>
              <w:szCs w:val="24"/>
            </w:rPr>
            <w:t>4235</w:t>
          </w:r>
        </w:p>
        <w:p w14:paraId="28DF0692" w14:textId="77777777" w:rsidR="0002611D" w:rsidRPr="00C6310A" w:rsidRDefault="0002611D" w:rsidP="0002611D">
          <w:pPr>
            <w:numPr>
              <w:ilvl w:val="0"/>
              <w:numId w:val="2"/>
            </w:numPr>
            <w:spacing w:before="80"/>
            <w:rPr>
              <w:szCs w:val="24"/>
            </w:rPr>
          </w:pPr>
          <w:r w:rsidRPr="00C6310A">
            <w:rPr>
              <w:szCs w:val="24"/>
            </w:rPr>
            <w:t>Menominee Indian Tribe of Wisconsin: 715-799-5137</w:t>
          </w:r>
        </w:p>
        <w:p w14:paraId="0F0BC943" w14:textId="77777777" w:rsidR="0002611D" w:rsidRPr="00C6310A" w:rsidRDefault="0002611D" w:rsidP="0002611D">
          <w:pPr>
            <w:numPr>
              <w:ilvl w:val="0"/>
              <w:numId w:val="2"/>
            </w:numPr>
            <w:spacing w:before="80"/>
            <w:rPr>
              <w:szCs w:val="24"/>
            </w:rPr>
          </w:pPr>
          <w:r w:rsidRPr="00C6310A">
            <w:rPr>
              <w:szCs w:val="24"/>
            </w:rPr>
            <w:t xml:space="preserve">Oneida </w:t>
          </w:r>
          <w:r w:rsidR="00553573">
            <w:rPr>
              <w:szCs w:val="24"/>
            </w:rPr>
            <w:t>Nation</w:t>
          </w:r>
          <w:r w:rsidRPr="00C6310A">
            <w:rPr>
              <w:szCs w:val="24"/>
            </w:rPr>
            <w:t>: 800-216-3216</w:t>
          </w:r>
        </w:p>
        <w:p w14:paraId="5234C7FC" w14:textId="77777777" w:rsidR="0002611D" w:rsidRPr="00C6310A" w:rsidRDefault="0002611D" w:rsidP="0002611D">
          <w:pPr>
            <w:numPr>
              <w:ilvl w:val="0"/>
              <w:numId w:val="2"/>
            </w:numPr>
            <w:spacing w:before="80"/>
            <w:rPr>
              <w:szCs w:val="24"/>
            </w:rPr>
          </w:pPr>
          <w:r w:rsidRPr="00C6310A">
            <w:rPr>
              <w:szCs w:val="24"/>
            </w:rPr>
            <w:t>Red Cliff Band of Lake Superior Chippewa: 715-779-3706</w:t>
          </w:r>
        </w:p>
        <w:p w14:paraId="4DE8F4AC" w14:textId="77777777" w:rsidR="0002611D" w:rsidRPr="00C6310A" w:rsidRDefault="0002611D" w:rsidP="0002611D">
          <w:pPr>
            <w:numPr>
              <w:ilvl w:val="0"/>
              <w:numId w:val="2"/>
            </w:numPr>
            <w:spacing w:before="80"/>
            <w:rPr>
              <w:szCs w:val="24"/>
            </w:rPr>
          </w:pPr>
          <w:r w:rsidRPr="00C6310A">
            <w:rPr>
              <w:szCs w:val="24"/>
            </w:rPr>
            <w:t>Sokaogon Chippewa Community: 715-478-3265</w:t>
          </w:r>
        </w:p>
        <w:p w14:paraId="7CFF5A6D" w14:textId="77777777" w:rsidR="0002611D" w:rsidRPr="00C6310A" w:rsidRDefault="0002611D" w:rsidP="0002611D">
          <w:pPr>
            <w:numPr>
              <w:ilvl w:val="0"/>
              <w:numId w:val="2"/>
            </w:numPr>
            <w:spacing w:before="80"/>
            <w:rPr>
              <w:szCs w:val="24"/>
            </w:rPr>
          </w:pPr>
          <w:r w:rsidRPr="00C6310A">
            <w:rPr>
              <w:szCs w:val="24"/>
            </w:rPr>
            <w:t>Stockbridge-Munsee Community: 715-793-4885</w:t>
          </w:r>
        </w:p>
        <w:p w14:paraId="6B3CEFAC" w14:textId="77777777" w:rsidR="0002611D" w:rsidRPr="00C6310A" w:rsidRDefault="0002611D" w:rsidP="0002611D">
          <w:pPr>
            <w:rPr>
              <w:rFonts w:eastAsia="Calibri"/>
              <w:szCs w:val="24"/>
            </w:rPr>
          </w:pPr>
        </w:p>
        <w:p w14:paraId="1BC37EDD" w14:textId="77777777" w:rsidR="0002611D" w:rsidRPr="00C6310A" w:rsidRDefault="0002611D" w:rsidP="0002611D">
          <w:pPr>
            <w:pStyle w:val="NoSpacing"/>
            <w:pageBreakBefore/>
            <w:suppressAutoHyphens/>
            <w:spacing w:after="120"/>
            <w:jc w:val="center"/>
            <w:rPr>
              <w:rFonts w:ascii="Times New Roman" w:hAnsi="Times New Roman"/>
              <w:b/>
              <w:sz w:val="24"/>
              <w:szCs w:val="24"/>
            </w:rPr>
          </w:pPr>
          <w:r w:rsidRPr="0079675F">
            <w:rPr>
              <w:rFonts w:ascii="Times New Roman" w:hAnsi="Times New Roman"/>
              <w:b/>
              <w:sz w:val="24"/>
              <w:szCs w:val="24"/>
            </w:rPr>
            <w:lastRenderedPageBreak/>
            <w:t xml:space="preserve">You Have </w:t>
          </w:r>
          <w:r>
            <w:rPr>
              <w:rFonts w:ascii="Times New Roman" w:hAnsi="Times New Roman"/>
              <w:b/>
              <w:sz w:val="24"/>
              <w:szCs w:val="24"/>
            </w:rPr>
            <w:t>t</w:t>
          </w:r>
          <w:r w:rsidRPr="0079675F">
            <w:rPr>
              <w:rFonts w:ascii="Times New Roman" w:hAnsi="Times New Roman"/>
              <w:b/>
              <w:sz w:val="24"/>
              <w:szCs w:val="24"/>
            </w:rPr>
            <w:t xml:space="preserve">he Right </w:t>
          </w:r>
          <w:r>
            <w:rPr>
              <w:rFonts w:ascii="Times New Roman" w:hAnsi="Times New Roman"/>
              <w:b/>
              <w:sz w:val="24"/>
              <w:szCs w:val="24"/>
            </w:rPr>
            <w:t>t</w:t>
          </w:r>
          <w:r w:rsidRPr="0079675F">
            <w:rPr>
              <w:rFonts w:ascii="Times New Roman" w:hAnsi="Times New Roman"/>
              <w:b/>
              <w:sz w:val="24"/>
              <w:szCs w:val="24"/>
            </w:rPr>
            <w:t xml:space="preserve">o </w:t>
          </w:r>
          <w:r>
            <w:rPr>
              <w:rFonts w:ascii="Times New Roman" w:hAnsi="Times New Roman"/>
              <w:b/>
              <w:sz w:val="24"/>
              <w:szCs w:val="24"/>
            </w:rPr>
            <w:t>a</w:t>
          </w:r>
          <w:r w:rsidRPr="0079675F">
            <w:rPr>
              <w:rFonts w:ascii="Times New Roman" w:hAnsi="Times New Roman"/>
              <w:b/>
              <w:sz w:val="24"/>
              <w:szCs w:val="24"/>
            </w:rPr>
            <w:t xml:space="preserve"> Fair Hearing About Your Benefits</w:t>
          </w:r>
        </w:p>
        <w:tbl>
          <w:tblPr>
            <w:tblStyle w:val="TableGrid"/>
            <w:tblW w:w="0" w:type="auto"/>
            <w:tblBorders>
              <w:top w:val="single" w:sz="18" w:space="0" w:color="D9D9D9"/>
              <w:left w:val="single" w:sz="18" w:space="0" w:color="D9D9D9"/>
              <w:bottom w:val="single" w:sz="18" w:space="0" w:color="D9D9D9"/>
              <w:right w:val="single" w:sz="18" w:space="0" w:color="D9D9D9"/>
              <w:insideH w:val="single" w:sz="18" w:space="0" w:color="D9D9D9"/>
              <w:insideV w:val="single" w:sz="18" w:space="0" w:color="D9D9D9"/>
            </w:tblBorders>
            <w:tblLook w:val="04A0" w:firstRow="1" w:lastRow="0" w:firstColumn="1" w:lastColumn="0" w:noHBand="0" w:noVBand="1"/>
          </w:tblPr>
          <w:tblGrid>
            <w:gridCol w:w="2470"/>
            <w:gridCol w:w="8284"/>
          </w:tblGrid>
          <w:tr w:rsidR="0002611D" w:rsidRPr="00C6310A" w14:paraId="6EAEFD56" w14:textId="77777777" w:rsidTr="006A362F">
            <w:trPr>
              <w:trHeight w:val="1584"/>
            </w:trPr>
            <w:tc>
              <w:tcPr>
                <w:tcW w:w="2538" w:type="dxa"/>
                <w:tcBorders>
                  <w:bottom w:val="single" w:sz="18" w:space="0" w:color="D9D9D9"/>
                </w:tcBorders>
                <w:shd w:val="pct12" w:color="auto" w:fill="auto"/>
                <w:vAlign w:val="center"/>
              </w:tcPr>
              <w:p w14:paraId="35E6B4FC" w14:textId="77777777" w:rsidR="0002611D" w:rsidRPr="00C6310A" w:rsidRDefault="0002611D" w:rsidP="006A362F">
                <w:pPr>
                  <w:pStyle w:val="NoSpacing"/>
                  <w:tabs>
                    <w:tab w:val="left" w:pos="2250"/>
                  </w:tabs>
                  <w:suppressAutoHyphens/>
                  <w:jc w:val="center"/>
                  <w:rPr>
                    <w:rFonts w:ascii="Times New Roman" w:hAnsi="Times New Roman"/>
                    <w:b/>
                    <w:sz w:val="24"/>
                    <w:szCs w:val="24"/>
                  </w:rPr>
                </w:pPr>
                <w:r w:rsidRPr="00C6310A">
                  <w:rPr>
                    <w:rFonts w:ascii="Times New Roman" w:hAnsi="Times New Roman"/>
                    <w:b/>
                    <w:sz w:val="24"/>
                    <w:szCs w:val="24"/>
                  </w:rPr>
                  <w:t xml:space="preserve">What is a </w:t>
                </w:r>
                <w:r>
                  <w:rPr>
                    <w:rFonts w:ascii="Times New Roman" w:hAnsi="Times New Roman"/>
                    <w:b/>
                    <w:sz w:val="24"/>
                    <w:szCs w:val="24"/>
                  </w:rPr>
                  <w:t>f</w:t>
                </w:r>
                <w:r w:rsidRPr="00C6310A">
                  <w:rPr>
                    <w:rFonts w:ascii="Times New Roman" w:hAnsi="Times New Roman"/>
                    <w:b/>
                    <w:sz w:val="24"/>
                    <w:szCs w:val="24"/>
                  </w:rPr>
                  <w:t>air</w:t>
                </w:r>
                <w:r>
                  <w:rPr>
                    <w:rFonts w:ascii="Times New Roman" w:hAnsi="Times New Roman"/>
                    <w:b/>
                    <w:sz w:val="24"/>
                    <w:szCs w:val="24"/>
                  </w:rPr>
                  <w:t xml:space="preserve"> h</w:t>
                </w:r>
                <w:r w:rsidRPr="00C6310A">
                  <w:rPr>
                    <w:rFonts w:ascii="Times New Roman" w:hAnsi="Times New Roman"/>
                    <w:b/>
                    <w:sz w:val="24"/>
                    <w:szCs w:val="24"/>
                  </w:rPr>
                  <w:t>earing and</w:t>
                </w:r>
                <w:r>
                  <w:rPr>
                    <w:rFonts w:ascii="Times New Roman" w:hAnsi="Times New Roman"/>
                    <w:b/>
                    <w:sz w:val="24"/>
                    <w:szCs w:val="24"/>
                  </w:rPr>
                  <w:t xml:space="preserve"> </w:t>
                </w:r>
                <w:r w:rsidRPr="00C6310A">
                  <w:rPr>
                    <w:rFonts w:ascii="Times New Roman" w:hAnsi="Times New Roman"/>
                    <w:b/>
                    <w:sz w:val="24"/>
                    <w:szCs w:val="24"/>
                  </w:rPr>
                  <w:t>why should I</w:t>
                </w:r>
                <w:r>
                  <w:rPr>
                    <w:rFonts w:ascii="Times New Roman" w:hAnsi="Times New Roman"/>
                    <w:b/>
                    <w:sz w:val="24"/>
                    <w:szCs w:val="24"/>
                  </w:rPr>
                  <w:t xml:space="preserve"> </w:t>
                </w:r>
                <w:r w:rsidRPr="00C6310A">
                  <w:rPr>
                    <w:rFonts w:ascii="Times New Roman" w:hAnsi="Times New Roman"/>
                    <w:b/>
                    <w:sz w:val="24"/>
                    <w:szCs w:val="24"/>
                  </w:rPr>
                  <w:t>ask for one?</w:t>
                </w:r>
              </w:p>
            </w:tc>
            <w:tc>
              <w:tcPr>
                <w:tcW w:w="8478" w:type="dxa"/>
                <w:tcBorders>
                  <w:bottom w:val="single" w:sz="18" w:space="0" w:color="D9D9D9"/>
                </w:tcBorders>
                <w:vAlign w:val="center"/>
              </w:tcPr>
              <w:p w14:paraId="6EB9F312" w14:textId="77777777" w:rsidR="0002611D" w:rsidRPr="00C6310A" w:rsidRDefault="0002611D" w:rsidP="006A362F">
                <w:pPr>
                  <w:pStyle w:val="NoSpacing"/>
                  <w:suppressAutoHyphens/>
                  <w:rPr>
                    <w:rFonts w:ascii="Times New Roman" w:hAnsi="Times New Roman"/>
                    <w:sz w:val="24"/>
                    <w:szCs w:val="24"/>
                  </w:rPr>
                </w:pPr>
                <w:r w:rsidRPr="00C6310A">
                  <w:rPr>
                    <w:rFonts w:ascii="Times New Roman" w:hAnsi="Times New Roman"/>
                    <w:sz w:val="24"/>
                    <w:szCs w:val="24"/>
                  </w:rPr>
                  <w:t xml:space="preserve">A </w:t>
                </w:r>
                <w:r>
                  <w:rPr>
                    <w:rFonts w:ascii="Times New Roman" w:hAnsi="Times New Roman"/>
                    <w:sz w:val="24"/>
                    <w:szCs w:val="24"/>
                  </w:rPr>
                  <w:t>f</w:t>
                </w:r>
                <w:r w:rsidRPr="00C6310A">
                  <w:rPr>
                    <w:rFonts w:ascii="Times New Roman" w:hAnsi="Times New Roman"/>
                    <w:sz w:val="24"/>
                    <w:szCs w:val="24"/>
                  </w:rPr>
                  <w:t xml:space="preserve">air </w:t>
                </w:r>
                <w:r>
                  <w:rPr>
                    <w:rFonts w:ascii="Times New Roman" w:hAnsi="Times New Roman"/>
                    <w:sz w:val="24"/>
                    <w:szCs w:val="24"/>
                  </w:rPr>
                  <w:t>h</w:t>
                </w:r>
                <w:r w:rsidRPr="00C6310A">
                  <w:rPr>
                    <w:rFonts w:ascii="Times New Roman" w:hAnsi="Times New Roman"/>
                    <w:sz w:val="24"/>
                    <w:szCs w:val="24"/>
                  </w:rPr>
                  <w:t>earing gives you the chance to tell why you think there has been a wrong decision about your application or benefits. At the hearing, a hearing officer will hear from you and the agency to find out if the decision was right or wrong. You may bring a friend or family member with you to the hearing. You may also be able to get free legal help. To learn more about free legal help, call 1-800-472-1638.</w:t>
                </w:r>
              </w:p>
            </w:tc>
          </w:tr>
          <w:tr w:rsidR="0002611D" w:rsidRPr="00C6310A" w14:paraId="7EE6DFCD" w14:textId="77777777" w:rsidTr="006A362F">
            <w:trPr>
              <w:trHeight w:val="315"/>
            </w:trPr>
            <w:tc>
              <w:tcPr>
                <w:tcW w:w="2538" w:type="dxa"/>
                <w:tcBorders>
                  <w:left w:val="nil"/>
                  <w:bottom w:val="single" w:sz="18" w:space="0" w:color="D9D9D9"/>
                  <w:right w:val="nil"/>
                </w:tcBorders>
                <w:vAlign w:val="center"/>
              </w:tcPr>
              <w:p w14:paraId="4A39B990" w14:textId="77777777" w:rsidR="0002611D" w:rsidRPr="00C6310A" w:rsidRDefault="0002611D" w:rsidP="006A362F">
                <w:pPr>
                  <w:pStyle w:val="NoSpacing"/>
                  <w:suppressAutoHyphens/>
                  <w:jc w:val="center"/>
                  <w:rPr>
                    <w:rFonts w:ascii="Times New Roman" w:hAnsi="Times New Roman"/>
                    <w:sz w:val="24"/>
                    <w:szCs w:val="24"/>
                  </w:rPr>
                </w:pPr>
              </w:p>
            </w:tc>
            <w:tc>
              <w:tcPr>
                <w:tcW w:w="8478" w:type="dxa"/>
                <w:tcBorders>
                  <w:left w:val="nil"/>
                  <w:right w:val="nil"/>
                </w:tcBorders>
                <w:vAlign w:val="center"/>
              </w:tcPr>
              <w:p w14:paraId="2390A3C1" w14:textId="77777777" w:rsidR="0002611D" w:rsidRPr="00C6310A" w:rsidRDefault="0002611D" w:rsidP="006A362F">
                <w:pPr>
                  <w:pStyle w:val="NoSpacing"/>
                  <w:suppressAutoHyphens/>
                  <w:jc w:val="center"/>
                  <w:rPr>
                    <w:rFonts w:ascii="Times New Roman" w:hAnsi="Times New Roman"/>
                    <w:sz w:val="24"/>
                    <w:szCs w:val="24"/>
                  </w:rPr>
                </w:pPr>
              </w:p>
            </w:tc>
          </w:tr>
          <w:tr w:rsidR="0002611D" w:rsidRPr="00C6310A" w14:paraId="3077CD70" w14:textId="77777777" w:rsidTr="006A362F">
            <w:trPr>
              <w:trHeight w:val="1584"/>
            </w:trPr>
            <w:tc>
              <w:tcPr>
                <w:tcW w:w="2538" w:type="dxa"/>
                <w:tcBorders>
                  <w:bottom w:val="single" w:sz="18" w:space="0" w:color="D9D9D9"/>
                </w:tcBorders>
                <w:shd w:val="pct12" w:color="auto" w:fill="auto"/>
                <w:vAlign w:val="center"/>
              </w:tcPr>
              <w:p w14:paraId="7A24C09E" w14:textId="77777777" w:rsidR="0002611D" w:rsidRPr="00C6310A" w:rsidRDefault="0002611D" w:rsidP="006A362F">
                <w:pPr>
                  <w:pStyle w:val="NoSpacing"/>
                  <w:suppressAutoHyphens/>
                  <w:jc w:val="center"/>
                  <w:rPr>
                    <w:rFonts w:ascii="Times New Roman" w:hAnsi="Times New Roman"/>
                    <w:b/>
                    <w:sz w:val="24"/>
                    <w:szCs w:val="24"/>
                  </w:rPr>
                </w:pPr>
                <w:r w:rsidRPr="00C6310A">
                  <w:rPr>
                    <w:rFonts w:ascii="Times New Roman" w:hAnsi="Times New Roman"/>
                    <w:b/>
                    <w:sz w:val="24"/>
                    <w:szCs w:val="24"/>
                  </w:rPr>
                  <w:t>How long do I</w:t>
                </w:r>
                <w:r>
                  <w:rPr>
                    <w:rFonts w:ascii="Times New Roman" w:hAnsi="Times New Roman"/>
                    <w:b/>
                    <w:sz w:val="24"/>
                    <w:szCs w:val="24"/>
                  </w:rPr>
                  <w:t xml:space="preserve"> </w:t>
                </w:r>
                <w:r w:rsidRPr="00C6310A">
                  <w:rPr>
                    <w:rFonts w:ascii="Times New Roman" w:hAnsi="Times New Roman"/>
                    <w:b/>
                    <w:sz w:val="24"/>
                    <w:szCs w:val="24"/>
                  </w:rPr>
                  <w:t>have to ask for</w:t>
                </w:r>
                <w:r>
                  <w:rPr>
                    <w:rFonts w:ascii="Times New Roman" w:hAnsi="Times New Roman"/>
                    <w:b/>
                    <w:sz w:val="24"/>
                    <w:szCs w:val="24"/>
                  </w:rPr>
                  <w:t xml:space="preserve"> </w:t>
                </w:r>
                <w:r w:rsidRPr="00C6310A">
                  <w:rPr>
                    <w:rFonts w:ascii="Times New Roman" w:hAnsi="Times New Roman"/>
                    <w:b/>
                    <w:sz w:val="24"/>
                    <w:szCs w:val="24"/>
                  </w:rPr>
                  <w:t>a hearing?</w:t>
                </w:r>
              </w:p>
            </w:tc>
            <w:tc>
              <w:tcPr>
                <w:tcW w:w="8478" w:type="dxa"/>
                <w:tcBorders>
                  <w:bottom w:val="single" w:sz="18" w:space="0" w:color="D9D9D9"/>
                </w:tcBorders>
                <w:vAlign w:val="center"/>
              </w:tcPr>
              <w:p w14:paraId="6EFE650E" w14:textId="77777777" w:rsidR="0002611D" w:rsidRPr="00C6310A" w:rsidRDefault="0002611D" w:rsidP="006A362F">
                <w:pPr>
                  <w:pStyle w:val="NoSpacing"/>
                  <w:suppressAutoHyphens/>
                  <w:rPr>
                    <w:rFonts w:ascii="Times New Roman" w:hAnsi="Times New Roman"/>
                    <w:sz w:val="24"/>
                    <w:szCs w:val="24"/>
                  </w:rPr>
                </w:pPr>
                <w:r w:rsidRPr="00C6310A">
                  <w:rPr>
                    <w:rFonts w:ascii="Times New Roman" w:hAnsi="Times New Roman"/>
                    <w:sz w:val="24"/>
                    <w:szCs w:val="24"/>
                  </w:rPr>
                  <w:t xml:space="preserve">The Division of Hearing </w:t>
                </w:r>
                <w:r>
                  <w:rPr>
                    <w:rFonts w:ascii="Times New Roman" w:hAnsi="Times New Roman"/>
                    <w:sz w:val="24"/>
                    <w:szCs w:val="24"/>
                  </w:rPr>
                  <w:t>and</w:t>
                </w:r>
                <w:r w:rsidRPr="00C6310A">
                  <w:rPr>
                    <w:rFonts w:ascii="Times New Roman" w:hAnsi="Times New Roman"/>
                    <w:sz w:val="24"/>
                    <w:szCs w:val="24"/>
                  </w:rPr>
                  <w:t xml:space="preserve"> Appeals must get your request for a hearing about the decision in this letter within 45 days of your benefits ending.</w:t>
                </w:r>
              </w:p>
            </w:tc>
          </w:tr>
          <w:tr w:rsidR="0002611D" w:rsidRPr="00C6310A" w14:paraId="0A579175" w14:textId="77777777" w:rsidTr="006A362F">
            <w:trPr>
              <w:trHeight w:val="315"/>
            </w:trPr>
            <w:tc>
              <w:tcPr>
                <w:tcW w:w="2538" w:type="dxa"/>
                <w:tcBorders>
                  <w:left w:val="nil"/>
                  <w:bottom w:val="single" w:sz="18" w:space="0" w:color="D9D9D9"/>
                  <w:right w:val="nil"/>
                </w:tcBorders>
                <w:vAlign w:val="center"/>
              </w:tcPr>
              <w:p w14:paraId="7F110532" w14:textId="77777777" w:rsidR="0002611D" w:rsidRPr="00C6310A" w:rsidRDefault="0002611D" w:rsidP="006A362F">
                <w:pPr>
                  <w:pStyle w:val="NoSpacing"/>
                  <w:suppressAutoHyphens/>
                  <w:jc w:val="center"/>
                  <w:rPr>
                    <w:rFonts w:ascii="Times New Roman" w:hAnsi="Times New Roman"/>
                    <w:b/>
                    <w:sz w:val="24"/>
                    <w:szCs w:val="24"/>
                  </w:rPr>
                </w:pPr>
              </w:p>
            </w:tc>
            <w:tc>
              <w:tcPr>
                <w:tcW w:w="8478" w:type="dxa"/>
                <w:tcBorders>
                  <w:left w:val="nil"/>
                  <w:right w:val="nil"/>
                </w:tcBorders>
                <w:vAlign w:val="center"/>
              </w:tcPr>
              <w:p w14:paraId="4B014241" w14:textId="77777777" w:rsidR="0002611D" w:rsidRPr="00C6310A" w:rsidRDefault="0002611D" w:rsidP="006A362F">
                <w:pPr>
                  <w:pStyle w:val="NoSpacing"/>
                  <w:suppressAutoHyphens/>
                  <w:rPr>
                    <w:rFonts w:ascii="Times New Roman" w:hAnsi="Times New Roman"/>
                    <w:sz w:val="24"/>
                    <w:szCs w:val="24"/>
                  </w:rPr>
                </w:pPr>
              </w:p>
            </w:tc>
          </w:tr>
          <w:tr w:rsidR="0002611D" w:rsidRPr="00C6310A" w14:paraId="4621B2DE" w14:textId="77777777" w:rsidTr="006A362F">
            <w:trPr>
              <w:trHeight w:val="1584"/>
            </w:trPr>
            <w:tc>
              <w:tcPr>
                <w:tcW w:w="2538" w:type="dxa"/>
                <w:tcBorders>
                  <w:bottom w:val="single" w:sz="18" w:space="0" w:color="D9D9D9"/>
                </w:tcBorders>
                <w:shd w:val="pct12" w:color="auto" w:fill="auto"/>
                <w:vAlign w:val="center"/>
              </w:tcPr>
              <w:p w14:paraId="5C73E0D0" w14:textId="77777777" w:rsidR="0002611D" w:rsidRPr="00C6310A" w:rsidRDefault="0002611D" w:rsidP="006A362F">
                <w:pPr>
                  <w:pStyle w:val="NoSpacing"/>
                  <w:suppressAutoHyphens/>
                  <w:jc w:val="center"/>
                  <w:rPr>
                    <w:rFonts w:ascii="Times New Roman" w:hAnsi="Times New Roman"/>
                    <w:b/>
                    <w:sz w:val="24"/>
                    <w:szCs w:val="24"/>
                  </w:rPr>
                </w:pPr>
                <w:r w:rsidRPr="00C6310A">
                  <w:rPr>
                    <w:rFonts w:ascii="Times New Roman" w:hAnsi="Times New Roman"/>
                    <w:b/>
                    <w:sz w:val="24"/>
                    <w:szCs w:val="24"/>
                  </w:rPr>
                  <w:t>Can I keep my benefits while I wait for my hearing?</w:t>
                </w:r>
              </w:p>
            </w:tc>
            <w:tc>
              <w:tcPr>
                <w:tcW w:w="8478" w:type="dxa"/>
                <w:tcBorders>
                  <w:bottom w:val="single" w:sz="18" w:space="0" w:color="D9D9D9"/>
                </w:tcBorders>
                <w:vAlign w:val="center"/>
              </w:tcPr>
              <w:p w14:paraId="648464F3" w14:textId="77777777" w:rsidR="0002611D" w:rsidRPr="00C6310A" w:rsidRDefault="0002611D" w:rsidP="006A362F">
                <w:pPr>
                  <w:pStyle w:val="NoSpacing"/>
                  <w:suppressAutoHyphens/>
                  <w:rPr>
                    <w:rFonts w:ascii="Times New Roman" w:hAnsi="Times New Roman"/>
                    <w:sz w:val="24"/>
                    <w:szCs w:val="24"/>
                  </w:rPr>
                </w:pPr>
                <w:r w:rsidRPr="00C6310A">
                  <w:rPr>
                    <w:rFonts w:ascii="Times New Roman" w:hAnsi="Times New Roman"/>
                    <w:sz w:val="24"/>
                    <w:szCs w:val="24"/>
                  </w:rPr>
                  <w:t>Yes, if you are already getting benefits and if you ask for a hearing before your benefits change, you can keep getting the same benefits until the hearing officer makes a decision. If the hearing officer decides that the agency was right, you may need to return the extra benefits that you got after your benefits were supposed to change.</w:t>
                </w:r>
              </w:p>
            </w:tc>
          </w:tr>
          <w:tr w:rsidR="0002611D" w:rsidRPr="00C6310A" w14:paraId="55D27C93" w14:textId="77777777" w:rsidTr="006A362F">
            <w:trPr>
              <w:trHeight w:val="306"/>
            </w:trPr>
            <w:tc>
              <w:tcPr>
                <w:tcW w:w="2538" w:type="dxa"/>
                <w:tcBorders>
                  <w:left w:val="nil"/>
                  <w:bottom w:val="single" w:sz="18" w:space="0" w:color="D9D9D9"/>
                  <w:right w:val="nil"/>
                </w:tcBorders>
                <w:vAlign w:val="center"/>
              </w:tcPr>
              <w:p w14:paraId="15D7BA67" w14:textId="77777777" w:rsidR="0002611D" w:rsidRPr="00C6310A" w:rsidRDefault="0002611D" w:rsidP="006A362F">
                <w:pPr>
                  <w:pStyle w:val="NoSpacing"/>
                  <w:suppressAutoHyphens/>
                  <w:jc w:val="center"/>
                  <w:rPr>
                    <w:rFonts w:ascii="Times New Roman" w:hAnsi="Times New Roman"/>
                    <w:b/>
                    <w:sz w:val="24"/>
                    <w:szCs w:val="24"/>
                  </w:rPr>
                </w:pPr>
              </w:p>
            </w:tc>
            <w:tc>
              <w:tcPr>
                <w:tcW w:w="8478" w:type="dxa"/>
                <w:tcBorders>
                  <w:left w:val="nil"/>
                  <w:right w:val="nil"/>
                </w:tcBorders>
                <w:vAlign w:val="center"/>
              </w:tcPr>
              <w:p w14:paraId="1016CD66" w14:textId="77777777" w:rsidR="0002611D" w:rsidRPr="00C6310A" w:rsidRDefault="0002611D" w:rsidP="006A362F">
                <w:pPr>
                  <w:pStyle w:val="NoSpacing"/>
                  <w:suppressAutoHyphens/>
                  <w:rPr>
                    <w:rFonts w:ascii="Times New Roman" w:hAnsi="Times New Roman"/>
                    <w:sz w:val="24"/>
                    <w:szCs w:val="24"/>
                  </w:rPr>
                </w:pPr>
              </w:p>
            </w:tc>
          </w:tr>
          <w:tr w:rsidR="0002611D" w:rsidRPr="00C6310A" w14:paraId="64393A51" w14:textId="77777777" w:rsidTr="006A362F">
            <w:trPr>
              <w:trHeight w:val="1584"/>
            </w:trPr>
            <w:tc>
              <w:tcPr>
                <w:tcW w:w="2538" w:type="dxa"/>
                <w:shd w:val="pct12" w:color="auto" w:fill="auto"/>
                <w:vAlign w:val="center"/>
              </w:tcPr>
              <w:p w14:paraId="0701E7ED" w14:textId="77777777" w:rsidR="0002611D" w:rsidRPr="00C6310A" w:rsidRDefault="0002611D" w:rsidP="006A362F">
                <w:pPr>
                  <w:pStyle w:val="NoSpacing"/>
                  <w:suppressAutoHyphens/>
                  <w:jc w:val="center"/>
                  <w:rPr>
                    <w:rFonts w:ascii="Times New Roman" w:hAnsi="Times New Roman"/>
                    <w:b/>
                    <w:sz w:val="24"/>
                    <w:szCs w:val="24"/>
                  </w:rPr>
                </w:pPr>
                <w:r w:rsidRPr="00C6310A">
                  <w:rPr>
                    <w:rFonts w:ascii="Times New Roman" w:hAnsi="Times New Roman"/>
                    <w:b/>
                    <w:sz w:val="24"/>
                    <w:szCs w:val="24"/>
                  </w:rPr>
                  <w:t>How do I ask for a hearing?</w:t>
                </w:r>
              </w:p>
            </w:tc>
            <w:tc>
              <w:tcPr>
                <w:tcW w:w="8478" w:type="dxa"/>
                <w:vAlign w:val="center"/>
              </w:tcPr>
              <w:p w14:paraId="6F2B1E60" w14:textId="77777777" w:rsidR="0002611D" w:rsidRPr="00C6310A" w:rsidRDefault="0002611D" w:rsidP="006A362F">
                <w:pPr>
                  <w:pStyle w:val="NoSpacing"/>
                  <w:suppressAutoHyphens/>
                  <w:rPr>
                    <w:rFonts w:ascii="Times New Roman" w:hAnsi="Times New Roman"/>
                    <w:sz w:val="24"/>
                    <w:szCs w:val="24"/>
                  </w:rPr>
                </w:pPr>
                <w:r w:rsidRPr="00C6310A">
                  <w:rPr>
                    <w:rFonts w:ascii="Times New Roman" w:hAnsi="Times New Roman"/>
                    <w:sz w:val="24"/>
                    <w:szCs w:val="24"/>
                  </w:rPr>
                  <w:t>You can ask for a fair hearing</w:t>
                </w:r>
                <w:r>
                  <w:rPr>
                    <w:rFonts w:ascii="Times New Roman" w:hAnsi="Times New Roman"/>
                    <w:sz w:val="24"/>
                    <w:szCs w:val="24"/>
                  </w:rPr>
                  <w:t xml:space="preserve"> and/or a hearing request form from your agency</w:t>
                </w:r>
                <w:r w:rsidRPr="00C6310A">
                  <w:rPr>
                    <w:rFonts w:ascii="Times New Roman" w:hAnsi="Times New Roman"/>
                    <w:sz w:val="24"/>
                    <w:szCs w:val="24"/>
                  </w:rPr>
                  <w:t>. Or you can get a request form at</w:t>
                </w:r>
                <w:r>
                  <w:rPr>
                    <w:rFonts w:ascii="Times New Roman" w:hAnsi="Times New Roman"/>
                    <w:sz w:val="24"/>
                    <w:szCs w:val="24"/>
                  </w:rPr>
                  <w:t xml:space="preserve"> </w:t>
                </w:r>
                <w:hyperlink r:id="rId19" w:history="1">
                  <w:r w:rsidRPr="00C6310A">
                    <w:rPr>
                      <w:rStyle w:val="Hyperlink"/>
                      <w:rFonts w:ascii="Times New Roman" w:hAnsi="Times New Roman"/>
                      <w:szCs w:val="24"/>
                    </w:rPr>
                    <w:t>dhs.wisconsin.gov/forwardhealth/customerhelp</w:t>
                  </w:r>
                  <w:r w:rsidRPr="0079675F">
                    <w:rPr>
                      <w:rStyle w:val="Hyperlink"/>
                      <w:rFonts w:ascii="Times New Roman" w:hAnsi="Times New Roman"/>
                      <w:szCs w:val="24"/>
                    </w:rPr>
                    <w:t>/</w:t>
                  </w:r>
                  <w:r>
                    <w:rPr>
                      <w:rStyle w:val="Hyperlink"/>
                      <w:rFonts w:ascii="Times New Roman" w:hAnsi="Times New Roman"/>
                      <w:szCs w:val="24"/>
                    </w:rPr>
                    <w:br/>
                  </w:r>
                  <w:r w:rsidRPr="0079675F">
                    <w:rPr>
                      <w:rStyle w:val="Hyperlink"/>
                      <w:rFonts w:ascii="Times New Roman" w:hAnsi="Times New Roman"/>
                      <w:szCs w:val="24"/>
                    </w:rPr>
                    <w:t>index.htm</w:t>
                  </w:r>
                </w:hyperlink>
                <w:r w:rsidRPr="00C6310A">
                  <w:rPr>
                    <w:rFonts w:ascii="Times New Roman" w:hAnsi="Times New Roman"/>
                    <w:sz w:val="24"/>
                    <w:szCs w:val="24"/>
                  </w:rPr>
                  <w:t xml:space="preserve">. You can send the form or a letter asking for a hearing to the Division of Hearing </w:t>
                </w:r>
                <w:r>
                  <w:rPr>
                    <w:rFonts w:ascii="Times New Roman" w:hAnsi="Times New Roman"/>
                    <w:sz w:val="24"/>
                    <w:szCs w:val="24"/>
                  </w:rPr>
                  <w:t>and</w:t>
                </w:r>
                <w:r w:rsidRPr="00C6310A">
                  <w:rPr>
                    <w:rFonts w:ascii="Times New Roman" w:hAnsi="Times New Roman"/>
                    <w:sz w:val="24"/>
                    <w:szCs w:val="24"/>
                  </w:rPr>
                  <w:t xml:space="preserve"> Appeals, PO Box 7875, Madison, WI 5</w:t>
                </w:r>
                <w:r>
                  <w:rPr>
                    <w:rFonts w:ascii="Times New Roman" w:hAnsi="Times New Roman"/>
                    <w:sz w:val="24"/>
                    <w:szCs w:val="24"/>
                  </w:rPr>
                  <w:t>3707-7875, or fax it to 608</w:t>
                </w:r>
                <w:r>
                  <w:rPr>
                    <w:rFonts w:ascii="Times New Roman" w:hAnsi="Times New Roman"/>
                    <w:sz w:val="24"/>
                    <w:szCs w:val="24"/>
                  </w:rPr>
                  <w:noBreakHyphen/>
                  <w:t>264</w:t>
                </w:r>
                <w:r>
                  <w:rPr>
                    <w:rFonts w:ascii="Times New Roman" w:hAnsi="Times New Roman"/>
                    <w:sz w:val="24"/>
                    <w:szCs w:val="24"/>
                  </w:rPr>
                  <w:noBreakHyphen/>
                </w:r>
                <w:r w:rsidRPr="00C6310A">
                  <w:rPr>
                    <w:rFonts w:ascii="Times New Roman" w:hAnsi="Times New Roman"/>
                    <w:sz w:val="24"/>
                    <w:szCs w:val="24"/>
                  </w:rPr>
                  <w:t>9885.</w:t>
                </w:r>
              </w:p>
            </w:tc>
          </w:tr>
        </w:tbl>
        <w:p w14:paraId="027F0F92" w14:textId="77777777" w:rsidR="0002611D" w:rsidRDefault="004A469A" w:rsidP="0002611D"/>
      </w:sdtContent>
    </w:sdt>
    <w:sectPr w:rsidR="0002611D" w:rsidSect="003B27A6">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50F2C" w14:textId="77777777" w:rsidR="004857F1" w:rsidRDefault="004857F1">
      <w:r>
        <w:separator/>
      </w:r>
    </w:p>
  </w:endnote>
  <w:endnote w:type="continuationSeparator" w:id="0">
    <w:p w14:paraId="45C037BE" w14:textId="77777777" w:rsidR="004857F1" w:rsidRDefault="00485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i/>
        <w:sz w:val="20"/>
      </w:rPr>
      <w:id w:val="-1843770214"/>
      <w:lock w:val="contentLocked"/>
      <w:placeholder>
        <w:docPart w:val="DefaultPlaceholder_1082065158"/>
      </w:placeholder>
      <w:group/>
    </w:sdtPr>
    <w:sdtEndPr>
      <w:rPr>
        <w:rFonts w:ascii="Times New Roman" w:hAnsi="Times New Roman"/>
        <w:i w:val="0"/>
        <w:sz w:val="2"/>
        <w:szCs w:val="2"/>
      </w:rPr>
    </w:sdtEndPr>
    <w:sdtContent>
      <w:p w14:paraId="0DA4AA61" w14:textId="77777777" w:rsidR="000A3FEC" w:rsidRPr="00693C52" w:rsidRDefault="000A3FEC" w:rsidP="00693C52">
        <w:pPr>
          <w:pStyle w:val="Footer"/>
          <w:jc w:val="center"/>
          <w:rPr>
            <w:rFonts w:ascii="Arial" w:hAnsi="Arial"/>
            <w: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72"/>
          <w:gridCol w:w="3672"/>
          <w:gridCol w:w="3672"/>
        </w:tblGrid>
        <w:tr w:rsidR="000A3FEC" w14:paraId="341E6C96" w14:textId="77777777" w:rsidTr="00E363C6">
          <w:tc>
            <w:tcPr>
              <w:tcW w:w="3672" w:type="dxa"/>
            </w:tcPr>
            <w:p w14:paraId="012911E6" w14:textId="194229EC" w:rsidR="00553573" w:rsidRPr="00693C52" w:rsidRDefault="000A3FEC" w:rsidP="00553573">
              <w:pPr>
                <w:pStyle w:val="Footer"/>
                <w:rPr>
                  <w:rFonts w:ascii="Arial" w:hAnsi="Arial" w:cs="Arial"/>
                  <w:sz w:val="20"/>
                </w:rPr>
              </w:pPr>
              <w:r w:rsidRPr="00693C52">
                <w:rPr>
                  <w:rFonts w:ascii="Arial" w:hAnsi="Arial" w:cs="Arial"/>
                  <w:sz w:val="20"/>
                </w:rPr>
                <w:t>F-</w:t>
              </w:r>
              <w:r>
                <w:rPr>
                  <w:rFonts w:ascii="Arial" w:hAnsi="Arial" w:cs="Arial"/>
                  <w:sz w:val="20"/>
                </w:rPr>
                <w:t>01661</w:t>
              </w:r>
              <w:r w:rsidR="0002611D">
                <w:rPr>
                  <w:rFonts w:ascii="Arial" w:hAnsi="Arial" w:cs="Arial"/>
                  <w:sz w:val="20"/>
                </w:rPr>
                <w:t>A</w:t>
              </w:r>
              <w:r w:rsidRPr="00693C52">
                <w:rPr>
                  <w:rFonts w:ascii="Arial" w:hAnsi="Arial" w:cs="Arial"/>
                  <w:sz w:val="20"/>
                </w:rPr>
                <w:t xml:space="preserve"> (</w:t>
              </w:r>
              <w:r w:rsidR="005240BF">
                <w:rPr>
                  <w:rFonts w:ascii="Arial" w:hAnsi="Arial" w:cs="Arial"/>
                  <w:sz w:val="20"/>
                </w:rPr>
                <w:t>11</w:t>
              </w:r>
              <w:r w:rsidR="001077A6">
                <w:rPr>
                  <w:rFonts w:ascii="Arial" w:hAnsi="Arial" w:cs="Arial"/>
                  <w:sz w:val="20"/>
                </w:rPr>
                <w:t>/202</w:t>
              </w:r>
              <w:r w:rsidR="000D117E">
                <w:rPr>
                  <w:rFonts w:ascii="Arial" w:hAnsi="Arial" w:cs="Arial"/>
                  <w:sz w:val="20"/>
                </w:rPr>
                <w:t>3</w:t>
              </w:r>
              <w:r w:rsidR="00553573">
                <w:rPr>
                  <w:rFonts w:ascii="Arial" w:hAnsi="Arial" w:cs="Arial"/>
                  <w:sz w:val="20"/>
                </w:rPr>
                <w:t>)</w:t>
              </w:r>
            </w:p>
          </w:tc>
          <w:tc>
            <w:tcPr>
              <w:tcW w:w="3672" w:type="dxa"/>
            </w:tcPr>
            <w:p w14:paraId="1FA0630C" w14:textId="77777777" w:rsidR="000A3FEC" w:rsidRPr="00693C52" w:rsidRDefault="000A3FEC" w:rsidP="00693C52">
              <w:pPr>
                <w:pStyle w:val="Footer"/>
                <w:jc w:val="center"/>
                <w:rPr>
                  <w:rFonts w:ascii="Arial" w:hAnsi="Arial" w:cs="Arial"/>
                  <w:i/>
                  <w:sz w:val="20"/>
                </w:rPr>
              </w:pPr>
              <w:r w:rsidRPr="00693C52">
                <w:rPr>
                  <w:rFonts w:ascii="Arial" w:hAnsi="Arial" w:cs="Arial"/>
                  <w:b/>
                  <w:i/>
                  <w:sz w:val="20"/>
                </w:rPr>
                <w:t>www.dhs.wisconsin.gov</w:t>
              </w:r>
            </w:p>
          </w:tc>
          <w:tc>
            <w:tcPr>
              <w:tcW w:w="3672" w:type="dxa"/>
            </w:tcPr>
            <w:p w14:paraId="67048991" w14:textId="77777777" w:rsidR="000A3FEC" w:rsidRPr="00693C52" w:rsidRDefault="000A3FEC" w:rsidP="00693C52">
              <w:pPr>
                <w:pStyle w:val="Footer"/>
                <w:jc w:val="right"/>
                <w:rPr>
                  <w:rFonts w:ascii="Arial" w:hAnsi="Arial" w:cs="Arial"/>
                  <w:sz w:val="20"/>
                </w:rPr>
              </w:pPr>
              <w:r w:rsidRPr="00FF7ACF">
                <w:rPr>
                  <w:rFonts w:ascii="Arial" w:hAnsi="Arial"/>
                  <w:sz w:val="20"/>
                </w:rPr>
                <w:t xml:space="preserve">Page </w:t>
              </w:r>
              <w:r w:rsidRPr="00FF7ACF">
                <w:rPr>
                  <w:rFonts w:ascii="Arial" w:hAnsi="Arial"/>
                  <w:sz w:val="20"/>
                </w:rPr>
                <w:fldChar w:fldCharType="begin"/>
              </w:r>
              <w:r w:rsidRPr="00FF7ACF">
                <w:rPr>
                  <w:rFonts w:ascii="Arial" w:hAnsi="Arial"/>
                  <w:sz w:val="20"/>
                </w:rPr>
                <w:instrText xml:space="preserve"> PAGE  \* Arabic  \* MERGEFORMAT </w:instrText>
              </w:r>
              <w:r w:rsidRPr="00FF7ACF">
                <w:rPr>
                  <w:rFonts w:ascii="Arial" w:hAnsi="Arial"/>
                  <w:sz w:val="20"/>
                </w:rPr>
                <w:fldChar w:fldCharType="separate"/>
              </w:r>
              <w:r w:rsidR="001077A6">
                <w:rPr>
                  <w:rFonts w:ascii="Arial" w:hAnsi="Arial"/>
                  <w:noProof/>
                  <w:sz w:val="20"/>
                </w:rPr>
                <w:t>1</w:t>
              </w:r>
              <w:r w:rsidRPr="00FF7ACF">
                <w:rPr>
                  <w:rFonts w:ascii="Arial" w:hAnsi="Arial"/>
                  <w:sz w:val="20"/>
                </w:rPr>
                <w:fldChar w:fldCharType="end"/>
              </w:r>
              <w:r w:rsidRPr="00FF7ACF">
                <w:rPr>
                  <w:rFonts w:ascii="Arial" w:hAnsi="Arial"/>
                  <w:sz w:val="20"/>
                </w:rPr>
                <w:t xml:space="preserve"> of </w:t>
              </w:r>
              <w:r w:rsidRPr="00FF7ACF">
                <w:rPr>
                  <w:rFonts w:ascii="Arial" w:hAnsi="Arial"/>
                  <w:sz w:val="20"/>
                </w:rPr>
                <w:fldChar w:fldCharType="begin"/>
              </w:r>
              <w:r w:rsidRPr="00FF7ACF">
                <w:rPr>
                  <w:rFonts w:ascii="Arial" w:hAnsi="Arial"/>
                  <w:sz w:val="20"/>
                </w:rPr>
                <w:instrText xml:space="preserve"> NUMPAGES  \* Arabic  \* MERGEFORMAT </w:instrText>
              </w:r>
              <w:r w:rsidRPr="00FF7ACF">
                <w:rPr>
                  <w:rFonts w:ascii="Arial" w:hAnsi="Arial"/>
                  <w:sz w:val="20"/>
                </w:rPr>
                <w:fldChar w:fldCharType="separate"/>
              </w:r>
              <w:r w:rsidR="001077A6">
                <w:rPr>
                  <w:rFonts w:ascii="Arial" w:hAnsi="Arial"/>
                  <w:noProof/>
                  <w:sz w:val="20"/>
                </w:rPr>
                <w:t>4</w:t>
              </w:r>
              <w:r w:rsidRPr="00FF7ACF">
                <w:rPr>
                  <w:rFonts w:ascii="Arial" w:hAnsi="Arial"/>
                  <w:sz w:val="20"/>
                </w:rPr>
                <w:fldChar w:fldCharType="end"/>
              </w:r>
            </w:p>
          </w:tc>
        </w:tr>
      </w:tbl>
      <w:p w14:paraId="0E387DAD" w14:textId="77777777" w:rsidR="000A3FEC" w:rsidRPr="00693C52" w:rsidRDefault="004A469A" w:rsidP="00E363C6">
        <w:pPr>
          <w:pStyle w:val="Footer"/>
          <w:tabs>
            <w:tab w:val="clear" w:pos="4320"/>
            <w:tab w:val="clear" w:pos="8640"/>
            <w:tab w:val="center" w:pos="5400"/>
            <w:tab w:val="right" w:pos="10080"/>
          </w:tabs>
          <w:rPr>
            <w:sz w:val="2"/>
            <w:szCs w:val="2"/>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84A17" w14:textId="77777777" w:rsidR="0002611D" w:rsidRDefault="000261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i/>
        <w:sz w:val="20"/>
      </w:rPr>
      <w:id w:val="-1654052083"/>
      <w:lock w:val="contentLocked"/>
      <w:placeholder>
        <w:docPart w:val="DefaultPlaceholder_1082065158"/>
      </w:placeholder>
      <w:group/>
    </w:sdtPr>
    <w:sdtEndPr>
      <w:rPr>
        <w:rFonts w:ascii="Times New Roman" w:hAnsi="Times New Roman"/>
        <w:i w:val="0"/>
        <w:sz w:val="2"/>
        <w:szCs w:val="2"/>
      </w:rPr>
    </w:sdtEndPr>
    <w:sdtContent>
      <w:p w14:paraId="5F96BE38" w14:textId="77777777" w:rsidR="0002611D" w:rsidRPr="00693C52" w:rsidRDefault="0002611D" w:rsidP="00566529">
        <w:pPr>
          <w:pStyle w:val="Footer"/>
          <w:jc w:val="center"/>
          <w:rPr>
            <w:rFonts w:ascii="Arial" w:hAnsi="Arial"/>
            <w:i/>
            <w:sz w:val="20"/>
          </w:rPr>
        </w:pP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72"/>
          <w:gridCol w:w="3672"/>
          <w:gridCol w:w="3672"/>
        </w:tblGrid>
        <w:tr w:rsidR="0002611D" w14:paraId="4B387E16" w14:textId="77777777" w:rsidTr="0002611D">
          <w:tc>
            <w:tcPr>
              <w:tcW w:w="3672" w:type="dxa"/>
            </w:tcPr>
            <w:p w14:paraId="350C63CE" w14:textId="77777777" w:rsidR="0002611D" w:rsidRPr="00693C52" w:rsidRDefault="0002611D" w:rsidP="0002611D">
              <w:pPr>
                <w:pStyle w:val="Footer"/>
                <w:tabs>
                  <w:tab w:val="clear" w:pos="4320"/>
                  <w:tab w:val="clear" w:pos="8640"/>
                </w:tabs>
                <w:rPr>
                  <w:rFonts w:ascii="Arial" w:hAnsi="Arial" w:cs="Arial"/>
                  <w:sz w:val="20"/>
                </w:rPr>
              </w:pPr>
              <w:r w:rsidRPr="00693C52">
                <w:rPr>
                  <w:rFonts w:ascii="Arial" w:hAnsi="Arial" w:cs="Arial"/>
                  <w:sz w:val="20"/>
                </w:rPr>
                <w:t>F-</w:t>
              </w:r>
              <w:r>
                <w:rPr>
                  <w:rFonts w:ascii="Arial" w:hAnsi="Arial" w:cs="Arial"/>
                  <w:sz w:val="20"/>
                </w:rPr>
                <w:t>01661A</w:t>
              </w:r>
            </w:p>
          </w:tc>
          <w:tc>
            <w:tcPr>
              <w:tcW w:w="3672" w:type="dxa"/>
            </w:tcPr>
            <w:p w14:paraId="375D9A2C" w14:textId="77777777" w:rsidR="0002611D" w:rsidRPr="00693C52" w:rsidRDefault="0002611D" w:rsidP="00566529">
              <w:pPr>
                <w:pStyle w:val="Footer"/>
                <w:jc w:val="center"/>
                <w:rPr>
                  <w:rFonts w:ascii="Arial" w:hAnsi="Arial" w:cs="Arial"/>
                  <w:i/>
                  <w:sz w:val="20"/>
                </w:rPr>
              </w:pPr>
            </w:p>
          </w:tc>
          <w:tc>
            <w:tcPr>
              <w:tcW w:w="3672" w:type="dxa"/>
            </w:tcPr>
            <w:p w14:paraId="1CF056A3" w14:textId="77777777" w:rsidR="0002611D" w:rsidRPr="00693C52" w:rsidRDefault="0002611D" w:rsidP="00566529">
              <w:pPr>
                <w:pStyle w:val="Footer"/>
                <w:jc w:val="right"/>
                <w:rPr>
                  <w:rFonts w:ascii="Arial" w:hAnsi="Arial" w:cs="Arial"/>
                  <w:sz w:val="20"/>
                </w:rPr>
              </w:pPr>
              <w:r w:rsidRPr="00FF7ACF">
                <w:rPr>
                  <w:rFonts w:ascii="Arial" w:hAnsi="Arial"/>
                  <w:sz w:val="20"/>
                </w:rPr>
                <w:t xml:space="preserve">Page </w:t>
              </w:r>
              <w:r w:rsidRPr="00FF7ACF">
                <w:rPr>
                  <w:rFonts w:ascii="Arial" w:hAnsi="Arial"/>
                  <w:sz w:val="20"/>
                </w:rPr>
                <w:fldChar w:fldCharType="begin"/>
              </w:r>
              <w:r w:rsidRPr="00FF7ACF">
                <w:rPr>
                  <w:rFonts w:ascii="Arial" w:hAnsi="Arial"/>
                  <w:sz w:val="20"/>
                </w:rPr>
                <w:instrText xml:space="preserve"> PAGE  \* Arabic  \* MERGEFORMAT </w:instrText>
              </w:r>
              <w:r w:rsidRPr="00FF7ACF">
                <w:rPr>
                  <w:rFonts w:ascii="Arial" w:hAnsi="Arial"/>
                  <w:sz w:val="20"/>
                </w:rPr>
                <w:fldChar w:fldCharType="separate"/>
              </w:r>
              <w:r w:rsidR="001077A6">
                <w:rPr>
                  <w:rFonts w:ascii="Arial" w:hAnsi="Arial"/>
                  <w:noProof/>
                  <w:sz w:val="20"/>
                </w:rPr>
                <w:t>2</w:t>
              </w:r>
              <w:r w:rsidRPr="00FF7ACF">
                <w:rPr>
                  <w:rFonts w:ascii="Arial" w:hAnsi="Arial"/>
                  <w:sz w:val="20"/>
                </w:rPr>
                <w:fldChar w:fldCharType="end"/>
              </w:r>
              <w:r w:rsidRPr="00FF7ACF">
                <w:rPr>
                  <w:rFonts w:ascii="Arial" w:hAnsi="Arial"/>
                  <w:sz w:val="20"/>
                </w:rPr>
                <w:t xml:space="preserve"> of </w:t>
              </w:r>
              <w:r w:rsidRPr="00FF7ACF">
                <w:rPr>
                  <w:rFonts w:ascii="Arial" w:hAnsi="Arial"/>
                  <w:sz w:val="20"/>
                </w:rPr>
                <w:fldChar w:fldCharType="begin"/>
              </w:r>
              <w:r w:rsidRPr="00FF7ACF">
                <w:rPr>
                  <w:rFonts w:ascii="Arial" w:hAnsi="Arial"/>
                  <w:sz w:val="20"/>
                </w:rPr>
                <w:instrText xml:space="preserve"> NUMPAGES  \* Arabic  \* MERGEFORMAT </w:instrText>
              </w:r>
              <w:r w:rsidRPr="00FF7ACF">
                <w:rPr>
                  <w:rFonts w:ascii="Arial" w:hAnsi="Arial"/>
                  <w:sz w:val="20"/>
                </w:rPr>
                <w:fldChar w:fldCharType="separate"/>
              </w:r>
              <w:r w:rsidR="001077A6">
                <w:rPr>
                  <w:rFonts w:ascii="Arial" w:hAnsi="Arial"/>
                  <w:noProof/>
                  <w:sz w:val="20"/>
                </w:rPr>
                <w:t>4</w:t>
              </w:r>
              <w:r w:rsidRPr="00FF7ACF">
                <w:rPr>
                  <w:rFonts w:ascii="Arial" w:hAnsi="Arial"/>
                  <w:sz w:val="20"/>
                </w:rPr>
                <w:fldChar w:fldCharType="end"/>
              </w:r>
            </w:p>
          </w:tc>
        </w:tr>
      </w:tbl>
      <w:p w14:paraId="5149E7C9" w14:textId="77777777" w:rsidR="0002611D" w:rsidRPr="0002611D" w:rsidRDefault="004A469A" w:rsidP="0002611D">
        <w:pPr>
          <w:pStyle w:val="Footer"/>
          <w:rPr>
            <w:sz w:val="2"/>
            <w:szCs w:val="2"/>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31CAB" w14:textId="77777777" w:rsidR="0002611D" w:rsidRDefault="00026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4F4DB" w14:textId="77777777" w:rsidR="004857F1" w:rsidRDefault="004857F1">
      <w:r>
        <w:separator/>
      </w:r>
    </w:p>
  </w:footnote>
  <w:footnote w:type="continuationSeparator" w:id="0">
    <w:p w14:paraId="78D2FFBD" w14:textId="77777777" w:rsidR="004857F1" w:rsidRDefault="00485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1B50C" w14:textId="77777777" w:rsidR="000F27A7" w:rsidRDefault="000F27A7">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3B7163" w14:textId="77777777" w:rsidR="000F27A7" w:rsidRDefault="000F27A7">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80" w:type="dxa"/>
      <w:jc w:val="center"/>
      <w:tblLayout w:type="fixed"/>
      <w:tblLook w:val="01E0" w:firstRow="1" w:lastRow="1" w:firstColumn="1" w:lastColumn="1" w:noHBand="0" w:noVBand="0"/>
    </w:tblPr>
    <w:tblGrid>
      <w:gridCol w:w="3240"/>
      <w:gridCol w:w="180"/>
      <w:gridCol w:w="2610"/>
      <w:gridCol w:w="1440"/>
      <w:gridCol w:w="3510"/>
    </w:tblGrid>
    <w:sdt>
      <w:sdtPr>
        <w:rPr>
          <w:rFonts w:ascii="Arial" w:hAnsi="Arial" w:cs="Arial"/>
          <w:sz w:val="16"/>
          <w:szCs w:val="16"/>
        </w:rPr>
        <w:id w:val="-1386101323"/>
        <w:lock w:val="contentLocked"/>
        <w:placeholder>
          <w:docPart w:val="DefaultPlaceholder_1082065158"/>
        </w:placeholder>
        <w:group/>
      </w:sdtPr>
      <w:sdtEndPr/>
      <w:sdtContent>
        <w:tr w:rsidR="00226CAD" w:rsidRPr="00CF217B" w14:paraId="6EF70D49" w14:textId="77777777" w:rsidTr="00DE51F7">
          <w:trPr>
            <w:jc w:val="center"/>
          </w:trPr>
          <w:tc>
            <w:tcPr>
              <w:tcW w:w="3420" w:type="dxa"/>
              <w:gridSpan w:val="2"/>
              <w:vAlign w:val="bottom"/>
            </w:tcPr>
            <w:p w14:paraId="02B84851" w14:textId="77777777" w:rsidR="00226CAD" w:rsidRPr="00CF217B" w:rsidRDefault="001077A6" w:rsidP="006914CC">
              <w:pPr>
                <w:pStyle w:val="Header"/>
                <w:tabs>
                  <w:tab w:val="clear" w:pos="4320"/>
                  <w:tab w:val="clear" w:pos="8640"/>
                  <w:tab w:val="right" w:pos="9990"/>
                </w:tabs>
                <w:rPr>
                  <w:rFonts w:ascii="Arial" w:hAnsi="Arial" w:cs="Arial"/>
                  <w:sz w:val="16"/>
                  <w:szCs w:val="16"/>
                </w:rPr>
              </w:pPr>
              <w:r>
                <w:rPr>
                  <w:rFonts w:ascii="Arial" w:hAnsi="Arial" w:cs="Arial"/>
                  <w:sz w:val="16"/>
                  <w:szCs w:val="16"/>
                </w:rPr>
                <w:t>Tony Evers</w:t>
              </w:r>
            </w:p>
            <w:p w14:paraId="72BAFB14" w14:textId="77777777" w:rsidR="00226CAD" w:rsidRPr="00CF217B" w:rsidRDefault="00226CAD" w:rsidP="006914CC">
              <w:pPr>
                <w:pStyle w:val="Header"/>
                <w:tabs>
                  <w:tab w:val="clear" w:pos="4320"/>
                  <w:tab w:val="clear" w:pos="8640"/>
                  <w:tab w:val="right" w:pos="9990"/>
                </w:tabs>
                <w:rPr>
                  <w:rFonts w:ascii="Arial" w:hAnsi="Arial" w:cs="Arial"/>
                  <w:b/>
                  <w:sz w:val="15"/>
                  <w:szCs w:val="15"/>
                </w:rPr>
              </w:pPr>
              <w:r w:rsidRPr="00CF217B">
                <w:rPr>
                  <w:rFonts w:ascii="Arial" w:hAnsi="Arial" w:cs="Arial"/>
                  <w:sz w:val="16"/>
                  <w:szCs w:val="16"/>
                </w:rPr>
                <w:t>Governor</w:t>
              </w:r>
            </w:p>
          </w:tc>
          <w:tc>
            <w:tcPr>
              <w:tcW w:w="2610" w:type="dxa"/>
              <w:vAlign w:val="center"/>
              <w:hideMark/>
            </w:tcPr>
            <w:p w14:paraId="0A3F2A90" w14:textId="77777777" w:rsidR="00226CAD" w:rsidRPr="00CF217B" w:rsidRDefault="006914CC">
              <w:pPr>
                <w:pStyle w:val="Header"/>
                <w:tabs>
                  <w:tab w:val="clear" w:pos="4320"/>
                  <w:tab w:val="clear" w:pos="8640"/>
                  <w:tab w:val="right" w:pos="9990"/>
                </w:tabs>
                <w:jc w:val="center"/>
                <w:rPr>
                  <w:rFonts w:ascii="Arial" w:hAnsi="Arial"/>
                  <w:b/>
                  <w:sz w:val="14"/>
                </w:rPr>
              </w:pPr>
              <w:r w:rsidRPr="00CF217B">
                <w:rPr>
                  <w:noProof/>
                </w:rPr>
                <mc:AlternateContent>
                  <mc:Choice Requires="wps">
                    <w:drawing>
                      <wp:anchor distT="0" distB="0" distL="114300" distR="114300" simplePos="0" relativeHeight="251657728" behindDoc="0" locked="0" layoutInCell="1" allowOverlap="1" wp14:anchorId="06F8C709" wp14:editId="10F86B61">
                        <wp:simplePos x="0" y="0"/>
                        <wp:positionH relativeFrom="page">
                          <wp:posOffset>927735</wp:posOffset>
                        </wp:positionH>
                        <wp:positionV relativeFrom="page">
                          <wp:posOffset>58420</wp:posOffset>
                        </wp:positionV>
                        <wp:extent cx="724535" cy="71628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535" cy="716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53C2A2D" w14:textId="77777777" w:rsidR="00226CAD" w:rsidRDefault="006914CC" w:rsidP="00226CAD">
                                    <w:pPr>
                                      <w:jc w:val="center"/>
                                    </w:pPr>
                                    <w:r>
                                      <w:rPr>
                                        <w:noProof/>
                                        <w:sz w:val="20"/>
                                      </w:rPr>
                                      <w:drawing>
                                        <wp:inline distT="0" distB="0" distL="0" distR="0" wp14:anchorId="6E5E354E" wp14:editId="2F2FEE51">
                                          <wp:extent cx="723900" cy="716280"/>
                                          <wp:effectExtent l="0" t="0" r="0" b="76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16280"/>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6F8C709" id="Rectangle 2" o:spid="_x0000_s1026" style="position:absolute;left:0;text-align:left;margin-left:73.05pt;margin-top:4.6pt;width:57.05pt;height:56.4pt;z-index:25165772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" filled="f" stroked="f" strokeweight="0">
                        <v:textbox style="mso-fit-shape-to-text:t" inset="0,0,0,0">
                          <w:txbxContent>
                            <w:p w14:paraId="253C2A2D" w14:textId="77777777" w:rsidR="00226CAD" w:rsidRDefault="006914CC" w:rsidP="00226CAD">
                              <w:pPr>
                                <w:jc w:val="center"/>
                              </w:pPr>
                              <w:r>
                                <w:rPr>
                                  <w:noProof/>
                                  <w:sz w:val="20"/>
                                </w:rPr>
                                <w:drawing>
                                  <wp:inline distT="0" distB="0" distL="0" distR="0" wp14:anchorId="6E5E354E" wp14:editId="2F2FEE51">
                                    <wp:extent cx="723900" cy="716280"/>
                                    <wp:effectExtent l="0" t="0" r="0" b="76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716280"/>
                                            </a:xfrm>
                                            <a:prstGeom prst="rect">
                                              <a:avLst/>
                                            </a:prstGeom>
                                            <a:noFill/>
                                            <a:ln>
                                              <a:noFill/>
                                            </a:ln>
                                          </pic:spPr>
                                        </pic:pic>
                                      </a:graphicData>
                                    </a:graphic>
                                  </wp:inline>
                                </w:drawing>
                              </w:r>
                            </w:p>
                          </w:txbxContent>
                        </v:textbox>
                        <w10:wrap anchorx="page" anchory="page"/>
                      </v:rect>
                    </w:pict>
                  </mc:Fallback>
                </mc:AlternateContent>
              </w:r>
            </w:p>
          </w:tc>
          <w:tc>
            <w:tcPr>
              <w:tcW w:w="4950" w:type="dxa"/>
              <w:gridSpan w:val="2"/>
              <w:vAlign w:val="bottom"/>
              <w:hideMark/>
            </w:tcPr>
            <w:p w14:paraId="34509720" w14:textId="77777777" w:rsidR="00226CAD" w:rsidRPr="00207B42" w:rsidRDefault="00226CAD" w:rsidP="006914CC">
              <w:pPr>
                <w:pStyle w:val="Header"/>
                <w:tabs>
                  <w:tab w:val="clear" w:pos="4320"/>
                  <w:tab w:val="clear" w:pos="8640"/>
                  <w:tab w:val="center" w:pos="4590"/>
                  <w:tab w:val="right" w:pos="9990"/>
                </w:tabs>
                <w:jc w:val="right"/>
                <w:rPr>
                  <w:rFonts w:ascii="Arial" w:hAnsi="Arial" w:cs="Arial"/>
                  <w:b/>
                  <w:sz w:val="16"/>
                  <w:szCs w:val="16"/>
                </w:rPr>
              </w:pPr>
              <w:r w:rsidRPr="00207B42">
                <w:rPr>
                  <w:rFonts w:ascii="Arial" w:hAnsi="Arial" w:cs="Arial"/>
                  <w:b/>
                  <w:sz w:val="16"/>
                  <w:szCs w:val="16"/>
                </w:rPr>
                <w:t xml:space="preserve">DIVISION OF </w:t>
              </w:r>
              <w:r w:rsidR="0073643E">
                <w:rPr>
                  <w:rFonts w:ascii="Arial" w:hAnsi="Arial" w:cs="Arial"/>
                  <w:b/>
                  <w:sz w:val="16"/>
                  <w:szCs w:val="16"/>
                </w:rPr>
                <w:t>MEDICAID SERVICES</w:t>
              </w:r>
            </w:p>
            <w:p w14:paraId="12C2850A" w14:textId="77777777" w:rsidR="00226CAD" w:rsidRPr="00207B42" w:rsidRDefault="00226CAD" w:rsidP="006914CC">
              <w:pPr>
                <w:pStyle w:val="Header"/>
                <w:tabs>
                  <w:tab w:val="clear" w:pos="4320"/>
                  <w:tab w:val="clear" w:pos="8640"/>
                  <w:tab w:val="center" w:pos="4590"/>
                  <w:tab w:val="right" w:pos="9990"/>
                </w:tabs>
                <w:jc w:val="right"/>
                <w:rPr>
                  <w:rFonts w:ascii="Arial" w:hAnsi="Arial" w:cs="Arial"/>
                  <w:sz w:val="16"/>
                  <w:szCs w:val="16"/>
                </w:rPr>
              </w:pPr>
            </w:p>
            <w:p w14:paraId="4B767F03" w14:textId="77777777" w:rsidR="00C64E63" w:rsidRPr="00C64E63" w:rsidRDefault="00C64E63" w:rsidP="00C64E63">
              <w:pPr>
                <w:pStyle w:val="Header"/>
                <w:tabs>
                  <w:tab w:val="center" w:pos="4590"/>
                  <w:tab w:val="right" w:pos="9990"/>
                </w:tabs>
                <w:jc w:val="right"/>
                <w:rPr>
                  <w:rFonts w:ascii="Arial" w:hAnsi="Arial" w:cs="Arial"/>
                  <w:sz w:val="16"/>
                  <w:szCs w:val="16"/>
                </w:rPr>
              </w:pPr>
              <w:r w:rsidRPr="00C64E63">
                <w:rPr>
                  <w:rFonts w:ascii="Arial" w:hAnsi="Arial" w:cs="Arial"/>
                  <w:sz w:val="16"/>
                  <w:szCs w:val="16"/>
                </w:rPr>
                <w:t>BADGERCARE PLUS</w:t>
              </w:r>
            </w:p>
            <w:p w14:paraId="1BF380A4" w14:textId="77777777" w:rsidR="00C64E63" w:rsidRPr="00C64E63" w:rsidRDefault="00C64E63" w:rsidP="00C64E63">
              <w:pPr>
                <w:pStyle w:val="Header"/>
                <w:tabs>
                  <w:tab w:val="center" w:pos="4590"/>
                  <w:tab w:val="right" w:pos="9990"/>
                </w:tabs>
                <w:jc w:val="right"/>
                <w:rPr>
                  <w:rFonts w:ascii="Arial" w:hAnsi="Arial" w:cs="Arial"/>
                  <w:sz w:val="16"/>
                  <w:szCs w:val="16"/>
                </w:rPr>
              </w:pPr>
              <w:r w:rsidRPr="00C64E63">
                <w:rPr>
                  <w:rFonts w:ascii="Arial" w:hAnsi="Arial" w:cs="Arial"/>
                  <w:sz w:val="16"/>
                  <w:szCs w:val="16"/>
                </w:rPr>
                <w:t>ENROLLMENT MANAGEMENT CENTRAL APPLICATION</w:t>
              </w:r>
            </w:p>
            <w:p w14:paraId="679AD24B" w14:textId="77777777" w:rsidR="00C64E63" w:rsidRPr="00C64E63" w:rsidRDefault="00C64E63" w:rsidP="00C64E63">
              <w:pPr>
                <w:pStyle w:val="Header"/>
                <w:tabs>
                  <w:tab w:val="center" w:pos="4590"/>
                  <w:tab w:val="right" w:pos="9990"/>
                </w:tabs>
                <w:jc w:val="right"/>
                <w:rPr>
                  <w:rFonts w:ascii="Arial" w:hAnsi="Arial" w:cs="Arial"/>
                  <w:sz w:val="16"/>
                  <w:szCs w:val="16"/>
                </w:rPr>
              </w:pPr>
              <w:r w:rsidRPr="00C64E63">
                <w:rPr>
                  <w:rFonts w:ascii="Arial" w:hAnsi="Arial" w:cs="Arial"/>
                  <w:sz w:val="16"/>
                  <w:szCs w:val="16"/>
                </w:rPr>
                <w:t>PROCESSING OPERATION (EM CAPO)</w:t>
              </w:r>
            </w:p>
            <w:p w14:paraId="3982625C" w14:textId="77777777" w:rsidR="00C64E63" w:rsidRPr="00C64E63" w:rsidRDefault="00C64E63" w:rsidP="00C64E63">
              <w:pPr>
                <w:pStyle w:val="Header"/>
                <w:tabs>
                  <w:tab w:val="center" w:pos="4590"/>
                  <w:tab w:val="right" w:pos="9990"/>
                </w:tabs>
                <w:jc w:val="right"/>
                <w:rPr>
                  <w:rFonts w:ascii="Arial" w:hAnsi="Arial" w:cs="Arial"/>
                  <w:sz w:val="16"/>
                  <w:szCs w:val="16"/>
                </w:rPr>
              </w:pPr>
              <w:r w:rsidRPr="00C64E63">
                <w:rPr>
                  <w:rFonts w:ascii="Arial" w:hAnsi="Arial" w:cs="Arial"/>
                  <w:sz w:val="16"/>
                  <w:szCs w:val="16"/>
                </w:rPr>
                <w:t>PO BOX 309</w:t>
              </w:r>
            </w:p>
            <w:p w14:paraId="5A043877" w14:textId="77777777" w:rsidR="00226CAD" w:rsidRPr="00207B42" w:rsidRDefault="00C64E63" w:rsidP="00C64E63">
              <w:pPr>
                <w:pStyle w:val="Header"/>
                <w:tabs>
                  <w:tab w:val="clear" w:pos="4320"/>
                  <w:tab w:val="clear" w:pos="8640"/>
                  <w:tab w:val="center" w:pos="4590"/>
                  <w:tab w:val="right" w:pos="9990"/>
                </w:tabs>
                <w:jc w:val="right"/>
                <w:rPr>
                  <w:rFonts w:ascii="Arial" w:hAnsi="Arial" w:cs="Arial"/>
                  <w:sz w:val="16"/>
                  <w:szCs w:val="16"/>
                </w:rPr>
              </w:pPr>
              <w:r w:rsidRPr="00C64E63">
                <w:rPr>
                  <w:rFonts w:ascii="Arial" w:hAnsi="Arial" w:cs="Arial"/>
                  <w:sz w:val="16"/>
                  <w:szCs w:val="16"/>
                </w:rPr>
                <w:t>MADISON WI  53701-0309</w:t>
              </w:r>
            </w:p>
          </w:tc>
        </w:tr>
      </w:sdtContent>
    </w:sdt>
    <w:tr w:rsidR="00226CAD" w:rsidRPr="00CF217B" w14:paraId="118870DA" w14:textId="77777777" w:rsidTr="00C5200E">
      <w:trPr>
        <w:jc w:val="center"/>
      </w:trPr>
      <w:tc>
        <w:tcPr>
          <w:tcW w:w="3240" w:type="dxa"/>
          <w:vMerge w:val="restart"/>
          <w:vAlign w:val="bottom"/>
        </w:tcPr>
        <w:p w14:paraId="16C5A47B" w14:textId="2E582894" w:rsidR="001077A6" w:rsidRDefault="000D117E" w:rsidP="006914CC">
          <w:pPr>
            <w:pStyle w:val="Header"/>
            <w:tabs>
              <w:tab w:val="clear" w:pos="4320"/>
              <w:tab w:val="center" w:pos="4590"/>
              <w:tab w:val="right" w:pos="9990"/>
            </w:tabs>
            <w:rPr>
              <w:rFonts w:ascii="Arial" w:hAnsi="Arial" w:cs="Arial"/>
              <w:sz w:val="16"/>
              <w:szCs w:val="16"/>
            </w:rPr>
          </w:pPr>
          <w:r>
            <w:rPr>
              <w:rFonts w:ascii="Arial" w:hAnsi="Arial" w:cs="Arial"/>
              <w:sz w:val="16"/>
              <w:szCs w:val="16"/>
            </w:rPr>
            <w:t>Kirsten L. Johnson</w:t>
          </w:r>
        </w:p>
        <w:p w14:paraId="3743B902" w14:textId="77777777" w:rsidR="00226CAD" w:rsidRPr="00CF217B" w:rsidRDefault="00226CAD" w:rsidP="006914CC">
          <w:pPr>
            <w:pStyle w:val="Header"/>
            <w:tabs>
              <w:tab w:val="clear" w:pos="4320"/>
              <w:tab w:val="center" w:pos="4590"/>
              <w:tab w:val="right" w:pos="9990"/>
            </w:tabs>
            <w:rPr>
              <w:rFonts w:ascii="Arial" w:hAnsi="Arial" w:cs="Arial"/>
              <w:b/>
              <w:sz w:val="15"/>
              <w:szCs w:val="15"/>
            </w:rPr>
          </w:pPr>
          <w:r w:rsidRPr="00CF217B">
            <w:rPr>
              <w:rFonts w:ascii="Arial" w:hAnsi="Arial" w:cs="Arial"/>
              <w:sz w:val="16"/>
              <w:szCs w:val="16"/>
            </w:rPr>
            <w:t>Secretary</w:t>
          </w:r>
        </w:p>
      </w:tc>
      <w:tc>
        <w:tcPr>
          <w:tcW w:w="4230" w:type="dxa"/>
          <w:gridSpan w:val="3"/>
        </w:tcPr>
        <w:p w14:paraId="3C1D4FA7" w14:textId="77777777" w:rsidR="00226CAD" w:rsidRPr="00CF217B" w:rsidRDefault="00226CAD" w:rsidP="00AF3AF9">
          <w:pPr>
            <w:pStyle w:val="Header"/>
            <w:tabs>
              <w:tab w:val="clear" w:pos="4320"/>
              <w:tab w:val="clear" w:pos="8640"/>
              <w:tab w:val="right" w:pos="9990"/>
            </w:tabs>
            <w:spacing w:before="600"/>
            <w:jc w:val="center"/>
            <w:rPr>
              <w:rFonts w:ascii="Arial" w:hAnsi="Arial" w:cs="Arial"/>
              <w:b/>
              <w:sz w:val="14"/>
            </w:rPr>
          </w:pPr>
          <w:r w:rsidRPr="00CF217B">
            <w:rPr>
              <w:rFonts w:ascii="Arial" w:hAnsi="Arial" w:cs="Arial"/>
              <w:b/>
              <w:sz w:val="22"/>
            </w:rPr>
            <w:t>State of Wisconsin</w:t>
          </w:r>
        </w:p>
      </w:tc>
      <w:tc>
        <w:tcPr>
          <w:tcW w:w="3510" w:type="dxa"/>
          <w:vMerge w:val="restart"/>
          <w:vAlign w:val="bottom"/>
        </w:tcPr>
        <w:p w14:paraId="4B858FE9" w14:textId="77777777" w:rsidR="00C64E63" w:rsidRPr="00C64E63" w:rsidRDefault="00C64E63" w:rsidP="00C64E63">
          <w:pPr>
            <w:pStyle w:val="Header"/>
            <w:jc w:val="right"/>
            <w:rPr>
              <w:rFonts w:ascii="Arial" w:hAnsi="Arial" w:cs="Arial"/>
              <w:sz w:val="16"/>
              <w:szCs w:val="16"/>
            </w:rPr>
          </w:pPr>
          <w:r w:rsidRPr="00C64E63">
            <w:rPr>
              <w:rFonts w:ascii="Arial" w:hAnsi="Arial" w:cs="Arial"/>
              <w:sz w:val="16"/>
              <w:szCs w:val="16"/>
            </w:rPr>
            <w:t>Telephone: 608-266-6740</w:t>
          </w:r>
        </w:p>
        <w:p w14:paraId="5DEEBA1B" w14:textId="77777777" w:rsidR="001C5B04" w:rsidRPr="001C5B04" w:rsidRDefault="00C64E63" w:rsidP="00C64E63">
          <w:pPr>
            <w:pStyle w:val="Header"/>
            <w:jc w:val="right"/>
            <w:rPr>
              <w:rFonts w:ascii="Arial" w:hAnsi="Arial" w:cs="Arial"/>
              <w:sz w:val="16"/>
              <w:szCs w:val="16"/>
            </w:rPr>
          </w:pPr>
          <w:r w:rsidRPr="00C64E63">
            <w:rPr>
              <w:rFonts w:ascii="Arial" w:hAnsi="Arial" w:cs="Arial"/>
              <w:sz w:val="16"/>
              <w:szCs w:val="16"/>
            </w:rPr>
            <w:t>Fax: 608-267-3381</w:t>
          </w:r>
        </w:p>
        <w:p w14:paraId="2A667D32" w14:textId="77777777" w:rsidR="00226CAD" w:rsidRDefault="001C5B04" w:rsidP="00573FC7">
          <w:pPr>
            <w:pStyle w:val="Header"/>
            <w:jc w:val="right"/>
            <w:rPr>
              <w:rFonts w:ascii="Arial" w:hAnsi="Arial" w:cs="Arial"/>
              <w:sz w:val="16"/>
              <w:szCs w:val="16"/>
            </w:rPr>
          </w:pPr>
          <w:r w:rsidRPr="001C5B04">
            <w:rPr>
              <w:rFonts w:ascii="Arial" w:hAnsi="Arial" w:cs="Arial"/>
              <w:sz w:val="16"/>
              <w:szCs w:val="16"/>
            </w:rPr>
            <w:t>TTY: 711</w:t>
          </w:r>
        </w:p>
        <w:p w14:paraId="38DDA368" w14:textId="77777777" w:rsidR="00AF3AF9" w:rsidRPr="00AF3AF9" w:rsidRDefault="00AF3AF9" w:rsidP="00AF3AF9">
          <w:pPr>
            <w:pStyle w:val="Header"/>
            <w:jc w:val="right"/>
            <w:rPr>
              <w:rFonts w:ascii="Arial" w:hAnsi="Arial" w:cs="Arial"/>
              <w:sz w:val="16"/>
              <w:szCs w:val="16"/>
            </w:rPr>
          </w:pPr>
          <w:r w:rsidRPr="00AF3AF9">
            <w:rPr>
              <w:rFonts w:ascii="Arial" w:hAnsi="Arial" w:cs="Arial"/>
              <w:sz w:val="16"/>
              <w:szCs w:val="16"/>
            </w:rPr>
            <w:t>Email: dhsemcapo@</w:t>
          </w:r>
          <w:r w:rsidR="00E3641B">
            <w:rPr>
              <w:rFonts w:ascii="Arial" w:hAnsi="Arial" w:cs="Arial"/>
              <w:sz w:val="16"/>
              <w:szCs w:val="16"/>
            </w:rPr>
            <w:t>dhs.wi</w:t>
          </w:r>
          <w:r w:rsidRPr="00AF3AF9">
            <w:rPr>
              <w:rFonts w:ascii="Arial" w:hAnsi="Arial" w:cs="Arial"/>
              <w:sz w:val="16"/>
              <w:szCs w:val="16"/>
            </w:rPr>
            <w:t>.gov</w:t>
          </w:r>
        </w:p>
        <w:p w14:paraId="29D2A81F" w14:textId="77777777" w:rsidR="00AF3AF9" w:rsidRPr="00CF217B" w:rsidRDefault="00C64E63" w:rsidP="00AF3AF9">
          <w:pPr>
            <w:pStyle w:val="Header"/>
            <w:jc w:val="right"/>
            <w:rPr>
              <w:rFonts w:ascii="Arial" w:hAnsi="Arial" w:cs="Arial"/>
              <w:sz w:val="16"/>
              <w:szCs w:val="16"/>
            </w:rPr>
          </w:pPr>
          <w:r>
            <w:rPr>
              <w:rFonts w:ascii="Arial" w:hAnsi="Arial" w:cs="Arial"/>
              <w:sz w:val="16"/>
              <w:szCs w:val="16"/>
            </w:rPr>
            <w:t>www.</w:t>
          </w:r>
          <w:r w:rsidRPr="00C64E63">
            <w:rPr>
              <w:rFonts w:ascii="Arial" w:hAnsi="Arial" w:cs="Arial"/>
              <w:sz w:val="16"/>
              <w:szCs w:val="16"/>
            </w:rPr>
            <w:t>dhs.wisconsin.gov/badgercareplus</w:t>
          </w:r>
        </w:p>
      </w:tc>
    </w:tr>
    <w:tr w:rsidR="00226CAD" w:rsidRPr="00CF217B" w14:paraId="0ECC3456" w14:textId="77777777" w:rsidTr="00DE51F7">
      <w:trPr>
        <w:jc w:val="center"/>
      </w:trPr>
      <w:tc>
        <w:tcPr>
          <w:tcW w:w="3240" w:type="dxa"/>
          <w:vMerge/>
          <w:vAlign w:val="center"/>
          <w:hideMark/>
        </w:tcPr>
        <w:p w14:paraId="3A5E0887" w14:textId="77777777" w:rsidR="00226CAD" w:rsidRPr="00CF217B" w:rsidRDefault="00226CAD">
          <w:pPr>
            <w:rPr>
              <w:rFonts w:ascii="Arial" w:hAnsi="Arial" w:cs="Arial"/>
              <w:b/>
              <w:sz w:val="15"/>
              <w:szCs w:val="15"/>
            </w:rPr>
          </w:pPr>
        </w:p>
      </w:tc>
      <w:tc>
        <w:tcPr>
          <w:tcW w:w="4230" w:type="dxa"/>
          <w:gridSpan w:val="3"/>
          <w:hideMark/>
        </w:tcPr>
        <w:p w14:paraId="4479F8C3" w14:textId="77777777" w:rsidR="00226CAD" w:rsidRPr="00CF217B" w:rsidRDefault="00226CAD">
          <w:pPr>
            <w:pStyle w:val="Header"/>
            <w:tabs>
              <w:tab w:val="clear" w:pos="4320"/>
              <w:tab w:val="clear" w:pos="8640"/>
              <w:tab w:val="right" w:pos="9990"/>
            </w:tabs>
            <w:jc w:val="center"/>
            <w:rPr>
              <w:rFonts w:ascii="Arial" w:hAnsi="Arial" w:cs="Arial"/>
              <w:b/>
              <w:sz w:val="14"/>
            </w:rPr>
          </w:pPr>
          <w:r w:rsidRPr="00CF217B">
            <w:rPr>
              <w:rFonts w:ascii="Arial" w:hAnsi="Arial" w:cs="Arial"/>
              <w:sz w:val="22"/>
            </w:rPr>
            <w:t>Department of Health Services</w:t>
          </w:r>
        </w:p>
      </w:tc>
      <w:tc>
        <w:tcPr>
          <w:tcW w:w="3510" w:type="dxa"/>
          <w:vMerge/>
          <w:vAlign w:val="center"/>
          <w:hideMark/>
        </w:tcPr>
        <w:p w14:paraId="164922E4" w14:textId="77777777" w:rsidR="00226CAD" w:rsidRPr="00CF217B" w:rsidRDefault="00226CAD">
          <w:pPr>
            <w:rPr>
              <w:rFonts w:ascii="Arial" w:hAnsi="Arial" w:cs="Arial"/>
              <w:sz w:val="16"/>
              <w:szCs w:val="16"/>
            </w:rPr>
          </w:pPr>
        </w:p>
      </w:tc>
    </w:tr>
  </w:tbl>
  <w:p w14:paraId="4B0080DD" w14:textId="77777777" w:rsidR="000F27A7" w:rsidRPr="00ED402A" w:rsidRDefault="000F27A7" w:rsidP="000A3FEC">
    <w:pPr>
      <w:pStyle w:val="Header"/>
      <w:tabs>
        <w:tab w:val="clear" w:pos="4320"/>
        <w:tab w:val="clear" w:pos="8640"/>
      </w:tabs>
      <w:spacing w:line="180" w:lineRule="exact"/>
      <w:ind w:right="720"/>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AA1D6" w14:textId="77777777" w:rsidR="0002611D" w:rsidRDefault="000261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2DC37" w14:textId="77777777" w:rsidR="0002611D" w:rsidRPr="00307ECF" w:rsidRDefault="0002611D" w:rsidP="00307ECF">
    <w:pPr>
      <w:pStyle w:val="Header"/>
      <w:rPr>
        <w:rFonts w:ascii="Arial" w:hAnsi="Arial" w:cs="Arial"/>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BA205" w14:textId="77777777" w:rsidR="0002611D" w:rsidRDefault="000261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E0CDC"/>
    <w:multiLevelType w:val="hybridMultilevel"/>
    <w:tmpl w:val="112281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351E7A"/>
    <w:multiLevelType w:val="hybridMultilevel"/>
    <w:tmpl w:val="C9C06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85232439">
    <w:abstractNumId w:val="0"/>
  </w:num>
  <w:num w:numId="2" w16cid:durableId="678237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eUg0aq82j9lf8e0+V0Hv5A3HtOffSeSBYuf7FBO5OxX0d2UbrDdXB5+432P0MO8j7BBh5nEbKnwCA7Ckm5C7A==" w:salt="OaT2tHSvzdGM16rQ2Oq0HQ=="/>
  <w:defaultTabStop w:val="720"/>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8F"/>
    <w:rsid w:val="0000241D"/>
    <w:rsid w:val="0002363C"/>
    <w:rsid w:val="000236EA"/>
    <w:rsid w:val="0002611D"/>
    <w:rsid w:val="00033A18"/>
    <w:rsid w:val="00035B2C"/>
    <w:rsid w:val="000A186A"/>
    <w:rsid w:val="000A3FEC"/>
    <w:rsid w:val="000D117E"/>
    <w:rsid w:val="000F27A7"/>
    <w:rsid w:val="001077A6"/>
    <w:rsid w:val="00110421"/>
    <w:rsid w:val="00114F77"/>
    <w:rsid w:val="00122B00"/>
    <w:rsid w:val="001A2F84"/>
    <w:rsid w:val="001B789A"/>
    <w:rsid w:val="001C5B04"/>
    <w:rsid w:val="001E791D"/>
    <w:rsid w:val="00207B42"/>
    <w:rsid w:val="00210F46"/>
    <w:rsid w:val="00226CAD"/>
    <w:rsid w:val="0028501B"/>
    <w:rsid w:val="002955EB"/>
    <w:rsid w:val="002C1123"/>
    <w:rsid w:val="003E0A77"/>
    <w:rsid w:val="00431D01"/>
    <w:rsid w:val="00447DC8"/>
    <w:rsid w:val="004857F1"/>
    <w:rsid w:val="0049558D"/>
    <w:rsid w:val="004A469A"/>
    <w:rsid w:val="004C0A0E"/>
    <w:rsid w:val="005240BF"/>
    <w:rsid w:val="00532B71"/>
    <w:rsid w:val="00553573"/>
    <w:rsid w:val="00573FC7"/>
    <w:rsid w:val="005B44D4"/>
    <w:rsid w:val="005D3E4D"/>
    <w:rsid w:val="005E2ACA"/>
    <w:rsid w:val="00623ACE"/>
    <w:rsid w:val="006914CC"/>
    <w:rsid w:val="006E47B4"/>
    <w:rsid w:val="0073643E"/>
    <w:rsid w:val="0083128D"/>
    <w:rsid w:val="008B4E6D"/>
    <w:rsid w:val="008F621A"/>
    <w:rsid w:val="009136AC"/>
    <w:rsid w:val="009907E1"/>
    <w:rsid w:val="009B1B9D"/>
    <w:rsid w:val="009C1CC5"/>
    <w:rsid w:val="00A02214"/>
    <w:rsid w:val="00A57ECA"/>
    <w:rsid w:val="00AB3750"/>
    <w:rsid w:val="00AB3BDF"/>
    <w:rsid w:val="00AC36BA"/>
    <w:rsid w:val="00AF3AF9"/>
    <w:rsid w:val="00B15F58"/>
    <w:rsid w:val="00B21852"/>
    <w:rsid w:val="00B7180E"/>
    <w:rsid w:val="00BC169E"/>
    <w:rsid w:val="00C5200E"/>
    <w:rsid w:val="00C621D8"/>
    <w:rsid w:val="00C64E63"/>
    <w:rsid w:val="00CF217B"/>
    <w:rsid w:val="00D10E91"/>
    <w:rsid w:val="00D22F7D"/>
    <w:rsid w:val="00D724DD"/>
    <w:rsid w:val="00DC6FD3"/>
    <w:rsid w:val="00DE51F7"/>
    <w:rsid w:val="00E15A9E"/>
    <w:rsid w:val="00E16078"/>
    <w:rsid w:val="00E3641B"/>
    <w:rsid w:val="00E37AF3"/>
    <w:rsid w:val="00E94FCD"/>
    <w:rsid w:val="00ED402A"/>
    <w:rsid w:val="00F24D11"/>
    <w:rsid w:val="00F317D8"/>
    <w:rsid w:val="00F3439F"/>
    <w:rsid w:val="00F86785"/>
    <w:rsid w:val="00FD7D76"/>
    <w:rsid w:val="00FE2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29EE4AEE"/>
  <w15:docId w15:val="{7C866AE1-6C20-4282-8BC6-9F0CA835F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customStyle="1" w:styleId="HeaderChar">
    <w:name w:val="Header Char"/>
    <w:link w:val="Header"/>
    <w:uiPriority w:val="99"/>
    <w:rsid w:val="00226CAD"/>
    <w:rPr>
      <w:sz w:val="24"/>
    </w:rPr>
  </w:style>
  <w:style w:type="paragraph" w:styleId="BalloonText">
    <w:name w:val="Balloon Text"/>
    <w:basedOn w:val="Normal"/>
    <w:link w:val="BalloonTextChar"/>
    <w:rsid w:val="00CF217B"/>
    <w:rPr>
      <w:rFonts w:ascii="Tahoma" w:hAnsi="Tahoma" w:cs="Tahoma"/>
      <w:sz w:val="16"/>
      <w:szCs w:val="16"/>
    </w:rPr>
  </w:style>
  <w:style w:type="character" w:customStyle="1" w:styleId="BalloonTextChar">
    <w:name w:val="Balloon Text Char"/>
    <w:basedOn w:val="DefaultParagraphFont"/>
    <w:link w:val="BalloonText"/>
    <w:rsid w:val="00CF217B"/>
    <w:rPr>
      <w:rFonts w:ascii="Tahoma" w:hAnsi="Tahoma" w:cs="Tahoma"/>
      <w:sz w:val="16"/>
      <w:szCs w:val="16"/>
    </w:rPr>
  </w:style>
  <w:style w:type="character" w:customStyle="1" w:styleId="FooterChar">
    <w:name w:val="Footer Char"/>
    <w:basedOn w:val="DefaultParagraphFont"/>
    <w:link w:val="Footer"/>
    <w:rsid w:val="00210F46"/>
    <w:rPr>
      <w:sz w:val="24"/>
    </w:rPr>
  </w:style>
  <w:style w:type="character" w:styleId="Hyperlink">
    <w:name w:val="Hyperlink"/>
    <w:uiPriority w:val="99"/>
    <w:rsid w:val="00210F46"/>
    <w:rPr>
      <w:color w:val="0000FF"/>
      <w:u w:val="single"/>
    </w:rPr>
  </w:style>
  <w:style w:type="paragraph" w:styleId="NoSpacing">
    <w:name w:val="No Spacing"/>
    <w:uiPriority w:val="1"/>
    <w:qFormat/>
    <w:rsid w:val="00210F46"/>
    <w:rPr>
      <w:rFonts w:ascii="Calibri" w:eastAsia="Calibri" w:hAnsi="Calibri"/>
      <w:sz w:val="22"/>
      <w:szCs w:val="22"/>
    </w:rPr>
  </w:style>
  <w:style w:type="paragraph" w:styleId="ListParagraph">
    <w:name w:val="List Paragraph"/>
    <w:basedOn w:val="Normal"/>
    <w:uiPriority w:val="34"/>
    <w:qFormat/>
    <w:rsid w:val="00210F46"/>
    <w:pPr>
      <w:spacing w:after="200" w:line="276" w:lineRule="auto"/>
      <w:ind w:left="720"/>
      <w:contextualSpacing/>
    </w:pPr>
    <w:rPr>
      <w:rFonts w:ascii="Calibri" w:eastAsia="Calibri" w:hAnsi="Calibri"/>
      <w:sz w:val="22"/>
      <w:szCs w:val="22"/>
    </w:rPr>
  </w:style>
  <w:style w:type="table" w:styleId="TableGrid">
    <w:name w:val="Table Grid"/>
    <w:basedOn w:val="TableNormal"/>
    <w:rsid w:val="00210F4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A3FE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6911">
      <w:bodyDiv w:val="1"/>
      <w:marLeft w:val="0"/>
      <w:marRight w:val="0"/>
      <w:marTop w:val="0"/>
      <w:marBottom w:val="0"/>
      <w:divBdr>
        <w:top w:val="none" w:sz="0" w:space="0" w:color="auto"/>
        <w:left w:val="none" w:sz="0" w:space="0" w:color="auto"/>
        <w:bottom w:val="none" w:sz="0" w:space="0" w:color="auto"/>
        <w:right w:val="none" w:sz="0" w:space="0" w:color="auto"/>
      </w:divBdr>
    </w:div>
    <w:div w:id="137149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www.dhs.wisconsin.gov/forwardhealth/index.htm" TargetMode="Externa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hyperlink" Target="https://www.dhs.wisconsin.gov/forwardhealth/imagency/index.htm" TargetMode="External"/><Relationship Id="rId2" Type="http://schemas.openxmlformats.org/officeDocument/2006/relationships/styles" Target="styles.xml"/><Relationship Id="rId16" Type="http://schemas.openxmlformats.org/officeDocument/2006/relationships/hyperlink" Target="https://access.wisconsin.go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3.xml"/><Relationship Id="rId19" Type="http://schemas.openxmlformats.org/officeDocument/2006/relationships/hyperlink" Target="https://www.dhs.wisconsin.gov/forwardhealth/customerhelp/index.ht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2B29DDF4-1775-4A2A-A186-BEB4DE86F8B8}"/>
      </w:docPartPr>
      <w:docPartBody>
        <w:p w:rsidR="00F313D6" w:rsidRDefault="00081A78">
          <w:r w:rsidRPr="00F23CF9">
            <w:rPr>
              <w:rStyle w:val="PlaceholderText"/>
            </w:rPr>
            <w:t>Click here to enter text.</w:t>
          </w:r>
        </w:p>
      </w:docPartBody>
    </w:docPart>
    <w:docPart>
      <w:docPartPr>
        <w:name w:val="B8D9D80CD33E44B1A55CA33C52D91FFF"/>
        <w:category>
          <w:name w:val="General"/>
          <w:gallery w:val="placeholder"/>
        </w:category>
        <w:types>
          <w:type w:val="bbPlcHdr"/>
        </w:types>
        <w:behaviors>
          <w:behavior w:val="content"/>
        </w:behaviors>
        <w:guid w:val="{0DB02B8F-08D9-4D29-A26C-BA9C60C2FEB3}"/>
      </w:docPartPr>
      <w:docPartBody>
        <w:p w:rsidR="00DA01DF" w:rsidRDefault="00F313D6" w:rsidP="00F313D6">
          <w:pPr>
            <w:pStyle w:val="B8D9D80CD33E44B1A55CA33C52D91FFF"/>
          </w:pPr>
          <w:r w:rsidRPr="00903CBE">
            <w:rPr>
              <w:rStyle w:val="PlaceholderText"/>
            </w:rPr>
            <w:t>Click here to enter text.</w:t>
          </w:r>
        </w:p>
      </w:docPartBody>
    </w:docPart>
    <w:docPart>
      <w:docPartPr>
        <w:name w:val="62CE737A2A524FE6B716AAD5ADEDB028"/>
        <w:category>
          <w:name w:val="General"/>
          <w:gallery w:val="placeholder"/>
        </w:category>
        <w:types>
          <w:type w:val="bbPlcHdr"/>
        </w:types>
        <w:behaviors>
          <w:behavior w:val="content"/>
        </w:behaviors>
        <w:guid w:val="{562DC383-66EB-452F-8B23-631542F53035}"/>
      </w:docPartPr>
      <w:docPartBody>
        <w:p w:rsidR="005E171E" w:rsidRDefault="00C200F4" w:rsidP="00C200F4">
          <w:pPr>
            <w:pStyle w:val="62CE737A2A524FE6B716AAD5ADEDB028"/>
          </w:pPr>
          <w:r w:rsidRPr="00903CB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1A78"/>
    <w:rsid w:val="00081A78"/>
    <w:rsid w:val="005E171E"/>
    <w:rsid w:val="00C200F4"/>
    <w:rsid w:val="00DA01DF"/>
    <w:rsid w:val="00F31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00F4"/>
    <w:rPr>
      <w:color w:val="808080"/>
    </w:rPr>
  </w:style>
  <w:style w:type="paragraph" w:customStyle="1" w:styleId="B8D9D80CD33E44B1A55CA33C52D91FFF">
    <w:name w:val="B8D9D80CD33E44B1A55CA33C52D91FFF"/>
    <w:rsid w:val="00F313D6"/>
  </w:style>
  <w:style w:type="paragraph" w:customStyle="1" w:styleId="62CE737A2A524FE6B716AAD5ADEDB028">
    <w:name w:val="62CE737A2A524FE6B716AAD5ADEDB028"/>
    <w:rsid w:val="00C200F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1101</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Letterhead - DHCAA, BadgerCare Plus Enrollment Management Central Application Processing Operation (EM CAPO)</vt:lpstr>
    </vt:vector>
  </TitlesOfParts>
  <Manager/>
  <Company>DHS - DMS</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 DHCAA, BadgerCare Plus Enrollment Management Central Application Processing Operation (EM CAPO)</dc:title>
  <dc:subject>Letterhead</dc:subject>
  <dc:creator>dhs/DMS</dc:creator>
  <cp:keywords>f-15100, main, DMS, letterhead, division, health, care, access, accountability, badgercare, plus, enrollmentm, management, central, application, processing, operation, em, capo</cp:keywords>
  <dc:description>TTY number added 09 06</dc:description>
  <cp:lastModifiedBy>Barendregt, Susan E - DHS2</cp:lastModifiedBy>
  <cp:revision>3</cp:revision>
  <cp:lastPrinted>2016-01-13T19:13:00Z</cp:lastPrinted>
  <dcterms:created xsi:type="dcterms:W3CDTF">2023-11-09T17:11:00Z</dcterms:created>
  <dcterms:modified xsi:type="dcterms:W3CDTF">2023-11-09T17:11:00Z</dcterms:modified>
</cp:coreProperties>
</file>