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7" w:type="dxa"/>
        <w:tblInd w:w="90" w:type="dxa"/>
        <w:tblLayout w:type="fixed"/>
        <w:tblCellMar>
          <w:left w:w="115" w:type="dxa"/>
          <w:right w:w="115" w:type="dxa"/>
        </w:tblCellMar>
        <w:tblLook w:val="04A0" w:firstRow="1" w:lastRow="0" w:firstColumn="1" w:lastColumn="0" w:noHBand="0" w:noVBand="1"/>
      </w:tblPr>
      <w:tblGrid>
        <w:gridCol w:w="719"/>
        <w:gridCol w:w="89"/>
        <w:gridCol w:w="3886"/>
        <w:gridCol w:w="900"/>
        <w:gridCol w:w="270"/>
        <w:gridCol w:w="864"/>
        <w:gridCol w:w="846"/>
        <w:gridCol w:w="90"/>
        <w:gridCol w:w="1170"/>
        <w:gridCol w:w="1403"/>
        <w:gridCol w:w="473"/>
        <w:gridCol w:w="85"/>
        <w:gridCol w:w="302"/>
      </w:tblGrid>
      <w:tr w:rsidR="00D06983" w:rsidRPr="00592662" w14:paraId="01A1F070" w14:textId="77777777" w:rsidTr="00B6544C">
        <w:trPr>
          <w:gridAfter w:val="1"/>
          <w:wAfter w:w="297" w:type="dxa"/>
        </w:trPr>
        <w:tc>
          <w:tcPr>
            <w:tcW w:w="5868" w:type="dxa"/>
            <w:gridSpan w:val="5"/>
            <w:tcBorders>
              <w:top w:val="nil"/>
              <w:left w:val="nil"/>
              <w:bottom w:val="nil"/>
              <w:right w:val="nil"/>
            </w:tcBorders>
            <w:shd w:val="clear" w:color="auto" w:fill="auto"/>
          </w:tcPr>
          <w:p w14:paraId="766F7C12" w14:textId="77777777" w:rsidR="00D06983" w:rsidRPr="00D06983" w:rsidRDefault="00D06983" w:rsidP="00590DEE">
            <w:pPr>
              <w:tabs>
                <w:tab w:val="left" w:pos="360"/>
                <w:tab w:val="left" w:pos="720"/>
              </w:tabs>
              <w:rPr>
                <w:rFonts w:ascii="Arial" w:eastAsiaTheme="minorHAnsi" w:hAnsi="Arial" w:cs="Arial"/>
                <w:b/>
                <w:sz w:val="18"/>
                <w:szCs w:val="18"/>
              </w:rPr>
            </w:pPr>
            <w:r w:rsidRPr="00D06983">
              <w:rPr>
                <w:rFonts w:ascii="Arial" w:eastAsiaTheme="minorHAnsi" w:hAnsi="Arial" w:cs="Arial"/>
                <w:b/>
                <w:sz w:val="18"/>
                <w:szCs w:val="18"/>
              </w:rPr>
              <w:t>DEPARTMENT OF HEALTH SERVICES</w:t>
            </w:r>
          </w:p>
          <w:p w14:paraId="2DF7B501" w14:textId="77777777" w:rsidR="00D06983" w:rsidRDefault="00D06983" w:rsidP="00590DEE">
            <w:pPr>
              <w:tabs>
                <w:tab w:val="left" w:pos="360"/>
                <w:tab w:val="left" w:pos="720"/>
              </w:tabs>
              <w:rPr>
                <w:rFonts w:ascii="Arial" w:eastAsiaTheme="minorHAnsi" w:hAnsi="Arial" w:cs="Arial"/>
                <w:sz w:val="18"/>
                <w:szCs w:val="18"/>
              </w:rPr>
            </w:pPr>
            <w:r>
              <w:rPr>
                <w:rFonts w:ascii="Arial" w:eastAsiaTheme="minorHAnsi" w:hAnsi="Arial" w:cs="Arial"/>
                <w:sz w:val="18"/>
                <w:szCs w:val="18"/>
              </w:rPr>
              <w:t>Division of Quality Assurance</w:t>
            </w:r>
          </w:p>
          <w:p w14:paraId="12E7A196" w14:textId="19573AB1" w:rsidR="00D06983" w:rsidRPr="00592662" w:rsidRDefault="002A536A" w:rsidP="00E92E44">
            <w:pPr>
              <w:tabs>
                <w:tab w:val="left" w:pos="360"/>
                <w:tab w:val="left" w:pos="720"/>
              </w:tabs>
              <w:rPr>
                <w:rFonts w:ascii="Arial" w:eastAsiaTheme="minorHAnsi" w:hAnsi="Arial" w:cs="Arial"/>
                <w:sz w:val="18"/>
                <w:szCs w:val="18"/>
              </w:rPr>
            </w:pPr>
            <w:r>
              <w:rPr>
                <w:rFonts w:ascii="Arial" w:eastAsiaTheme="minorHAnsi" w:hAnsi="Arial" w:cs="Arial"/>
                <w:sz w:val="18"/>
                <w:szCs w:val="18"/>
              </w:rPr>
              <w:t>F-02106</w:t>
            </w:r>
            <w:r w:rsidR="001D288F">
              <w:rPr>
                <w:rFonts w:ascii="Arial" w:eastAsiaTheme="minorHAnsi" w:hAnsi="Arial" w:cs="Arial"/>
                <w:sz w:val="18"/>
                <w:szCs w:val="18"/>
              </w:rPr>
              <w:t xml:space="preserve"> (</w:t>
            </w:r>
            <w:r w:rsidR="00E92E44">
              <w:rPr>
                <w:rFonts w:ascii="Arial" w:eastAsiaTheme="minorHAnsi" w:hAnsi="Arial" w:cs="Arial"/>
                <w:sz w:val="18"/>
                <w:szCs w:val="18"/>
              </w:rPr>
              <w:t>01/2022</w:t>
            </w:r>
            <w:r w:rsidR="001D288F">
              <w:rPr>
                <w:rFonts w:ascii="Arial" w:eastAsiaTheme="minorHAnsi" w:hAnsi="Arial" w:cs="Arial"/>
                <w:sz w:val="18"/>
                <w:szCs w:val="18"/>
              </w:rPr>
              <w:t>)</w:t>
            </w:r>
          </w:p>
        </w:tc>
        <w:tc>
          <w:tcPr>
            <w:tcW w:w="4932" w:type="dxa"/>
            <w:gridSpan w:val="7"/>
            <w:tcBorders>
              <w:top w:val="nil"/>
              <w:left w:val="nil"/>
              <w:bottom w:val="nil"/>
              <w:right w:val="nil"/>
            </w:tcBorders>
            <w:shd w:val="clear" w:color="auto" w:fill="auto"/>
          </w:tcPr>
          <w:p w14:paraId="5B2EB023" w14:textId="77777777" w:rsidR="00D06983" w:rsidRDefault="00D06983" w:rsidP="00D06983">
            <w:pPr>
              <w:tabs>
                <w:tab w:val="left" w:pos="360"/>
                <w:tab w:val="left" w:pos="720"/>
              </w:tabs>
              <w:jc w:val="right"/>
              <w:rPr>
                <w:rFonts w:ascii="Arial" w:eastAsiaTheme="minorHAnsi" w:hAnsi="Arial" w:cs="Arial"/>
                <w:b/>
                <w:sz w:val="18"/>
                <w:szCs w:val="18"/>
              </w:rPr>
            </w:pPr>
            <w:r w:rsidRPr="00D06983">
              <w:rPr>
                <w:rFonts w:ascii="Arial" w:eastAsiaTheme="minorHAnsi" w:hAnsi="Arial" w:cs="Arial"/>
                <w:b/>
                <w:sz w:val="18"/>
                <w:szCs w:val="18"/>
              </w:rPr>
              <w:t>STATE OF WISCONSIN</w:t>
            </w:r>
          </w:p>
          <w:p w14:paraId="292814D8" w14:textId="7DE19745" w:rsidR="00033C4E" w:rsidRPr="00033C4E" w:rsidRDefault="00033C4E" w:rsidP="00D06983">
            <w:pPr>
              <w:tabs>
                <w:tab w:val="left" w:pos="360"/>
                <w:tab w:val="left" w:pos="720"/>
              </w:tabs>
              <w:jc w:val="right"/>
              <w:rPr>
                <w:rFonts w:ascii="Arial" w:eastAsiaTheme="minorHAnsi" w:hAnsi="Arial" w:cs="Arial"/>
                <w:sz w:val="18"/>
                <w:szCs w:val="18"/>
              </w:rPr>
            </w:pPr>
            <w:r w:rsidRPr="006F5B78">
              <w:rPr>
                <w:rFonts w:ascii="Arial" w:eastAsiaTheme="minorHAnsi" w:hAnsi="Arial" w:cs="Arial"/>
                <w:sz w:val="18"/>
                <w:szCs w:val="18"/>
              </w:rPr>
              <w:t xml:space="preserve">Adult Day Care </w:t>
            </w:r>
            <w:r w:rsidR="003A7230">
              <w:rPr>
                <w:rFonts w:ascii="Arial" w:eastAsiaTheme="minorHAnsi" w:hAnsi="Arial" w:cs="Arial"/>
                <w:sz w:val="18"/>
                <w:szCs w:val="18"/>
              </w:rPr>
              <w:t xml:space="preserve">Center </w:t>
            </w:r>
            <w:r w:rsidRPr="006F5B78">
              <w:rPr>
                <w:rFonts w:ascii="Arial" w:eastAsiaTheme="minorHAnsi" w:hAnsi="Arial" w:cs="Arial"/>
                <w:sz w:val="18"/>
                <w:szCs w:val="18"/>
              </w:rPr>
              <w:t xml:space="preserve">Certification </w:t>
            </w:r>
          </w:p>
          <w:p w14:paraId="01B46C0D" w14:textId="50FDD0D5" w:rsidR="00D06983" w:rsidRPr="00592662" w:rsidRDefault="00D06983" w:rsidP="00B6544C">
            <w:pPr>
              <w:tabs>
                <w:tab w:val="left" w:pos="360"/>
                <w:tab w:val="left" w:pos="720"/>
              </w:tabs>
              <w:jc w:val="right"/>
              <w:rPr>
                <w:rFonts w:ascii="Arial" w:eastAsiaTheme="minorHAnsi" w:hAnsi="Arial" w:cs="Arial"/>
                <w:sz w:val="18"/>
                <w:szCs w:val="18"/>
              </w:rPr>
            </w:pPr>
            <w:r>
              <w:rPr>
                <w:rFonts w:ascii="Arial" w:eastAsiaTheme="minorHAnsi" w:hAnsi="Arial" w:cs="Arial"/>
                <w:sz w:val="18"/>
                <w:szCs w:val="18"/>
              </w:rPr>
              <w:t xml:space="preserve">Page </w:t>
            </w:r>
            <w:r w:rsidRPr="00D06983">
              <w:rPr>
                <w:rFonts w:ascii="Arial" w:eastAsiaTheme="minorHAnsi" w:hAnsi="Arial" w:cs="Arial"/>
                <w:sz w:val="18"/>
                <w:szCs w:val="18"/>
              </w:rPr>
              <w:fldChar w:fldCharType="begin"/>
            </w:r>
            <w:r w:rsidRPr="00D06983">
              <w:rPr>
                <w:rFonts w:ascii="Arial" w:eastAsiaTheme="minorHAnsi" w:hAnsi="Arial" w:cs="Arial"/>
                <w:sz w:val="18"/>
                <w:szCs w:val="18"/>
              </w:rPr>
              <w:instrText xml:space="preserve"> PAGE   \* MERGEFORMAT </w:instrText>
            </w:r>
            <w:r w:rsidRPr="00D06983">
              <w:rPr>
                <w:rFonts w:ascii="Arial" w:eastAsiaTheme="minorHAnsi" w:hAnsi="Arial" w:cs="Arial"/>
                <w:sz w:val="18"/>
                <w:szCs w:val="18"/>
              </w:rPr>
              <w:fldChar w:fldCharType="separate"/>
            </w:r>
            <w:r w:rsidR="00EA6C34">
              <w:rPr>
                <w:rFonts w:ascii="Arial" w:eastAsiaTheme="minorHAnsi" w:hAnsi="Arial" w:cs="Arial"/>
                <w:noProof/>
                <w:sz w:val="18"/>
                <w:szCs w:val="18"/>
              </w:rPr>
              <w:t>1</w:t>
            </w:r>
            <w:r w:rsidRPr="00D06983">
              <w:rPr>
                <w:rFonts w:ascii="Arial" w:eastAsiaTheme="minorHAnsi" w:hAnsi="Arial" w:cs="Arial"/>
                <w:noProof/>
                <w:sz w:val="18"/>
                <w:szCs w:val="18"/>
              </w:rPr>
              <w:fldChar w:fldCharType="end"/>
            </w:r>
            <w:r>
              <w:rPr>
                <w:rFonts w:ascii="Arial" w:eastAsiaTheme="minorHAnsi" w:hAnsi="Arial" w:cs="Arial"/>
                <w:noProof/>
                <w:sz w:val="18"/>
                <w:szCs w:val="18"/>
              </w:rPr>
              <w:t xml:space="preserve"> of </w:t>
            </w:r>
            <w:r w:rsidR="00B6544C">
              <w:rPr>
                <w:rFonts w:ascii="Arial" w:eastAsiaTheme="minorHAnsi" w:hAnsi="Arial" w:cs="Arial"/>
                <w:noProof/>
                <w:sz w:val="18"/>
                <w:szCs w:val="18"/>
              </w:rPr>
              <w:t>3</w:t>
            </w:r>
          </w:p>
        </w:tc>
      </w:tr>
      <w:tr w:rsidR="00D06983" w:rsidRPr="00592662" w14:paraId="3D3E7C24" w14:textId="77777777" w:rsidTr="00B6544C">
        <w:trPr>
          <w:gridAfter w:val="1"/>
          <w:wAfter w:w="297" w:type="dxa"/>
          <w:trHeight w:val="729"/>
        </w:trPr>
        <w:tc>
          <w:tcPr>
            <w:tcW w:w="10800" w:type="dxa"/>
            <w:gridSpan w:val="12"/>
            <w:tcBorders>
              <w:top w:val="nil"/>
              <w:left w:val="nil"/>
              <w:bottom w:val="nil"/>
              <w:right w:val="nil"/>
            </w:tcBorders>
            <w:shd w:val="clear" w:color="auto" w:fill="auto"/>
            <w:vAlign w:val="center"/>
          </w:tcPr>
          <w:p w14:paraId="3C91B7A1" w14:textId="4E01287F" w:rsidR="00D06983" w:rsidRPr="00592662" w:rsidRDefault="0045531F" w:rsidP="00B6544C">
            <w:pPr>
              <w:tabs>
                <w:tab w:val="left" w:pos="-900"/>
                <w:tab w:val="right" w:pos="10800"/>
              </w:tabs>
              <w:suppressAutoHyphens/>
              <w:jc w:val="center"/>
              <w:rPr>
                <w:rFonts w:ascii="Arial" w:eastAsiaTheme="minorHAnsi" w:hAnsi="Arial" w:cs="Arial"/>
                <w:sz w:val="18"/>
                <w:szCs w:val="18"/>
              </w:rPr>
            </w:pPr>
            <w:r>
              <w:rPr>
                <w:rFonts w:ascii="Arial" w:hAnsi="Arial" w:cs="Arial"/>
                <w:b/>
                <w:sz w:val="22"/>
                <w:szCs w:val="22"/>
              </w:rPr>
              <w:t>ADULT DAY CARE</w:t>
            </w:r>
            <w:r w:rsidR="004E63EA">
              <w:rPr>
                <w:rFonts w:ascii="Arial" w:hAnsi="Arial" w:cs="Arial"/>
                <w:b/>
                <w:sz w:val="22"/>
                <w:szCs w:val="22"/>
              </w:rPr>
              <w:t xml:space="preserve"> </w:t>
            </w:r>
            <w:r w:rsidR="0025282C">
              <w:rPr>
                <w:rFonts w:ascii="Arial" w:hAnsi="Arial" w:cs="Arial"/>
                <w:b/>
                <w:sz w:val="22"/>
                <w:szCs w:val="22"/>
              </w:rPr>
              <w:t>CENTER</w:t>
            </w:r>
            <w:r w:rsidR="003A7230">
              <w:rPr>
                <w:rFonts w:ascii="Arial" w:hAnsi="Arial" w:cs="Arial"/>
                <w:b/>
                <w:sz w:val="22"/>
                <w:szCs w:val="22"/>
              </w:rPr>
              <w:t xml:space="preserve"> (ADCC)</w:t>
            </w:r>
            <w:r w:rsidR="00D06983" w:rsidRPr="00F85DDE">
              <w:rPr>
                <w:rFonts w:ascii="Arial" w:hAnsi="Arial" w:cs="Arial"/>
                <w:b/>
                <w:sz w:val="22"/>
                <w:szCs w:val="22"/>
              </w:rPr>
              <w:t xml:space="preserve"> </w:t>
            </w:r>
            <w:r w:rsidR="00B6544C">
              <w:rPr>
                <w:rFonts w:ascii="Arial" w:hAnsi="Arial" w:cs="Arial"/>
                <w:b/>
                <w:sz w:val="22"/>
                <w:szCs w:val="22"/>
              </w:rPr>
              <w:t>—</w:t>
            </w:r>
            <w:r w:rsidR="004D795E">
              <w:rPr>
                <w:rFonts w:ascii="Arial" w:hAnsi="Arial" w:cs="Arial"/>
                <w:b/>
                <w:sz w:val="22"/>
                <w:szCs w:val="22"/>
              </w:rPr>
              <w:t xml:space="preserve"> </w:t>
            </w:r>
            <w:r w:rsidR="00D06983" w:rsidRPr="00F85DDE">
              <w:rPr>
                <w:rFonts w:ascii="Arial" w:hAnsi="Arial" w:cs="Arial"/>
                <w:b/>
                <w:sz w:val="22"/>
                <w:szCs w:val="22"/>
              </w:rPr>
              <w:t>APPLICANT COMPLIANCE STATEMENT</w:t>
            </w:r>
          </w:p>
        </w:tc>
      </w:tr>
      <w:tr w:rsidR="00D06983" w:rsidRPr="00592662" w14:paraId="42014677" w14:textId="77777777" w:rsidTr="00B6544C">
        <w:trPr>
          <w:gridAfter w:val="1"/>
          <w:wAfter w:w="297" w:type="dxa"/>
          <w:trHeight w:val="3959"/>
        </w:trPr>
        <w:tc>
          <w:tcPr>
            <w:tcW w:w="10800" w:type="dxa"/>
            <w:gridSpan w:val="12"/>
            <w:tcBorders>
              <w:top w:val="nil"/>
              <w:left w:val="nil"/>
              <w:bottom w:val="single" w:sz="4" w:space="0" w:color="auto"/>
              <w:right w:val="nil"/>
            </w:tcBorders>
            <w:shd w:val="clear" w:color="auto" w:fill="auto"/>
          </w:tcPr>
          <w:p w14:paraId="212D43F3" w14:textId="709F4768" w:rsidR="00D06983" w:rsidRPr="0053146E" w:rsidRDefault="0045531F" w:rsidP="00AA1BA3">
            <w:pPr>
              <w:spacing w:after="180"/>
              <w:rPr>
                <w:rFonts w:ascii="Arial" w:hAnsi="Arial" w:cs="Arial"/>
                <w:sz w:val="18"/>
                <w:szCs w:val="18"/>
              </w:rPr>
            </w:pPr>
            <w:r>
              <w:rPr>
                <w:rFonts w:ascii="Arial" w:hAnsi="Arial" w:cs="Arial"/>
                <w:sz w:val="18"/>
                <w:szCs w:val="18"/>
              </w:rPr>
              <w:t xml:space="preserve">Prior to a surveyor coming to the adult day care center to inspect the building, applicant must ensure that each item identified below is in compliance with </w:t>
            </w:r>
            <w:r w:rsidR="006C2CF8" w:rsidRPr="004A2656">
              <w:rPr>
                <w:rFonts w:ascii="Arial" w:hAnsi="Arial" w:cs="Arial"/>
                <w:sz w:val="18"/>
                <w:szCs w:val="18"/>
              </w:rPr>
              <w:t>Wisconsin</w:t>
            </w:r>
            <w:r w:rsidR="003A7230" w:rsidRPr="004A2656">
              <w:rPr>
                <w:rFonts w:ascii="Arial" w:hAnsi="Arial" w:cs="Arial"/>
                <w:sz w:val="18"/>
                <w:szCs w:val="18"/>
              </w:rPr>
              <w:t xml:space="preserve"> Admin. Code § </w:t>
            </w:r>
            <w:r w:rsidR="003A7230" w:rsidRPr="002A536A">
              <w:rPr>
                <w:rFonts w:ascii="Arial" w:hAnsi="Arial" w:cs="Arial"/>
                <w:sz w:val="18"/>
                <w:szCs w:val="18"/>
              </w:rPr>
              <w:t>DHS 105.14</w:t>
            </w:r>
            <w:r w:rsidR="002D3AC2" w:rsidRPr="002A536A">
              <w:rPr>
                <w:rFonts w:ascii="Arial" w:hAnsi="Arial" w:cs="Arial"/>
                <w:sz w:val="18"/>
                <w:szCs w:val="18"/>
              </w:rPr>
              <w:t xml:space="preserve">. </w:t>
            </w:r>
            <w:r w:rsidR="00926623">
              <w:rPr>
                <w:rFonts w:ascii="Arial" w:hAnsi="Arial" w:cs="Arial"/>
                <w:sz w:val="18"/>
                <w:szCs w:val="18"/>
              </w:rPr>
              <w:t>(</w:t>
            </w:r>
            <w:r w:rsidR="00033FB7" w:rsidRPr="00033FB7">
              <w:rPr>
                <w:rFonts w:ascii="Arial" w:hAnsi="Arial" w:cs="Arial"/>
                <w:sz w:val="18"/>
                <w:szCs w:val="18"/>
              </w:rPr>
              <w:t xml:space="preserve">See DQA form </w:t>
            </w:r>
            <w:r w:rsidRPr="00033FB7">
              <w:rPr>
                <w:rFonts w:ascii="Arial" w:hAnsi="Arial" w:cs="Arial"/>
                <w:sz w:val="18"/>
                <w:szCs w:val="18"/>
              </w:rPr>
              <w:t>F-</w:t>
            </w:r>
            <w:r w:rsidR="003A7230">
              <w:rPr>
                <w:rFonts w:ascii="Arial" w:hAnsi="Arial" w:cs="Arial"/>
                <w:sz w:val="18"/>
                <w:szCs w:val="18"/>
              </w:rPr>
              <w:t>02106B</w:t>
            </w:r>
            <w:r w:rsidR="00033FB7" w:rsidRPr="00033FB7">
              <w:rPr>
                <w:rFonts w:ascii="Arial" w:hAnsi="Arial" w:cs="Arial"/>
                <w:sz w:val="18"/>
                <w:szCs w:val="18"/>
              </w:rPr>
              <w:t xml:space="preserve">, </w:t>
            </w:r>
            <w:r w:rsidR="00033FB7" w:rsidRPr="00033FB7">
              <w:rPr>
                <w:rFonts w:ascii="Arial" w:hAnsi="Arial" w:cs="Arial"/>
                <w:i/>
                <w:sz w:val="18"/>
                <w:szCs w:val="18"/>
              </w:rPr>
              <w:t>Adult Day Care</w:t>
            </w:r>
            <w:r w:rsidR="003A7230">
              <w:rPr>
                <w:rFonts w:ascii="Arial" w:hAnsi="Arial" w:cs="Arial"/>
                <w:i/>
                <w:sz w:val="18"/>
                <w:szCs w:val="18"/>
              </w:rPr>
              <w:t xml:space="preserve"> Center</w:t>
            </w:r>
            <w:r w:rsidR="00033FB7" w:rsidRPr="00033FB7">
              <w:rPr>
                <w:rFonts w:ascii="Arial" w:hAnsi="Arial" w:cs="Arial"/>
                <w:i/>
                <w:sz w:val="18"/>
                <w:szCs w:val="18"/>
              </w:rPr>
              <w:t xml:space="preserve"> Certification Checklist</w:t>
            </w:r>
            <w:r w:rsidRPr="00033FB7">
              <w:rPr>
                <w:rFonts w:ascii="Arial" w:hAnsi="Arial" w:cs="Arial"/>
                <w:sz w:val="18"/>
                <w:szCs w:val="18"/>
              </w:rPr>
              <w:t>.</w:t>
            </w:r>
            <w:r w:rsidR="00926623">
              <w:rPr>
                <w:rFonts w:ascii="Arial" w:hAnsi="Arial" w:cs="Arial"/>
                <w:sz w:val="18"/>
                <w:szCs w:val="18"/>
              </w:rPr>
              <w:t>)</w:t>
            </w:r>
          </w:p>
          <w:p w14:paraId="60949712" w14:textId="29835526" w:rsidR="00D06983" w:rsidRPr="0053146E" w:rsidRDefault="00D06983" w:rsidP="00AA1BA3">
            <w:pPr>
              <w:spacing w:after="180"/>
              <w:rPr>
                <w:rFonts w:ascii="Arial" w:hAnsi="Arial" w:cs="Arial"/>
                <w:sz w:val="18"/>
                <w:szCs w:val="18"/>
              </w:rPr>
            </w:pPr>
            <w:r w:rsidRPr="00D06983">
              <w:rPr>
                <w:rFonts w:ascii="Arial" w:hAnsi="Arial" w:cs="Arial"/>
                <w:b/>
                <w:sz w:val="18"/>
                <w:szCs w:val="18"/>
              </w:rPr>
              <w:t>Disclaimer:</w:t>
            </w:r>
            <w:r w:rsidRPr="0053146E">
              <w:rPr>
                <w:rFonts w:ascii="Arial" w:hAnsi="Arial" w:cs="Arial"/>
                <w:sz w:val="18"/>
                <w:szCs w:val="18"/>
              </w:rPr>
              <w:t xml:space="preserve"> The statements in this document paraphrase the</w:t>
            </w:r>
            <w:r w:rsidR="00F12CE6">
              <w:rPr>
                <w:rFonts w:ascii="Arial" w:hAnsi="Arial" w:cs="Arial"/>
                <w:sz w:val="18"/>
                <w:szCs w:val="18"/>
              </w:rPr>
              <w:t xml:space="preserve"> Adult Day Care</w:t>
            </w:r>
            <w:r w:rsidR="003A7230">
              <w:rPr>
                <w:rFonts w:ascii="Arial" w:hAnsi="Arial" w:cs="Arial"/>
                <w:sz w:val="18"/>
                <w:szCs w:val="18"/>
              </w:rPr>
              <w:t xml:space="preserve"> Center</w:t>
            </w:r>
            <w:r w:rsidR="00F12CE6">
              <w:rPr>
                <w:rFonts w:ascii="Arial" w:hAnsi="Arial" w:cs="Arial"/>
                <w:sz w:val="18"/>
                <w:szCs w:val="18"/>
              </w:rPr>
              <w:t xml:space="preserve"> Certification</w:t>
            </w:r>
            <w:r w:rsidR="003A7230">
              <w:rPr>
                <w:rFonts w:ascii="Arial" w:hAnsi="Arial" w:cs="Arial"/>
                <w:sz w:val="18"/>
                <w:szCs w:val="18"/>
              </w:rPr>
              <w:t xml:space="preserve"> requirements</w:t>
            </w:r>
            <w:r w:rsidR="00F12CE6">
              <w:rPr>
                <w:rFonts w:ascii="Arial" w:hAnsi="Arial" w:cs="Arial"/>
                <w:sz w:val="18"/>
                <w:szCs w:val="18"/>
              </w:rPr>
              <w:t>.</w:t>
            </w:r>
            <w:r>
              <w:rPr>
                <w:rFonts w:ascii="Arial" w:hAnsi="Arial" w:cs="Arial"/>
                <w:sz w:val="18"/>
                <w:szCs w:val="18"/>
              </w:rPr>
              <w:t xml:space="preserve"> </w:t>
            </w:r>
            <w:r w:rsidRPr="00F12CE6">
              <w:rPr>
                <w:rFonts w:ascii="Arial" w:hAnsi="Arial" w:cs="Arial"/>
                <w:sz w:val="18"/>
                <w:szCs w:val="18"/>
              </w:rPr>
              <w:t>This list should not be considered all-inclusive. The applicant is responsible for knowing and meeting all requirements.</w:t>
            </w:r>
          </w:p>
          <w:p w14:paraId="3F74668E" w14:textId="0A234456" w:rsidR="00D06983" w:rsidRPr="009073E7" w:rsidRDefault="00D06983" w:rsidP="00AA1BA3">
            <w:pPr>
              <w:spacing w:after="180"/>
              <w:rPr>
                <w:rFonts w:ascii="Arial" w:eastAsiaTheme="minorHAnsi" w:hAnsi="Arial" w:cs="Arial"/>
                <w:sz w:val="18"/>
                <w:szCs w:val="18"/>
              </w:rPr>
            </w:pPr>
            <w:r w:rsidRPr="009073E7">
              <w:rPr>
                <w:rFonts w:ascii="Arial" w:eastAsiaTheme="minorHAnsi" w:hAnsi="Arial" w:cs="Arial"/>
                <w:sz w:val="18"/>
                <w:szCs w:val="18"/>
              </w:rPr>
              <w:t xml:space="preserve">By submitting </w:t>
            </w:r>
            <w:r>
              <w:rPr>
                <w:rFonts w:ascii="Arial" w:eastAsiaTheme="minorHAnsi" w:hAnsi="Arial" w:cs="Arial"/>
                <w:sz w:val="18"/>
                <w:szCs w:val="18"/>
              </w:rPr>
              <w:t xml:space="preserve">this </w:t>
            </w:r>
            <w:r w:rsidRPr="009073E7">
              <w:rPr>
                <w:rFonts w:ascii="Arial" w:eastAsiaTheme="minorHAnsi" w:hAnsi="Arial" w:cs="Arial"/>
                <w:sz w:val="18"/>
                <w:szCs w:val="18"/>
              </w:rPr>
              <w:t xml:space="preserve">signed and completed </w:t>
            </w:r>
            <w:r>
              <w:rPr>
                <w:rFonts w:ascii="Arial" w:eastAsiaTheme="minorHAnsi" w:hAnsi="Arial" w:cs="Arial"/>
                <w:sz w:val="18"/>
                <w:szCs w:val="18"/>
              </w:rPr>
              <w:t>form</w:t>
            </w:r>
            <w:r w:rsidRPr="009073E7">
              <w:rPr>
                <w:rFonts w:ascii="Arial" w:eastAsiaTheme="minorHAnsi" w:hAnsi="Arial" w:cs="Arial"/>
                <w:sz w:val="18"/>
                <w:szCs w:val="18"/>
              </w:rPr>
              <w:t xml:space="preserve">, the applicant is attesting </w:t>
            </w:r>
            <w:r>
              <w:rPr>
                <w:rFonts w:ascii="Arial" w:eastAsiaTheme="minorHAnsi" w:hAnsi="Arial" w:cs="Arial"/>
                <w:sz w:val="18"/>
                <w:szCs w:val="18"/>
              </w:rPr>
              <w:t xml:space="preserve">that </w:t>
            </w:r>
            <w:r w:rsidRPr="009073E7">
              <w:rPr>
                <w:rFonts w:ascii="Arial" w:eastAsiaTheme="minorHAnsi" w:hAnsi="Arial" w:cs="Arial"/>
                <w:sz w:val="18"/>
                <w:szCs w:val="18"/>
              </w:rPr>
              <w:t xml:space="preserve">this </w:t>
            </w:r>
            <w:r w:rsidR="00DD372D">
              <w:rPr>
                <w:rFonts w:ascii="Arial" w:eastAsiaTheme="minorHAnsi" w:hAnsi="Arial" w:cs="Arial"/>
                <w:sz w:val="18"/>
                <w:szCs w:val="18"/>
              </w:rPr>
              <w:t xml:space="preserve">program </w:t>
            </w:r>
            <w:r w:rsidRPr="009073E7">
              <w:rPr>
                <w:rFonts w:ascii="Arial" w:eastAsiaTheme="minorHAnsi" w:hAnsi="Arial" w:cs="Arial"/>
                <w:sz w:val="18"/>
                <w:szCs w:val="18"/>
              </w:rPr>
              <w:t xml:space="preserve">is in substantial compliance and ready for an </w:t>
            </w:r>
            <w:r w:rsidR="003A7230">
              <w:rPr>
                <w:rFonts w:ascii="Arial" w:eastAsiaTheme="minorHAnsi" w:hAnsi="Arial" w:cs="Arial"/>
                <w:sz w:val="18"/>
                <w:szCs w:val="18"/>
              </w:rPr>
              <w:t>initial</w:t>
            </w:r>
            <w:r w:rsidR="003A7230" w:rsidRPr="009073E7">
              <w:rPr>
                <w:rFonts w:ascii="Arial" w:eastAsiaTheme="minorHAnsi" w:hAnsi="Arial" w:cs="Arial"/>
                <w:sz w:val="18"/>
                <w:szCs w:val="18"/>
              </w:rPr>
              <w:t xml:space="preserve"> </w:t>
            </w:r>
            <w:r>
              <w:rPr>
                <w:rFonts w:ascii="Arial" w:eastAsiaTheme="minorHAnsi" w:hAnsi="Arial" w:cs="Arial"/>
                <w:sz w:val="18"/>
                <w:szCs w:val="18"/>
              </w:rPr>
              <w:t xml:space="preserve">review of regulatory compliance. </w:t>
            </w:r>
            <w:r w:rsidRPr="009073E7">
              <w:rPr>
                <w:rFonts w:ascii="Arial" w:eastAsiaTheme="minorHAnsi" w:hAnsi="Arial" w:cs="Arial"/>
                <w:sz w:val="18"/>
                <w:szCs w:val="18"/>
              </w:rPr>
              <w:t xml:space="preserve">Applicants who are unsure as to the compliance status of their </w:t>
            </w:r>
            <w:r w:rsidR="00DD372D">
              <w:rPr>
                <w:rFonts w:ascii="Arial" w:eastAsiaTheme="minorHAnsi" w:hAnsi="Arial" w:cs="Arial"/>
                <w:sz w:val="18"/>
                <w:szCs w:val="18"/>
              </w:rPr>
              <w:t xml:space="preserve">program </w:t>
            </w:r>
            <w:r w:rsidRPr="009073E7">
              <w:rPr>
                <w:rFonts w:ascii="Arial" w:eastAsiaTheme="minorHAnsi" w:hAnsi="Arial" w:cs="Arial"/>
                <w:sz w:val="18"/>
                <w:szCs w:val="18"/>
              </w:rPr>
              <w:t xml:space="preserve">are encouraged to consult an experienced professional to assist with </w:t>
            </w:r>
            <w:r>
              <w:rPr>
                <w:rFonts w:ascii="Arial" w:eastAsiaTheme="minorHAnsi" w:hAnsi="Arial" w:cs="Arial"/>
                <w:sz w:val="18"/>
                <w:szCs w:val="18"/>
              </w:rPr>
              <w:t xml:space="preserve">the </w:t>
            </w:r>
            <w:r w:rsidRPr="009073E7">
              <w:rPr>
                <w:rFonts w:ascii="Arial" w:eastAsiaTheme="minorHAnsi" w:hAnsi="Arial" w:cs="Arial"/>
                <w:sz w:val="18"/>
                <w:szCs w:val="18"/>
              </w:rPr>
              <w:t>completion of th</w:t>
            </w:r>
            <w:r>
              <w:rPr>
                <w:rFonts w:ascii="Arial" w:eastAsiaTheme="minorHAnsi" w:hAnsi="Arial" w:cs="Arial"/>
                <w:sz w:val="18"/>
                <w:szCs w:val="18"/>
              </w:rPr>
              <w:t>is</w:t>
            </w:r>
            <w:r w:rsidRPr="009073E7">
              <w:rPr>
                <w:rFonts w:ascii="Arial" w:eastAsiaTheme="minorHAnsi" w:hAnsi="Arial" w:cs="Arial"/>
                <w:sz w:val="18"/>
                <w:szCs w:val="18"/>
              </w:rPr>
              <w:t xml:space="preserve"> form. Failure to demonstrate substantial compliance within 48 hours of the initial </w:t>
            </w:r>
            <w:r>
              <w:rPr>
                <w:rFonts w:ascii="Arial" w:eastAsiaTheme="minorHAnsi" w:hAnsi="Arial" w:cs="Arial"/>
                <w:sz w:val="18"/>
                <w:szCs w:val="18"/>
              </w:rPr>
              <w:t>v</w:t>
            </w:r>
            <w:r w:rsidRPr="009073E7">
              <w:rPr>
                <w:rFonts w:ascii="Arial" w:eastAsiaTheme="minorHAnsi" w:hAnsi="Arial" w:cs="Arial"/>
                <w:sz w:val="18"/>
                <w:szCs w:val="18"/>
              </w:rPr>
              <w:t xml:space="preserve">isit may result in a denial of </w:t>
            </w:r>
            <w:r w:rsidR="000004BE">
              <w:rPr>
                <w:rFonts w:ascii="Arial" w:eastAsiaTheme="minorHAnsi" w:hAnsi="Arial" w:cs="Arial"/>
                <w:sz w:val="18"/>
                <w:szCs w:val="18"/>
              </w:rPr>
              <w:t>certification</w:t>
            </w:r>
            <w:r w:rsidR="001D288F">
              <w:rPr>
                <w:rFonts w:ascii="Arial" w:eastAsiaTheme="minorHAnsi" w:hAnsi="Arial" w:cs="Arial"/>
                <w:sz w:val="18"/>
                <w:szCs w:val="18"/>
              </w:rPr>
              <w:t>.</w:t>
            </w:r>
          </w:p>
          <w:p w14:paraId="6F8F2755" w14:textId="06015A9B" w:rsidR="00D06983" w:rsidRDefault="00D06983" w:rsidP="002F10FD">
            <w:pPr>
              <w:spacing w:after="180"/>
              <w:rPr>
                <w:rFonts w:ascii="Arial" w:eastAsiaTheme="minorHAnsi" w:hAnsi="Arial" w:cs="Arial"/>
                <w:sz w:val="18"/>
                <w:szCs w:val="18"/>
              </w:rPr>
            </w:pPr>
            <w:r w:rsidRPr="009073E7">
              <w:rPr>
                <w:rFonts w:ascii="Arial" w:eastAsiaTheme="minorHAnsi" w:hAnsi="Arial" w:cs="Arial"/>
                <w:b/>
                <w:sz w:val="18"/>
                <w:szCs w:val="18"/>
              </w:rPr>
              <w:t xml:space="preserve">The </w:t>
            </w:r>
            <w:r w:rsidR="003A7230">
              <w:rPr>
                <w:rFonts w:ascii="Arial" w:eastAsiaTheme="minorHAnsi" w:hAnsi="Arial" w:cs="Arial"/>
                <w:b/>
                <w:sz w:val="18"/>
                <w:szCs w:val="18"/>
              </w:rPr>
              <w:t>initial</w:t>
            </w:r>
            <w:r w:rsidR="003A7230" w:rsidRPr="009073E7">
              <w:rPr>
                <w:rFonts w:ascii="Arial" w:eastAsiaTheme="minorHAnsi" w:hAnsi="Arial" w:cs="Arial"/>
                <w:b/>
                <w:sz w:val="18"/>
                <w:szCs w:val="18"/>
              </w:rPr>
              <w:t xml:space="preserve"> </w:t>
            </w:r>
            <w:r w:rsidR="00312A4F">
              <w:rPr>
                <w:rFonts w:ascii="Arial" w:eastAsiaTheme="minorHAnsi" w:hAnsi="Arial" w:cs="Arial"/>
                <w:b/>
                <w:sz w:val="18"/>
                <w:szCs w:val="18"/>
              </w:rPr>
              <w:t>certification</w:t>
            </w:r>
            <w:r w:rsidRPr="009073E7">
              <w:rPr>
                <w:rFonts w:ascii="Arial" w:eastAsiaTheme="minorHAnsi" w:hAnsi="Arial" w:cs="Arial"/>
                <w:b/>
                <w:sz w:val="18"/>
                <w:szCs w:val="18"/>
              </w:rPr>
              <w:t xml:space="preserve"> visit will not be scheduled until this signed and completed compliance document is received.</w:t>
            </w:r>
          </w:p>
          <w:p w14:paraId="61E4C83C" w14:textId="77777777" w:rsidR="00D06983" w:rsidRPr="004E63EA" w:rsidRDefault="00D06983" w:rsidP="00D06983">
            <w:pPr>
              <w:rPr>
                <w:rFonts w:ascii="Arial" w:hAnsi="Arial" w:cs="Arial"/>
                <w:b/>
                <w:sz w:val="18"/>
                <w:szCs w:val="18"/>
                <w:lang w:val="en"/>
              </w:rPr>
            </w:pPr>
            <w:r w:rsidRPr="004E63EA">
              <w:rPr>
                <w:rFonts w:ascii="Arial" w:eastAsiaTheme="minorHAnsi" w:hAnsi="Arial" w:cs="Arial"/>
                <w:sz w:val="18"/>
                <w:szCs w:val="18"/>
              </w:rPr>
              <w:t>Mail this fully completed form to:</w:t>
            </w:r>
            <w:r>
              <w:rPr>
                <w:rFonts w:ascii="Arial" w:eastAsiaTheme="minorHAnsi" w:hAnsi="Arial" w:cs="Arial"/>
                <w:b/>
                <w:sz w:val="18"/>
                <w:szCs w:val="18"/>
              </w:rPr>
              <w:t xml:space="preserve">  </w:t>
            </w:r>
            <w:r w:rsidRPr="004E63EA">
              <w:rPr>
                <w:rFonts w:ascii="Arial" w:hAnsi="Arial" w:cs="Arial"/>
                <w:b/>
                <w:sz w:val="18"/>
                <w:szCs w:val="18"/>
                <w:lang w:val="en"/>
              </w:rPr>
              <w:t>Division of Quality Assurance</w:t>
            </w:r>
          </w:p>
          <w:p w14:paraId="20E2966B" w14:textId="77777777" w:rsidR="00D06983" w:rsidRPr="004E63EA" w:rsidRDefault="004E63EA" w:rsidP="004E63EA">
            <w:pPr>
              <w:pStyle w:val="NoSpacing"/>
              <w:tabs>
                <w:tab w:val="left" w:pos="2700"/>
              </w:tabs>
              <w:ind w:left="1440" w:hanging="720"/>
              <w:rPr>
                <w:rFonts w:ascii="Arial" w:hAnsi="Arial" w:cs="Arial"/>
                <w:b/>
                <w:sz w:val="18"/>
                <w:szCs w:val="18"/>
                <w:lang w:val="en"/>
              </w:rPr>
            </w:pPr>
            <w:r>
              <w:rPr>
                <w:rFonts w:ascii="Arial" w:hAnsi="Arial" w:cs="Arial"/>
                <w:b/>
                <w:sz w:val="18"/>
                <w:szCs w:val="18"/>
                <w:lang w:val="en"/>
              </w:rPr>
              <w:tab/>
            </w:r>
            <w:r>
              <w:rPr>
                <w:rFonts w:ascii="Arial" w:hAnsi="Arial" w:cs="Arial"/>
                <w:b/>
                <w:sz w:val="18"/>
                <w:szCs w:val="18"/>
                <w:lang w:val="en"/>
              </w:rPr>
              <w:tab/>
            </w:r>
            <w:r w:rsidR="00D06983" w:rsidRPr="004E63EA">
              <w:rPr>
                <w:rFonts w:ascii="Arial" w:hAnsi="Arial" w:cs="Arial"/>
                <w:b/>
                <w:sz w:val="18"/>
                <w:szCs w:val="18"/>
                <w:lang w:val="en"/>
              </w:rPr>
              <w:t>Attention:  Licensing Associates</w:t>
            </w:r>
          </w:p>
          <w:p w14:paraId="2FB13A93" w14:textId="77777777" w:rsidR="00D06983" w:rsidRPr="004E63EA" w:rsidRDefault="004E63EA" w:rsidP="004E63EA">
            <w:pPr>
              <w:pStyle w:val="NoSpacing"/>
              <w:tabs>
                <w:tab w:val="left" w:pos="2700"/>
              </w:tabs>
              <w:ind w:left="1440" w:hanging="720"/>
              <w:rPr>
                <w:rFonts w:ascii="Arial" w:hAnsi="Arial" w:cs="Arial"/>
                <w:b/>
                <w:sz w:val="18"/>
                <w:szCs w:val="18"/>
                <w:lang w:val="en"/>
              </w:rPr>
            </w:pPr>
            <w:r>
              <w:rPr>
                <w:rFonts w:ascii="Arial" w:hAnsi="Arial" w:cs="Arial"/>
                <w:b/>
                <w:sz w:val="18"/>
                <w:szCs w:val="18"/>
                <w:lang w:val="en"/>
              </w:rPr>
              <w:tab/>
            </w:r>
            <w:r>
              <w:rPr>
                <w:rFonts w:ascii="Arial" w:hAnsi="Arial" w:cs="Arial"/>
                <w:b/>
                <w:sz w:val="18"/>
                <w:szCs w:val="18"/>
                <w:lang w:val="en"/>
              </w:rPr>
              <w:tab/>
            </w:r>
            <w:r w:rsidR="002465A7">
              <w:rPr>
                <w:rFonts w:ascii="Arial" w:hAnsi="Arial" w:cs="Arial"/>
                <w:b/>
                <w:sz w:val="18"/>
                <w:szCs w:val="18"/>
                <w:lang w:val="en"/>
              </w:rPr>
              <w:t>200 North Jefferson Street, Suite 501</w:t>
            </w:r>
          </w:p>
          <w:p w14:paraId="3D20D99E" w14:textId="77777777" w:rsidR="00D06983" w:rsidRPr="004E63EA" w:rsidRDefault="004E63EA" w:rsidP="004E63EA">
            <w:pPr>
              <w:pStyle w:val="NoSpacing"/>
              <w:tabs>
                <w:tab w:val="left" w:pos="2700"/>
              </w:tabs>
              <w:spacing w:after="180"/>
              <w:ind w:left="1440" w:hanging="720"/>
              <w:rPr>
                <w:rFonts w:ascii="Arial" w:hAnsi="Arial" w:cs="Arial"/>
                <w:b/>
                <w:sz w:val="18"/>
                <w:szCs w:val="18"/>
                <w:lang w:val="en"/>
              </w:rPr>
            </w:pPr>
            <w:r>
              <w:rPr>
                <w:rFonts w:ascii="Arial" w:hAnsi="Arial" w:cs="Arial"/>
                <w:b/>
                <w:sz w:val="18"/>
                <w:szCs w:val="18"/>
                <w:lang w:val="en"/>
              </w:rPr>
              <w:tab/>
            </w:r>
            <w:r>
              <w:rPr>
                <w:rFonts w:ascii="Arial" w:hAnsi="Arial" w:cs="Arial"/>
                <w:b/>
                <w:sz w:val="18"/>
                <w:szCs w:val="18"/>
                <w:lang w:val="en"/>
              </w:rPr>
              <w:tab/>
            </w:r>
            <w:r w:rsidR="002465A7">
              <w:rPr>
                <w:rFonts w:ascii="Arial" w:hAnsi="Arial" w:cs="Arial"/>
                <w:b/>
                <w:sz w:val="18"/>
                <w:szCs w:val="18"/>
                <w:lang w:val="en"/>
              </w:rPr>
              <w:t>Green Bay, WI  54301</w:t>
            </w:r>
          </w:p>
          <w:p w14:paraId="30494F6D" w14:textId="77777777" w:rsidR="002F10FD" w:rsidRPr="003E688F" w:rsidRDefault="002F10FD" w:rsidP="002F10FD">
            <w:pPr>
              <w:rPr>
                <w:rFonts w:ascii="Arial" w:hAnsi="Arial"/>
              </w:rPr>
            </w:pPr>
            <w:r w:rsidRPr="003E688F">
              <w:rPr>
                <w:rFonts w:ascii="Arial" w:eastAsia="Calibri" w:hAnsi="Arial" w:cs="Arial"/>
                <w:sz w:val="18"/>
                <w:szCs w:val="18"/>
              </w:rPr>
              <w:t xml:space="preserve">If you have questions regarding the </w:t>
            </w:r>
            <w:r>
              <w:rPr>
                <w:rFonts w:ascii="Arial" w:eastAsia="Calibri" w:hAnsi="Arial" w:cs="Arial"/>
                <w:sz w:val="18"/>
                <w:szCs w:val="18"/>
              </w:rPr>
              <w:t>completion of this form, call</w:t>
            </w:r>
            <w:r w:rsidRPr="003E688F">
              <w:rPr>
                <w:rFonts w:ascii="Arial" w:eastAsia="Calibri" w:hAnsi="Arial" w:cs="Arial"/>
                <w:sz w:val="18"/>
                <w:szCs w:val="18"/>
              </w:rPr>
              <w:t xml:space="preserve"> </w:t>
            </w:r>
            <w:r w:rsidRPr="002F10FD">
              <w:rPr>
                <w:rFonts w:ascii="Arial" w:eastAsia="Calibri" w:hAnsi="Arial" w:cs="Arial"/>
                <w:b/>
                <w:sz w:val="18"/>
                <w:szCs w:val="18"/>
              </w:rPr>
              <w:t>608-26</w:t>
            </w:r>
            <w:r w:rsidR="001D3039">
              <w:rPr>
                <w:rFonts w:ascii="Arial" w:eastAsia="Calibri" w:hAnsi="Arial" w:cs="Arial"/>
                <w:b/>
                <w:sz w:val="18"/>
                <w:szCs w:val="18"/>
              </w:rPr>
              <w:t>6</w:t>
            </w:r>
            <w:r w:rsidRPr="002F10FD">
              <w:rPr>
                <w:rFonts w:ascii="Arial" w:eastAsia="Calibri" w:hAnsi="Arial" w:cs="Arial"/>
                <w:b/>
                <w:sz w:val="18"/>
                <w:szCs w:val="18"/>
              </w:rPr>
              <w:t>-8482</w:t>
            </w:r>
            <w:r>
              <w:rPr>
                <w:rFonts w:ascii="Arial" w:eastAsia="Calibri" w:hAnsi="Arial" w:cs="Arial"/>
                <w:b/>
                <w:sz w:val="18"/>
                <w:szCs w:val="18"/>
              </w:rPr>
              <w:t xml:space="preserve"> </w:t>
            </w:r>
            <w:r>
              <w:rPr>
                <w:rFonts w:ascii="Arial" w:eastAsia="Calibri" w:hAnsi="Arial" w:cs="Arial"/>
                <w:sz w:val="18"/>
                <w:szCs w:val="18"/>
              </w:rPr>
              <w:t>or email</w:t>
            </w:r>
            <w:r w:rsidRPr="003E688F">
              <w:rPr>
                <w:rFonts w:ascii="Arial" w:eastAsia="Calibri" w:hAnsi="Arial" w:cs="Arial"/>
                <w:sz w:val="18"/>
                <w:szCs w:val="18"/>
              </w:rPr>
              <w:t xml:space="preserve"> </w:t>
            </w:r>
            <w:hyperlink r:id="rId8" w:history="1">
              <w:r w:rsidRPr="00CD3D61">
                <w:rPr>
                  <w:rStyle w:val="Hyperlink"/>
                  <w:rFonts w:ascii="Arial" w:eastAsia="Calibri" w:hAnsi="Arial" w:cs="Arial"/>
                  <w:sz w:val="18"/>
                  <w:szCs w:val="18"/>
                </w:rPr>
                <w:t>dhsdqaballicensing@dhs.wisconsin.gov</w:t>
              </w:r>
            </w:hyperlink>
            <w:r>
              <w:rPr>
                <w:rFonts w:ascii="Arial" w:eastAsia="Calibri" w:hAnsi="Arial" w:cs="Arial"/>
                <w:sz w:val="18"/>
                <w:szCs w:val="18"/>
              </w:rPr>
              <w:t>.</w:t>
            </w:r>
          </w:p>
          <w:p w14:paraId="0778D7F3" w14:textId="77777777" w:rsidR="002F10FD" w:rsidRPr="00592662" w:rsidRDefault="002F10FD" w:rsidP="002F10FD">
            <w:pPr>
              <w:pStyle w:val="NoSpacing"/>
              <w:rPr>
                <w:rFonts w:ascii="Arial" w:hAnsi="Arial" w:cs="Arial"/>
                <w:sz w:val="18"/>
                <w:szCs w:val="18"/>
              </w:rPr>
            </w:pPr>
          </w:p>
        </w:tc>
      </w:tr>
      <w:tr w:rsidR="00592662" w:rsidRPr="00592662" w14:paraId="01054B68" w14:textId="77777777" w:rsidTr="00B6544C">
        <w:trPr>
          <w:gridAfter w:val="1"/>
          <w:wAfter w:w="297" w:type="dxa"/>
          <w:trHeight w:hRule="exact" w:val="288"/>
        </w:trPr>
        <w:tc>
          <w:tcPr>
            <w:tcW w:w="10800" w:type="dxa"/>
            <w:gridSpan w:val="12"/>
            <w:tcBorders>
              <w:top w:val="single" w:sz="4" w:space="0" w:color="auto"/>
              <w:left w:val="nil"/>
              <w:right w:val="nil"/>
            </w:tcBorders>
            <w:shd w:val="clear" w:color="auto" w:fill="D9D9D9" w:themeFill="background1" w:themeFillShade="D9"/>
            <w:vAlign w:val="center"/>
          </w:tcPr>
          <w:p w14:paraId="45F91E1E" w14:textId="7CFDAB18" w:rsidR="00592662" w:rsidRPr="00592662" w:rsidRDefault="00592662" w:rsidP="000306CC">
            <w:pPr>
              <w:tabs>
                <w:tab w:val="left" w:pos="360"/>
                <w:tab w:val="left" w:pos="720"/>
              </w:tabs>
              <w:rPr>
                <w:rFonts w:ascii="Arial" w:eastAsiaTheme="minorHAnsi" w:hAnsi="Arial" w:cs="Arial"/>
                <w:i/>
                <w:sz w:val="18"/>
                <w:szCs w:val="18"/>
              </w:rPr>
            </w:pPr>
            <w:r w:rsidRPr="00592662">
              <w:rPr>
                <w:rFonts w:ascii="Arial" w:eastAsiaTheme="minorHAnsi" w:hAnsi="Arial" w:cs="Arial"/>
                <w:sz w:val="18"/>
                <w:szCs w:val="18"/>
              </w:rPr>
              <w:br w:type="page"/>
            </w:r>
            <w:r w:rsidR="000306CC">
              <w:rPr>
                <w:rFonts w:ascii="Arial" w:eastAsiaTheme="minorHAnsi" w:hAnsi="Arial" w:cs="Arial"/>
                <w:b/>
                <w:sz w:val="18"/>
                <w:szCs w:val="18"/>
              </w:rPr>
              <w:t xml:space="preserve">PROGRAM </w:t>
            </w:r>
            <w:r w:rsidRPr="00592662">
              <w:rPr>
                <w:rFonts w:ascii="Arial" w:eastAsiaTheme="minorHAnsi" w:hAnsi="Arial" w:cs="Arial"/>
                <w:b/>
                <w:sz w:val="18"/>
                <w:szCs w:val="18"/>
              </w:rPr>
              <w:t>INFORMATION</w:t>
            </w:r>
            <w:r w:rsidR="00D06983">
              <w:rPr>
                <w:rFonts w:ascii="Arial" w:eastAsiaTheme="minorHAnsi" w:hAnsi="Arial" w:cs="Arial"/>
                <w:b/>
                <w:sz w:val="18"/>
                <w:szCs w:val="18"/>
              </w:rPr>
              <w:t xml:space="preserve"> </w:t>
            </w:r>
          </w:p>
        </w:tc>
      </w:tr>
      <w:tr w:rsidR="00AA1BA3" w:rsidRPr="00592662" w14:paraId="4EC33FCB" w14:textId="77777777" w:rsidTr="00B6544C">
        <w:trPr>
          <w:gridAfter w:val="1"/>
          <w:wAfter w:w="297" w:type="dxa"/>
          <w:trHeight w:hRule="exact" w:val="360"/>
        </w:trPr>
        <w:tc>
          <w:tcPr>
            <w:tcW w:w="10800" w:type="dxa"/>
            <w:gridSpan w:val="12"/>
            <w:tcBorders>
              <w:left w:val="nil"/>
              <w:right w:val="nil"/>
            </w:tcBorders>
            <w:shd w:val="clear" w:color="auto" w:fill="auto"/>
            <w:vAlign w:val="center"/>
          </w:tcPr>
          <w:p w14:paraId="432A747A" w14:textId="4BFBF335" w:rsidR="00AA1BA3" w:rsidRPr="00CC738F" w:rsidRDefault="004A2656" w:rsidP="000306CC">
            <w:pPr>
              <w:tabs>
                <w:tab w:val="left" w:pos="360"/>
                <w:tab w:val="left" w:pos="720"/>
              </w:tabs>
              <w:rPr>
                <w:rFonts w:ascii="Arial" w:eastAsiaTheme="minorHAnsi" w:hAnsi="Arial" w:cs="Arial"/>
                <w:sz w:val="18"/>
                <w:szCs w:val="18"/>
              </w:rPr>
            </w:pPr>
            <w:r>
              <w:rPr>
                <w:rFonts w:ascii="Arial" w:eastAsiaTheme="minorHAnsi" w:hAnsi="Arial" w:cs="Arial"/>
                <w:i/>
                <w:sz w:val="18"/>
                <w:szCs w:val="18"/>
              </w:rPr>
              <w:t>Provide the</w:t>
            </w:r>
            <w:r w:rsidR="00AA1BA3" w:rsidRPr="00CC738F">
              <w:rPr>
                <w:rFonts w:ascii="Arial" w:eastAsiaTheme="minorHAnsi" w:hAnsi="Arial" w:cs="Arial"/>
                <w:i/>
                <w:sz w:val="18"/>
                <w:szCs w:val="18"/>
              </w:rPr>
              <w:t xml:space="preserve"> physical location of the </w:t>
            </w:r>
            <w:r w:rsidR="000306CC">
              <w:rPr>
                <w:rFonts w:ascii="Arial" w:eastAsiaTheme="minorHAnsi" w:hAnsi="Arial" w:cs="Arial"/>
                <w:i/>
                <w:sz w:val="18"/>
                <w:szCs w:val="18"/>
              </w:rPr>
              <w:t>program</w:t>
            </w:r>
            <w:r w:rsidR="00AA1BA3" w:rsidRPr="00CC738F">
              <w:rPr>
                <w:rFonts w:ascii="Arial" w:eastAsiaTheme="minorHAnsi" w:hAnsi="Arial" w:cs="Arial"/>
                <w:i/>
                <w:sz w:val="18"/>
                <w:szCs w:val="18"/>
              </w:rPr>
              <w:t>.</w:t>
            </w:r>
          </w:p>
        </w:tc>
      </w:tr>
      <w:tr w:rsidR="00D06983" w:rsidRPr="00592662" w14:paraId="7E574A6F" w14:textId="77777777" w:rsidTr="00B6544C">
        <w:trPr>
          <w:gridAfter w:val="1"/>
          <w:wAfter w:w="297" w:type="dxa"/>
          <w:trHeight w:hRule="exact" w:val="576"/>
        </w:trPr>
        <w:tc>
          <w:tcPr>
            <w:tcW w:w="10800" w:type="dxa"/>
            <w:gridSpan w:val="12"/>
            <w:tcBorders>
              <w:left w:val="nil"/>
              <w:right w:val="nil"/>
            </w:tcBorders>
            <w:shd w:val="clear" w:color="auto" w:fill="auto"/>
          </w:tcPr>
          <w:p w14:paraId="33731B06" w14:textId="57F57C4D" w:rsidR="00D06983" w:rsidRDefault="001D288F"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 xml:space="preserve">Name </w:t>
            </w:r>
            <w:r w:rsidR="00E92E44">
              <w:rPr>
                <w:rFonts w:ascii="Arial" w:eastAsiaTheme="minorHAnsi" w:hAnsi="Arial" w:cs="Arial"/>
                <w:sz w:val="18"/>
                <w:szCs w:val="18"/>
              </w:rPr>
              <w:t>—</w:t>
            </w:r>
            <w:r>
              <w:rPr>
                <w:rFonts w:ascii="Arial" w:eastAsiaTheme="minorHAnsi" w:hAnsi="Arial" w:cs="Arial"/>
                <w:sz w:val="18"/>
                <w:szCs w:val="18"/>
              </w:rPr>
              <w:t xml:space="preserve"> </w:t>
            </w:r>
            <w:r w:rsidR="000306CC">
              <w:rPr>
                <w:rFonts w:ascii="Arial" w:eastAsiaTheme="minorHAnsi" w:hAnsi="Arial" w:cs="Arial"/>
                <w:sz w:val="18"/>
                <w:szCs w:val="18"/>
              </w:rPr>
              <w:t>Program</w:t>
            </w:r>
          </w:p>
          <w:p w14:paraId="61E08B92" w14:textId="77777777" w:rsidR="001975F4" w:rsidRPr="00592662" w:rsidRDefault="001975F4"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0004BE" w:rsidRPr="00592662" w14:paraId="20CB45ED" w14:textId="77777777" w:rsidTr="00B6544C">
        <w:trPr>
          <w:gridAfter w:val="1"/>
          <w:wAfter w:w="297" w:type="dxa"/>
          <w:trHeight w:hRule="exact" w:val="576"/>
        </w:trPr>
        <w:tc>
          <w:tcPr>
            <w:tcW w:w="4698" w:type="dxa"/>
            <w:gridSpan w:val="3"/>
            <w:tcBorders>
              <w:left w:val="nil"/>
              <w:bottom w:val="single" w:sz="4" w:space="0" w:color="auto"/>
            </w:tcBorders>
            <w:shd w:val="clear" w:color="auto" w:fill="auto"/>
          </w:tcPr>
          <w:p w14:paraId="75CF81D3" w14:textId="33F40540" w:rsidR="000004BE" w:rsidRDefault="001D288F"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 xml:space="preserve">Street Address </w:t>
            </w:r>
            <w:r w:rsidR="00E92E44">
              <w:rPr>
                <w:rFonts w:ascii="Arial" w:eastAsiaTheme="minorHAnsi" w:hAnsi="Arial" w:cs="Arial"/>
                <w:sz w:val="18"/>
                <w:szCs w:val="18"/>
              </w:rPr>
              <w:t xml:space="preserve">— </w:t>
            </w:r>
            <w:r w:rsidR="000306CC">
              <w:rPr>
                <w:rFonts w:ascii="Arial" w:eastAsiaTheme="minorHAnsi" w:hAnsi="Arial" w:cs="Arial"/>
                <w:sz w:val="18"/>
                <w:szCs w:val="18"/>
              </w:rPr>
              <w:t>Program</w:t>
            </w:r>
          </w:p>
          <w:p w14:paraId="34B48572" w14:textId="77777777" w:rsidR="000004BE" w:rsidRPr="00592662" w:rsidRDefault="000004B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2034" w:type="dxa"/>
            <w:gridSpan w:val="3"/>
            <w:tcBorders>
              <w:bottom w:val="single" w:sz="4" w:space="0" w:color="auto"/>
            </w:tcBorders>
            <w:shd w:val="clear" w:color="auto" w:fill="auto"/>
          </w:tcPr>
          <w:p w14:paraId="0C7041C1" w14:textId="77777777" w:rsidR="000004BE" w:rsidRDefault="000004B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City</w:t>
            </w:r>
          </w:p>
          <w:p w14:paraId="49974CB3" w14:textId="77777777" w:rsidR="000004BE" w:rsidRPr="00592662" w:rsidRDefault="000004B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846" w:type="dxa"/>
            <w:tcBorders>
              <w:bottom w:val="single" w:sz="4" w:space="0" w:color="auto"/>
            </w:tcBorders>
            <w:shd w:val="clear" w:color="auto" w:fill="auto"/>
          </w:tcPr>
          <w:p w14:paraId="4C6642B9" w14:textId="77777777" w:rsidR="000004BE" w:rsidRDefault="000004BE" w:rsidP="000004BE">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State</w:t>
            </w:r>
          </w:p>
          <w:p w14:paraId="0A1A88EE" w14:textId="77777777" w:rsidR="000004BE" w:rsidRDefault="000004BE" w:rsidP="000004BE">
            <w:pPr>
              <w:spacing w:after="200" w:line="276" w:lineRule="auto"/>
              <w:rPr>
                <w:rFonts w:ascii="Arial" w:eastAsiaTheme="minorHAnsi" w:hAnsi="Arial" w:cs="Arial"/>
                <w:sz w:val="18"/>
                <w:szCs w:val="18"/>
              </w:rPr>
            </w:pPr>
            <w:r>
              <w:rPr>
                <w:spacing w:val="-1"/>
                <w:sz w:val="22"/>
              </w:rPr>
              <w:fldChar w:fldCharType="begin">
                <w:ffData>
                  <w:name w:val=""/>
                  <w:enabled/>
                  <w:calcOnExit w:val="0"/>
                  <w:textInput>
                    <w:maxLength w:val="2"/>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spacing w:val="-1"/>
                <w:sz w:val="22"/>
              </w:rPr>
              <w:fldChar w:fldCharType="end"/>
            </w:r>
          </w:p>
          <w:p w14:paraId="3703BE25" w14:textId="77777777" w:rsidR="000004BE" w:rsidRPr="00592662" w:rsidRDefault="000004BE" w:rsidP="000004BE">
            <w:pPr>
              <w:tabs>
                <w:tab w:val="left" w:pos="360"/>
                <w:tab w:val="left" w:pos="720"/>
              </w:tabs>
              <w:spacing w:after="60"/>
              <w:rPr>
                <w:rFonts w:ascii="Arial" w:eastAsiaTheme="minorHAnsi" w:hAnsi="Arial" w:cs="Arial"/>
                <w:sz w:val="18"/>
                <w:szCs w:val="18"/>
              </w:rPr>
            </w:pPr>
          </w:p>
        </w:tc>
        <w:tc>
          <w:tcPr>
            <w:tcW w:w="1260" w:type="dxa"/>
            <w:gridSpan w:val="2"/>
            <w:tcBorders>
              <w:bottom w:val="single" w:sz="4" w:space="0" w:color="auto"/>
            </w:tcBorders>
            <w:shd w:val="clear" w:color="auto" w:fill="auto"/>
          </w:tcPr>
          <w:p w14:paraId="25A26750" w14:textId="77777777" w:rsidR="000004BE" w:rsidRDefault="000004B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Zip Code</w:t>
            </w:r>
          </w:p>
          <w:p w14:paraId="626221AE" w14:textId="77777777" w:rsidR="000004BE" w:rsidRPr="00592662" w:rsidRDefault="000004B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1962" w:type="dxa"/>
            <w:gridSpan w:val="3"/>
            <w:tcBorders>
              <w:bottom w:val="single" w:sz="4" w:space="0" w:color="auto"/>
              <w:right w:val="nil"/>
            </w:tcBorders>
            <w:shd w:val="clear" w:color="auto" w:fill="auto"/>
          </w:tcPr>
          <w:p w14:paraId="69B30433" w14:textId="77777777" w:rsidR="000004BE" w:rsidRDefault="000004B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County</w:t>
            </w:r>
          </w:p>
          <w:p w14:paraId="13B4F943" w14:textId="77777777" w:rsidR="000004BE" w:rsidRPr="00592662" w:rsidRDefault="000004B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9D2F2B" w:rsidRPr="00592662" w14:paraId="70F63A17" w14:textId="77777777" w:rsidTr="00B6544C">
        <w:trPr>
          <w:gridAfter w:val="1"/>
          <w:wAfter w:w="297" w:type="dxa"/>
          <w:trHeight w:hRule="exact" w:val="288"/>
        </w:trPr>
        <w:tc>
          <w:tcPr>
            <w:tcW w:w="10800" w:type="dxa"/>
            <w:gridSpan w:val="12"/>
            <w:tcBorders>
              <w:left w:val="nil"/>
              <w:right w:val="nil"/>
            </w:tcBorders>
            <w:shd w:val="clear" w:color="auto" w:fill="D9D9D9" w:themeFill="background1" w:themeFillShade="D9"/>
            <w:vAlign w:val="center"/>
          </w:tcPr>
          <w:p w14:paraId="31464C9F" w14:textId="77777777" w:rsidR="009D2F2B" w:rsidRPr="009A2C77" w:rsidRDefault="009D2F2B" w:rsidP="00AA1BA3">
            <w:pPr>
              <w:tabs>
                <w:tab w:val="left" w:pos="360"/>
                <w:tab w:val="left" w:pos="720"/>
              </w:tabs>
              <w:rPr>
                <w:rFonts w:ascii="Arial" w:hAnsi="Arial" w:cs="Arial"/>
                <w:b/>
                <w:sz w:val="18"/>
                <w:szCs w:val="18"/>
              </w:rPr>
            </w:pPr>
            <w:r w:rsidRPr="009A2C77">
              <w:rPr>
                <w:rFonts w:ascii="Arial" w:hAnsi="Arial" w:cs="Arial"/>
                <w:b/>
                <w:sz w:val="18"/>
                <w:szCs w:val="18"/>
              </w:rPr>
              <w:t xml:space="preserve">DESIGNATED </w:t>
            </w:r>
            <w:r>
              <w:rPr>
                <w:rFonts w:ascii="Arial" w:hAnsi="Arial" w:cs="Arial"/>
                <w:b/>
                <w:sz w:val="18"/>
                <w:szCs w:val="18"/>
              </w:rPr>
              <w:t>CONTACT</w:t>
            </w:r>
            <w:r w:rsidRPr="00C5560D">
              <w:rPr>
                <w:rFonts w:ascii="Arial" w:hAnsi="Arial" w:cs="Arial"/>
                <w:i/>
                <w:sz w:val="18"/>
                <w:szCs w:val="18"/>
              </w:rPr>
              <w:t xml:space="preserve"> </w:t>
            </w:r>
            <w:r w:rsidRPr="00C5560D">
              <w:rPr>
                <w:rFonts w:ascii="Arial" w:hAnsi="Arial" w:cs="Arial"/>
                <w:i/>
                <w:sz w:val="18"/>
                <w:szCs w:val="18"/>
                <w:u w:val="single"/>
              </w:rPr>
              <w:t xml:space="preserve">      </w:t>
            </w:r>
            <w:r w:rsidRPr="009A2C77">
              <w:rPr>
                <w:rFonts w:ascii="Arial" w:hAnsi="Arial" w:cs="Arial"/>
                <w:b/>
                <w:sz w:val="18"/>
                <w:szCs w:val="18"/>
                <w:u w:val="single"/>
              </w:rPr>
              <w:t xml:space="preserve">                                </w:t>
            </w:r>
            <w:r>
              <w:rPr>
                <w:rFonts w:ascii="Arial" w:hAnsi="Arial" w:cs="Arial"/>
                <w:b/>
                <w:sz w:val="18"/>
                <w:szCs w:val="18"/>
                <w:u w:val="single"/>
              </w:rPr>
              <w:t xml:space="preserve"> </w:t>
            </w:r>
          </w:p>
        </w:tc>
      </w:tr>
      <w:tr w:rsidR="00AA1BA3" w:rsidRPr="00592662" w14:paraId="1C81697F" w14:textId="77777777" w:rsidTr="00B6544C">
        <w:trPr>
          <w:gridAfter w:val="1"/>
          <w:wAfter w:w="297" w:type="dxa"/>
          <w:trHeight w:hRule="exact" w:val="360"/>
        </w:trPr>
        <w:tc>
          <w:tcPr>
            <w:tcW w:w="10800" w:type="dxa"/>
            <w:gridSpan w:val="12"/>
            <w:tcBorders>
              <w:left w:val="nil"/>
              <w:right w:val="nil"/>
            </w:tcBorders>
            <w:shd w:val="clear" w:color="auto" w:fill="auto"/>
            <w:vAlign w:val="center"/>
          </w:tcPr>
          <w:p w14:paraId="311F6564" w14:textId="30BC453D" w:rsidR="00AA1BA3" w:rsidRPr="009A2C77" w:rsidRDefault="00AA1BA3" w:rsidP="00C802E9">
            <w:pPr>
              <w:tabs>
                <w:tab w:val="left" w:pos="360"/>
                <w:tab w:val="left" w:pos="720"/>
              </w:tabs>
              <w:rPr>
                <w:rFonts w:ascii="Arial" w:hAnsi="Arial" w:cs="Arial"/>
                <w:b/>
                <w:sz w:val="18"/>
                <w:szCs w:val="18"/>
              </w:rPr>
            </w:pPr>
            <w:r w:rsidRPr="00C5560D">
              <w:rPr>
                <w:rFonts w:ascii="Arial" w:hAnsi="Arial" w:cs="Arial"/>
                <w:i/>
                <w:sz w:val="18"/>
                <w:szCs w:val="18"/>
              </w:rPr>
              <w:t xml:space="preserve">The individual named below is authorized to schedule an </w:t>
            </w:r>
            <w:r w:rsidR="00C802E9">
              <w:rPr>
                <w:rFonts w:ascii="Arial" w:hAnsi="Arial" w:cs="Arial"/>
                <w:i/>
                <w:sz w:val="18"/>
                <w:szCs w:val="18"/>
              </w:rPr>
              <w:t>initial</w:t>
            </w:r>
            <w:r w:rsidR="00C802E9" w:rsidRPr="00C5560D">
              <w:rPr>
                <w:rFonts w:ascii="Arial" w:hAnsi="Arial" w:cs="Arial"/>
                <w:i/>
                <w:sz w:val="18"/>
                <w:szCs w:val="18"/>
              </w:rPr>
              <w:t xml:space="preserve"> </w:t>
            </w:r>
            <w:r w:rsidRPr="00C5560D">
              <w:rPr>
                <w:rFonts w:ascii="Arial" w:hAnsi="Arial" w:cs="Arial"/>
                <w:i/>
                <w:sz w:val="18"/>
                <w:szCs w:val="18"/>
              </w:rPr>
              <w:t xml:space="preserve">visit for the </w:t>
            </w:r>
            <w:r w:rsidR="00C802E9">
              <w:rPr>
                <w:rFonts w:ascii="Arial" w:hAnsi="Arial" w:cs="Arial"/>
                <w:i/>
                <w:sz w:val="18"/>
                <w:szCs w:val="18"/>
              </w:rPr>
              <w:t>program</w:t>
            </w:r>
            <w:r w:rsidRPr="00C5560D">
              <w:rPr>
                <w:rFonts w:ascii="Arial" w:hAnsi="Arial" w:cs="Arial"/>
                <w:i/>
                <w:sz w:val="18"/>
                <w:szCs w:val="18"/>
              </w:rPr>
              <w:t>.</w:t>
            </w:r>
          </w:p>
        </w:tc>
      </w:tr>
      <w:tr w:rsidR="00C5560D" w:rsidRPr="00592662" w14:paraId="2C942CDD" w14:textId="77777777" w:rsidTr="00B6544C">
        <w:trPr>
          <w:gridAfter w:val="1"/>
          <w:wAfter w:w="297" w:type="dxa"/>
          <w:trHeight w:hRule="exact" w:val="576"/>
        </w:trPr>
        <w:tc>
          <w:tcPr>
            <w:tcW w:w="5868" w:type="dxa"/>
            <w:gridSpan w:val="5"/>
            <w:tcBorders>
              <w:left w:val="nil"/>
            </w:tcBorders>
            <w:shd w:val="clear" w:color="auto" w:fill="auto"/>
          </w:tcPr>
          <w:p w14:paraId="2BB90182" w14:textId="1B7E4BAA"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 xml:space="preserve">Name </w:t>
            </w:r>
            <w:r w:rsidR="00E92E44">
              <w:rPr>
                <w:rFonts w:ascii="Arial" w:hAnsi="Arial" w:cs="Arial"/>
                <w:sz w:val="18"/>
                <w:szCs w:val="18"/>
              </w:rPr>
              <w:t>—</w:t>
            </w:r>
            <w:r w:rsidRPr="00C5560D">
              <w:rPr>
                <w:rFonts w:ascii="Arial" w:hAnsi="Arial" w:cs="Arial"/>
                <w:sz w:val="18"/>
                <w:szCs w:val="18"/>
              </w:rPr>
              <w:t xml:space="preserve"> Designated Contact</w:t>
            </w:r>
          </w:p>
          <w:p w14:paraId="737B9FEE"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7"/>
            <w:tcBorders>
              <w:right w:val="nil"/>
            </w:tcBorders>
            <w:shd w:val="clear" w:color="auto" w:fill="auto"/>
          </w:tcPr>
          <w:p w14:paraId="68B36724" w14:textId="77777777"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Title</w:t>
            </w:r>
          </w:p>
          <w:p w14:paraId="4588CFAE"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C5560D" w:rsidRPr="00592662" w14:paraId="5C2BDE0A" w14:textId="77777777" w:rsidTr="00B6544C">
        <w:trPr>
          <w:gridAfter w:val="1"/>
          <w:wAfter w:w="297" w:type="dxa"/>
          <w:trHeight w:hRule="exact" w:val="576"/>
        </w:trPr>
        <w:tc>
          <w:tcPr>
            <w:tcW w:w="5868" w:type="dxa"/>
            <w:gridSpan w:val="5"/>
            <w:tcBorders>
              <w:left w:val="nil"/>
              <w:bottom w:val="single" w:sz="4" w:space="0" w:color="auto"/>
            </w:tcBorders>
            <w:shd w:val="clear" w:color="auto" w:fill="auto"/>
          </w:tcPr>
          <w:p w14:paraId="4B89EE48" w14:textId="403E76E0" w:rsidR="00C5560D" w:rsidRDefault="00E92E44" w:rsidP="00C5560D">
            <w:pPr>
              <w:tabs>
                <w:tab w:val="left" w:pos="360"/>
                <w:tab w:val="left" w:pos="720"/>
              </w:tabs>
              <w:spacing w:after="60"/>
              <w:rPr>
                <w:rFonts w:ascii="Arial" w:hAnsi="Arial" w:cs="Arial"/>
                <w:sz w:val="18"/>
                <w:szCs w:val="18"/>
              </w:rPr>
            </w:pPr>
            <w:r>
              <w:rPr>
                <w:rFonts w:ascii="Arial" w:hAnsi="Arial" w:cs="Arial"/>
                <w:sz w:val="18"/>
                <w:szCs w:val="18"/>
              </w:rPr>
              <w:t>Phone</w:t>
            </w:r>
          </w:p>
          <w:p w14:paraId="05870B63"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7"/>
            <w:tcBorders>
              <w:bottom w:val="single" w:sz="4" w:space="0" w:color="auto"/>
              <w:right w:val="nil"/>
            </w:tcBorders>
            <w:shd w:val="clear" w:color="auto" w:fill="auto"/>
          </w:tcPr>
          <w:p w14:paraId="28CC9687" w14:textId="2F2D935A"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 xml:space="preserve">Email </w:t>
            </w:r>
          </w:p>
          <w:p w14:paraId="4BB79069" w14:textId="77777777"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314BDF" w14:paraId="76F35352" w14:textId="77777777" w:rsidTr="00B6544C">
        <w:trPr>
          <w:gridAfter w:val="1"/>
          <w:wAfter w:w="297" w:type="dxa"/>
          <w:trHeight w:hRule="exact" w:val="288"/>
        </w:trPr>
        <w:tc>
          <w:tcPr>
            <w:tcW w:w="10800" w:type="dxa"/>
            <w:gridSpan w:val="12"/>
            <w:tcBorders>
              <w:left w:val="nil"/>
              <w:bottom w:val="single" w:sz="4" w:space="0" w:color="auto"/>
              <w:right w:val="nil"/>
            </w:tcBorders>
            <w:shd w:val="clear" w:color="auto" w:fill="D9D9D9" w:themeFill="background1" w:themeFillShade="D9"/>
            <w:vAlign w:val="center"/>
          </w:tcPr>
          <w:p w14:paraId="19F213EE" w14:textId="77777777" w:rsidR="00314BDF" w:rsidRPr="00314BDF" w:rsidRDefault="00AA1BA3" w:rsidP="00620504">
            <w:pPr>
              <w:pStyle w:val="NoSpacing"/>
              <w:rPr>
                <w:rFonts w:ascii="Arial" w:hAnsi="Arial" w:cs="Arial"/>
                <w:sz w:val="18"/>
                <w:szCs w:val="18"/>
              </w:rPr>
            </w:pPr>
            <w:r>
              <w:rPr>
                <w:rFonts w:ascii="Arial" w:hAnsi="Arial" w:cs="Arial"/>
                <w:b/>
                <w:sz w:val="18"/>
                <w:szCs w:val="18"/>
              </w:rPr>
              <w:t xml:space="preserve">COMPLIANCE STATUS </w:t>
            </w:r>
          </w:p>
        </w:tc>
      </w:tr>
      <w:tr w:rsidR="00620504" w14:paraId="289A4878" w14:textId="77777777" w:rsidTr="00B6544C">
        <w:trPr>
          <w:gridAfter w:val="1"/>
          <w:wAfter w:w="297" w:type="dxa"/>
          <w:trHeight w:hRule="exact" w:val="360"/>
        </w:trPr>
        <w:tc>
          <w:tcPr>
            <w:tcW w:w="10800" w:type="dxa"/>
            <w:gridSpan w:val="12"/>
            <w:tcBorders>
              <w:left w:val="nil"/>
              <w:bottom w:val="single" w:sz="4" w:space="0" w:color="auto"/>
              <w:right w:val="nil"/>
            </w:tcBorders>
            <w:shd w:val="clear" w:color="auto" w:fill="auto"/>
            <w:vAlign w:val="center"/>
          </w:tcPr>
          <w:p w14:paraId="6FD06407" w14:textId="77777777" w:rsidR="00620504" w:rsidRPr="00CC738F" w:rsidRDefault="00620504" w:rsidP="00AA1BA3">
            <w:pPr>
              <w:pStyle w:val="NoSpacing"/>
              <w:rPr>
                <w:rFonts w:ascii="Arial" w:hAnsi="Arial" w:cs="Arial"/>
                <w:sz w:val="18"/>
                <w:szCs w:val="18"/>
              </w:rPr>
            </w:pPr>
            <w:r w:rsidRPr="00CC738F">
              <w:rPr>
                <w:rFonts w:ascii="Arial" w:hAnsi="Arial" w:cs="Arial"/>
                <w:i/>
                <w:sz w:val="18"/>
                <w:szCs w:val="18"/>
              </w:rPr>
              <w:t>Check each statement below when compliance is met.</w:t>
            </w:r>
          </w:p>
        </w:tc>
      </w:tr>
      <w:tr w:rsidR="00C5560D" w14:paraId="2FE43F87" w14:textId="77777777" w:rsidTr="008318BA">
        <w:trPr>
          <w:gridAfter w:val="2"/>
          <w:wAfter w:w="387" w:type="dxa"/>
          <w:trHeight w:hRule="exact" w:val="370"/>
        </w:trPr>
        <w:tc>
          <w:tcPr>
            <w:tcW w:w="720" w:type="dxa"/>
            <w:tcBorders>
              <w:top w:val="single" w:sz="4" w:space="0" w:color="auto"/>
              <w:left w:val="nil"/>
              <w:bottom w:val="single" w:sz="4" w:space="0" w:color="auto"/>
              <w:right w:val="single" w:sz="4" w:space="0" w:color="auto"/>
            </w:tcBorders>
            <w:shd w:val="clear" w:color="auto" w:fill="auto"/>
          </w:tcPr>
          <w:p w14:paraId="41DAFB09" w14:textId="77777777"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08DD6123" w14:textId="7FD95B17" w:rsidR="00C5560D" w:rsidRPr="00C5560D" w:rsidRDefault="001D3039"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 xml:space="preserve">The premises and furnishings are </w:t>
            </w:r>
            <w:r w:rsidR="000004BE">
              <w:rPr>
                <w:rFonts w:ascii="Arial" w:hAnsi="Arial" w:cs="Arial"/>
                <w:sz w:val="18"/>
                <w:szCs w:val="18"/>
              </w:rPr>
              <w:t xml:space="preserve">clean, </w:t>
            </w:r>
            <w:r w:rsidR="00DD372D">
              <w:rPr>
                <w:rFonts w:ascii="Arial" w:hAnsi="Arial" w:cs="Arial"/>
                <w:sz w:val="18"/>
                <w:szCs w:val="18"/>
              </w:rPr>
              <w:t xml:space="preserve">comfortable, </w:t>
            </w:r>
            <w:r>
              <w:rPr>
                <w:rFonts w:ascii="Arial" w:hAnsi="Arial" w:cs="Arial"/>
                <w:sz w:val="18"/>
                <w:szCs w:val="18"/>
              </w:rPr>
              <w:t>and in good repair</w:t>
            </w:r>
            <w:r w:rsidR="00F114CD">
              <w:rPr>
                <w:rFonts w:ascii="Arial" w:hAnsi="Arial" w:cs="Arial"/>
                <w:sz w:val="18"/>
                <w:szCs w:val="18"/>
              </w:rPr>
              <w:t>.</w:t>
            </w:r>
            <w:r w:rsidR="00CC738F">
              <w:rPr>
                <w:rFonts w:ascii="Arial" w:hAnsi="Arial" w:cs="Arial"/>
                <w:sz w:val="18"/>
                <w:szCs w:val="18"/>
              </w:rPr>
              <w:t xml:space="preserve"> </w:t>
            </w:r>
            <w:r w:rsidR="00007FC5" w:rsidRPr="006F67C3">
              <w:rPr>
                <w:rFonts w:ascii="Arial" w:hAnsi="Arial" w:cs="Arial"/>
                <w:i/>
                <w:sz w:val="18"/>
                <w:szCs w:val="18"/>
              </w:rPr>
              <w:t>[Wis. Admin. Code § DHS 105.14</w:t>
            </w:r>
            <w:r w:rsidR="00007FC5">
              <w:rPr>
                <w:rFonts w:ascii="Arial" w:hAnsi="Arial" w:cs="Arial"/>
                <w:i/>
                <w:sz w:val="18"/>
                <w:szCs w:val="18"/>
              </w:rPr>
              <w:t>(8)(a)7.]</w:t>
            </w:r>
          </w:p>
        </w:tc>
      </w:tr>
      <w:tr w:rsidR="00C5560D" w14:paraId="0ADFBBC4" w14:textId="77777777" w:rsidTr="008318BA">
        <w:trPr>
          <w:gridAfter w:val="2"/>
          <w:wAfter w:w="387" w:type="dxa"/>
          <w:trHeight w:hRule="exact" w:val="541"/>
        </w:trPr>
        <w:tc>
          <w:tcPr>
            <w:tcW w:w="720" w:type="dxa"/>
            <w:tcBorders>
              <w:top w:val="single" w:sz="4" w:space="0" w:color="auto"/>
              <w:left w:val="nil"/>
              <w:bottom w:val="single" w:sz="4" w:space="0" w:color="auto"/>
              <w:right w:val="single" w:sz="4" w:space="0" w:color="auto"/>
            </w:tcBorders>
            <w:shd w:val="clear" w:color="auto" w:fill="auto"/>
            <w:vAlign w:val="center"/>
          </w:tcPr>
          <w:p w14:paraId="6265E047" w14:textId="77777777" w:rsidR="00C5560D"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7959F382" w14:textId="5C0210C7" w:rsidR="00C5560D" w:rsidRPr="00C5560D" w:rsidRDefault="001D3039"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Toilet rooms and fixtures function properly and are maintained in a sanitary and odor-free condition</w:t>
            </w:r>
            <w:r w:rsidR="00F114CD">
              <w:rPr>
                <w:rFonts w:ascii="Arial" w:hAnsi="Arial" w:cs="Arial"/>
                <w:sz w:val="18"/>
                <w:szCs w:val="18"/>
              </w:rPr>
              <w:t>.</w:t>
            </w:r>
            <w:r w:rsidR="00CC738F">
              <w:rPr>
                <w:rFonts w:ascii="Arial" w:hAnsi="Arial" w:cs="Arial"/>
                <w:sz w:val="18"/>
                <w:szCs w:val="18"/>
              </w:rPr>
              <w:t xml:space="preserve"> </w:t>
            </w:r>
            <w:r w:rsidR="00E92E44">
              <w:rPr>
                <w:rFonts w:ascii="Arial" w:hAnsi="Arial" w:cs="Arial"/>
                <w:sz w:val="18"/>
                <w:szCs w:val="18"/>
              </w:rPr>
              <w:br/>
            </w:r>
            <w:r w:rsidR="00007FC5" w:rsidRPr="006F67C3">
              <w:rPr>
                <w:rFonts w:ascii="Arial" w:hAnsi="Arial" w:cs="Arial"/>
                <w:i/>
                <w:sz w:val="18"/>
                <w:szCs w:val="18"/>
              </w:rPr>
              <w:t>[Wis. Admin. Code § DHS 105.14</w:t>
            </w:r>
            <w:r w:rsidR="00007FC5">
              <w:rPr>
                <w:rFonts w:ascii="Arial" w:hAnsi="Arial" w:cs="Arial"/>
                <w:i/>
                <w:sz w:val="18"/>
                <w:szCs w:val="18"/>
              </w:rPr>
              <w:t>(8)(a)6.]</w:t>
            </w:r>
          </w:p>
        </w:tc>
      </w:tr>
      <w:tr w:rsidR="00C5560D" w14:paraId="7C20E97B" w14:textId="77777777" w:rsidTr="00D04979">
        <w:trPr>
          <w:gridAfter w:val="2"/>
          <w:wAfter w:w="387" w:type="dxa"/>
          <w:trHeight w:hRule="exact" w:val="523"/>
        </w:trPr>
        <w:tc>
          <w:tcPr>
            <w:tcW w:w="720" w:type="dxa"/>
            <w:tcBorders>
              <w:top w:val="single" w:sz="4" w:space="0" w:color="auto"/>
              <w:left w:val="nil"/>
              <w:bottom w:val="single" w:sz="4" w:space="0" w:color="auto"/>
              <w:right w:val="single" w:sz="4" w:space="0" w:color="auto"/>
            </w:tcBorders>
            <w:shd w:val="clear" w:color="auto" w:fill="auto"/>
          </w:tcPr>
          <w:p w14:paraId="4432F34B" w14:textId="77777777"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71AC5AB6" w14:textId="6A045994" w:rsidR="00C5560D" w:rsidRPr="00C5560D" w:rsidRDefault="001D3039"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The center has a telephone on the premises, which is immediately accessible during hours of operation</w:t>
            </w:r>
            <w:r w:rsidR="00007FC5">
              <w:rPr>
                <w:rFonts w:ascii="Arial" w:hAnsi="Arial" w:cs="Arial"/>
                <w:sz w:val="18"/>
                <w:szCs w:val="18"/>
              </w:rPr>
              <w:t>.</w:t>
            </w:r>
            <w:r>
              <w:rPr>
                <w:rFonts w:ascii="Arial" w:hAnsi="Arial" w:cs="Arial"/>
                <w:sz w:val="18"/>
                <w:szCs w:val="18"/>
              </w:rPr>
              <w:t xml:space="preserve"> </w:t>
            </w:r>
            <w:r w:rsidR="00007FC5" w:rsidRPr="006F67C3">
              <w:rPr>
                <w:rFonts w:ascii="Arial" w:hAnsi="Arial" w:cs="Arial"/>
                <w:i/>
                <w:sz w:val="18"/>
                <w:szCs w:val="18"/>
              </w:rPr>
              <w:t xml:space="preserve"> </w:t>
            </w:r>
            <w:r w:rsidR="00E92E44">
              <w:rPr>
                <w:rFonts w:ascii="Arial" w:hAnsi="Arial" w:cs="Arial"/>
                <w:i/>
                <w:sz w:val="18"/>
                <w:szCs w:val="18"/>
              </w:rPr>
              <w:br/>
            </w:r>
            <w:r w:rsidR="00007FC5" w:rsidRPr="006F67C3">
              <w:rPr>
                <w:rFonts w:ascii="Arial" w:hAnsi="Arial" w:cs="Arial"/>
                <w:i/>
                <w:sz w:val="18"/>
                <w:szCs w:val="18"/>
              </w:rPr>
              <w:t>[Wis. Admin. Code § DHS 105.14</w:t>
            </w:r>
            <w:r w:rsidR="00007FC5">
              <w:rPr>
                <w:rFonts w:ascii="Arial" w:hAnsi="Arial" w:cs="Arial"/>
                <w:i/>
                <w:sz w:val="18"/>
                <w:szCs w:val="18"/>
              </w:rPr>
              <w:t>(8)(a)4.]</w:t>
            </w:r>
          </w:p>
        </w:tc>
      </w:tr>
      <w:tr w:rsidR="00C5560D" w14:paraId="69AB66D0" w14:textId="77777777" w:rsidTr="00D04979">
        <w:trPr>
          <w:gridAfter w:val="2"/>
          <w:wAfter w:w="387" w:type="dxa"/>
          <w:trHeight w:hRule="exact" w:val="361"/>
        </w:trPr>
        <w:tc>
          <w:tcPr>
            <w:tcW w:w="720" w:type="dxa"/>
            <w:tcBorders>
              <w:top w:val="single" w:sz="4" w:space="0" w:color="auto"/>
              <w:left w:val="nil"/>
              <w:bottom w:val="single" w:sz="4" w:space="0" w:color="auto"/>
              <w:right w:val="single" w:sz="4" w:space="0" w:color="auto"/>
            </w:tcBorders>
            <w:shd w:val="clear" w:color="auto" w:fill="auto"/>
            <w:vAlign w:val="center"/>
          </w:tcPr>
          <w:p w14:paraId="15AA0D25" w14:textId="77777777" w:rsidR="00C5560D"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37C708DA" w14:textId="2521DA39" w:rsidR="00C5560D" w:rsidRPr="00C5560D" w:rsidRDefault="00E92E44"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Stairs, walks, and ramps</w:t>
            </w:r>
            <w:r w:rsidR="001D3039">
              <w:rPr>
                <w:rFonts w:ascii="Arial" w:hAnsi="Arial" w:cs="Arial"/>
                <w:sz w:val="18"/>
                <w:szCs w:val="18"/>
              </w:rPr>
              <w:t xml:space="preserve"> are maintained in a safe condition</w:t>
            </w:r>
            <w:r w:rsidR="00F114CD">
              <w:rPr>
                <w:rFonts w:ascii="Arial" w:hAnsi="Arial" w:cs="Arial"/>
                <w:sz w:val="18"/>
                <w:szCs w:val="18"/>
              </w:rPr>
              <w:t>.</w:t>
            </w:r>
            <w:r w:rsidR="00007FC5" w:rsidRPr="006F67C3">
              <w:rPr>
                <w:rFonts w:ascii="Arial" w:hAnsi="Arial" w:cs="Arial"/>
                <w:i/>
                <w:sz w:val="18"/>
                <w:szCs w:val="18"/>
              </w:rPr>
              <w:t xml:space="preserve"> [Wis. Admin. Code § DHS 105.14</w:t>
            </w:r>
            <w:r w:rsidR="00007FC5">
              <w:rPr>
                <w:rFonts w:ascii="Arial" w:hAnsi="Arial" w:cs="Arial"/>
                <w:i/>
                <w:sz w:val="18"/>
                <w:szCs w:val="18"/>
              </w:rPr>
              <w:t>(8)(d)]</w:t>
            </w:r>
          </w:p>
        </w:tc>
      </w:tr>
      <w:tr w:rsidR="00C5560D" w14:paraId="30A8F3AE" w14:textId="77777777" w:rsidTr="00D04979">
        <w:trPr>
          <w:gridAfter w:val="2"/>
          <w:wAfter w:w="387" w:type="dxa"/>
          <w:trHeight w:hRule="exact" w:val="1261"/>
        </w:trPr>
        <w:tc>
          <w:tcPr>
            <w:tcW w:w="720" w:type="dxa"/>
            <w:tcBorders>
              <w:top w:val="single" w:sz="4" w:space="0" w:color="auto"/>
              <w:left w:val="nil"/>
              <w:bottom w:val="single" w:sz="4" w:space="0" w:color="auto"/>
              <w:right w:val="single" w:sz="4" w:space="0" w:color="auto"/>
            </w:tcBorders>
            <w:shd w:val="clear" w:color="auto" w:fill="auto"/>
          </w:tcPr>
          <w:p w14:paraId="0C62641A" w14:textId="5FD06909" w:rsidR="001975F4" w:rsidRPr="00C5560D" w:rsidRDefault="00A84521" w:rsidP="00A84521">
            <w:pPr>
              <w:pStyle w:val="NoSpacing"/>
              <w:spacing w:before="100"/>
              <w:jc w:val="center"/>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0" w:name="Check4"/>
            <w:r>
              <w:rPr>
                <w:rFonts w:ascii="Arial" w:hAnsi="Arial" w:cs="Arial"/>
                <w:sz w:val="18"/>
                <w:szCs w:val="18"/>
              </w:rPr>
              <w:instrText xml:space="preserve"> FORMCHECKBOX </w:instrText>
            </w:r>
            <w:r w:rsidR="006B6CCE">
              <w:rPr>
                <w:rFonts w:ascii="Arial" w:hAnsi="Arial" w:cs="Arial"/>
                <w:sz w:val="18"/>
                <w:szCs w:val="18"/>
              </w:rPr>
            </w:r>
            <w:r w:rsidR="006B6CCE">
              <w:rPr>
                <w:rFonts w:ascii="Arial" w:hAnsi="Arial" w:cs="Arial"/>
                <w:sz w:val="18"/>
                <w:szCs w:val="18"/>
              </w:rPr>
              <w:fldChar w:fldCharType="separate"/>
            </w:r>
            <w:r>
              <w:rPr>
                <w:rFonts w:ascii="Arial" w:hAnsi="Arial" w:cs="Arial"/>
                <w:sz w:val="18"/>
                <w:szCs w:val="18"/>
              </w:rPr>
              <w:fldChar w:fldCharType="end"/>
            </w:r>
            <w:bookmarkEnd w:id="0"/>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35A6DE29" w14:textId="77777777" w:rsidR="00C5560D" w:rsidRPr="0053146E" w:rsidRDefault="00C5560D" w:rsidP="00D04979">
            <w:pPr>
              <w:pStyle w:val="Default"/>
              <w:numPr>
                <w:ilvl w:val="0"/>
                <w:numId w:val="33"/>
              </w:numPr>
              <w:spacing w:before="40" w:after="40"/>
              <w:ind w:left="318" w:hanging="274"/>
              <w:rPr>
                <w:color w:val="auto"/>
                <w:sz w:val="18"/>
                <w:szCs w:val="18"/>
              </w:rPr>
            </w:pPr>
            <w:r w:rsidRPr="00A84521">
              <w:rPr>
                <w:color w:val="auto"/>
                <w:sz w:val="18"/>
                <w:szCs w:val="18"/>
              </w:rPr>
              <w:t xml:space="preserve">Pets </w:t>
            </w:r>
            <w:r w:rsidRPr="001E4677">
              <w:rPr>
                <w:i/>
                <w:color w:val="auto"/>
                <w:sz w:val="18"/>
                <w:szCs w:val="18"/>
              </w:rPr>
              <w:t>(</w:t>
            </w:r>
            <w:r w:rsidR="00AA1BA3">
              <w:rPr>
                <w:i/>
                <w:color w:val="auto"/>
                <w:sz w:val="18"/>
                <w:szCs w:val="18"/>
              </w:rPr>
              <w:t>C</w:t>
            </w:r>
            <w:r w:rsidRPr="001E4677">
              <w:rPr>
                <w:i/>
                <w:color w:val="auto"/>
                <w:sz w:val="18"/>
                <w:szCs w:val="18"/>
              </w:rPr>
              <w:t xml:space="preserve">heck </w:t>
            </w:r>
            <w:r w:rsidRPr="001E4677">
              <w:rPr>
                <w:b/>
                <w:i/>
                <w:color w:val="auto"/>
                <w:sz w:val="18"/>
                <w:szCs w:val="18"/>
              </w:rPr>
              <w:t>only one</w:t>
            </w:r>
            <w:r w:rsidRPr="001E4677">
              <w:rPr>
                <w:i/>
                <w:color w:val="auto"/>
                <w:sz w:val="18"/>
                <w:szCs w:val="18"/>
              </w:rPr>
              <w:t xml:space="preserve"> of the two following boxes</w:t>
            </w:r>
            <w:r w:rsidR="00AA1BA3">
              <w:rPr>
                <w:i/>
                <w:color w:val="auto"/>
                <w:sz w:val="18"/>
                <w:szCs w:val="18"/>
              </w:rPr>
              <w:t>.</w:t>
            </w:r>
            <w:r w:rsidRPr="001E4677">
              <w:rPr>
                <w:i/>
                <w:color w:val="auto"/>
                <w:sz w:val="18"/>
                <w:szCs w:val="18"/>
              </w:rPr>
              <w:t>)</w:t>
            </w:r>
          </w:p>
          <w:p w14:paraId="5DA5A4E2" w14:textId="5310F860" w:rsidR="00C5560D" w:rsidRPr="0053146E" w:rsidRDefault="00A84521" w:rsidP="00D04979">
            <w:pPr>
              <w:pStyle w:val="NoSpacing"/>
              <w:spacing w:before="40" w:after="40"/>
              <w:ind w:left="588" w:hanging="274"/>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6B6CCE">
              <w:rPr>
                <w:rFonts w:ascii="Arial" w:hAnsi="Arial" w:cs="Arial"/>
                <w:sz w:val="18"/>
                <w:szCs w:val="18"/>
              </w:rPr>
            </w:r>
            <w:r w:rsidR="006B6CC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w:t>
            </w:r>
            <w:r w:rsidR="00953654">
              <w:rPr>
                <w:rFonts w:ascii="Arial" w:hAnsi="Arial" w:cs="Arial"/>
                <w:sz w:val="18"/>
                <w:szCs w:val="18"/>
              </w:rPr>
              <w:t>I will not have any pets at the facility.</w:t>
            </w:r>
          </w:p>
          <w:p w14:paraId="36B351B6" w14:textId="1B36A839" w:rsidR="00C5560D" w:rsidRPr="000004BE" w:rsidRDefault="00A84521" w:rsidP="00D04979">
            <w:pPr>
              <w:pStyle w:val="NoSpacing"/>
              <w:spacing w:before="40" w:after="40"/>
              <w:ind w:left="588" w:hanging="274"/>
              <w:rPr>
                <w:rFonts w:ascii="Arial" w:hAnsi="Arial" w:cs="Arial"/>
                <w:b/>
                <w:i/>
                <w:sz w:val="18"/>
                <w:szCs w:val="18"/>
              </w:rPr>
            </w:pPr>
            <w:r>
              <w:rPr>
                <w:rFonts w:ascii="Arial" w:hAnsi="Arial" w:cs="Arial"/>
                <w:b/>
                <w:i/>
                <w:sz w:val="18"/>
                <w:szCs w:val="18"/>
              </w:rPr>
              <w:t xml:space="preserve">    </w:t>
            </w:r>
            <w:r w:rsidR="00620504" w:rsidRPr="000004BE">
              <w:rPr>
                <w:rFonts w:ascii="Arial" w:hAnsi="Arial" w:cs="Arial"/>
                <w:b/>
                <w:i/>
                <w:sz w:val="18"/>
                <w:szCs w:val="18"/>
              </w:rPr>
              <w:t>OR</w:t>
            </w:r>
          </w:p>
          <w:p w14:paraId="7D241947" w14:textId="71C9C5DD" w:rsidR="00696924" w:rsidRDefault="00A84521" w:rsidP="00D04979">
            <w:pPr>
              <w:spacing w:before="40" w:after="40"/>
              <w:ind w:left="588" w:hanging="274"/>
            </w:pP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6B6CCE">
              <w:rPr>
                <w:rFonts w:ascii="Arial" w:hAnsi="Arial" w:cs="Arial"/>
                <w:sz w:val="18"/>
                <w:szCs w:val="18"/>
              </w:rPr>
            </w:r>
            <w:r w:rsidR="006B6CC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00696924">
              <w:rPr>
                <w:rFonts w:ascii="Arial" w:hAnsi="Arial" w:cs="Arial"/>
                <w:sz w:val="18"/>
                <w:szCs w:val="18"/>
              </w:rPr>
              <w:t>An animal will be on the premises that is tolerant of participants and staff and vaccinated against diseases including</w:t>
            </w:r>
            <w:r w:rsidR="00DA7EFB">
              <w:rPr>
                <w:rFonts w:ascii="Arial" w:hAnsi="Arial" w:cs="Arial"/>
                <w:sz w:val="18"/>
                <w:szCs w:val="18"/>
              </w:rPr>
              <w:t xml:space="preserve"> rabies</w:t>
            </w:r>
            <w:r w:rsidR="00696924">
              <w:rPr>
                <w:rFonts w:ascii="Arial" w:hAnsi="Arial" w:cs="Arial"/>
                <w:sz w:val="18"/>
                <w:szCs w:val="18"/>
              </w:rPr>
              <w:t>, if indicated.</w:t>
            </w:r>
            <w:r w:rsidR="00696924" w:rsidRPr="006F67C3">
              <w:rPr>
                <w:rFonts w:ascii="Arial" w:hAnsi="Arial" w:cs="Arial"/>
                <w:i/>
                <w:sz w:val="18"/>
                <w:szCs w:val="18"/>
              </w:rPr>
              <w:t xml:space="preserve"> [Wis. Admin. Code § DHS 105.14</w:t>
            </w:r>
            <w:r w:rsidR="00696924">
              <w:rPr>
                <w:rFonts w:ascii="Arial" w:hAnsi="Arial" w:cs="Arial"/>
                <w:i/>
                <w:sz w:val="18"/>
                <w:szCs w:val="18"/>
              </w:rPr>
              <w:t>(8)(a)8.]</w:t>
            </w:r>
          </w:p>
          <w:p w14:paraId="18528444" w14:textId="1C6D58F5" w:rsidR="00C5560D" w:rsidRPr="00C5560D" w:rsidRDefault="00C5560D" w:rsidP="00D04979">
            <w:pPr>
              <w:pStyle w:val="NoSpacing"/>
              <w:spacing w:before="40" w:after="40"/>
              <w:ind w:left="318" w:hanging="274"/>
              <w:rPr>
                <w:rFonts w:ascii="Arial" w:hAnsi="Arial" w:cs="Arial"/>
                <w:sz w:val="18"/>
                <w:szCs w:val="18"/>
              </w:rPr>
            </w:pPr>
          </w:p>
        </w:tc>
      </w:tr>
      <w:tr w:rsidR="00281DF3" w14:paraId="7C1E597D" w14:textId="77777777" w:rsidTr="00D04979">
        <w:trPr>
          <w:gridAfter w:val="2"/>
          <w:wAfter w:w="387" w:type="dxa"/>
          <w:trHeight w:hRule="exact" w:val="730"/>
        </w:trPr>
        <w:tc>
          <w:tcPr>
            <w:tcW w:w="720" w:type="dxa"/>
            <w:tcBorders>
              <w:top w:val="single" w:sz="4" w:space="0" w:color="auto"/>
              <w:left w:val="nil"/>
              <w:bottom w:val="single" w:sz="4" w:space="0" w:color="auto"/>
              <w:right w:val="single" w:sz="4" w:space="0" w:color="auto"/>
            </w:tcBorders>
            <w:shd w:val="clear" w:color="auto" w:fill="auto"/>
          </w:tcPr>
          <w:p w14:paraId="748E9161" w14:textId="0F69C69B" w:rsidR="00281DF3" w:rsidRPr="001D288F" w:rsidRDefault="00281DF3" w:rsidP="008318BA">
            <w:pPr>
              <w:pStyle w:val="NoSpacing"/>
              <w:tabs>
                <w:tab w:val="center" w:pos="244"/>
              </w:tabs>
              <w:spacing w:before="40" w:after="40"/>
              <w:jc w:val="center"/>
              <w:rPr>
                <w:rFonts w:ascii="Arial" w:hAnsi="Arial"/>
                <w:spacing w:val="-1"/>
                <w:sz w:val="18"/>
                <w:szCs w:val="18"/>
              </w:rPr>
            </w:pPr>
            <w:r w:rsidRPr="001D288F">
              <w:rPr>
                <w:rFonts w:ascii="Arial" w:hAnsi="Arial"/>
                <w:spacing w:val="-1"/>
                <w:sz w:val="18"/>
                <w:szCs w:val="18"/>
              </w:rPr>
              <w:fldChar w:fldCharType="begin">
                <w:ffData>
                  <w:name w:val="Check1"/>
                  <w:enabled/>
                  <w:calcOnExit w:val="0"/>
                  <w:checkBox>
                    <w:sizeAuto/>
                    <w:default w:val="0"/>
                  </w:checkBox>
                </w:ffData>
              </w:fldChar>
            </w:r>
            <w:r w:rsidRPr="001D288F">
              <w:rPr>
                <w:rFonts w:ascii="Arial" w:hAnsi="Arial"/>
                <w:spacing w:val="-1"/>
                <w:sz w:val="18"/>
                <w:szCs w:val="18"/>
              </w:rPr>
              <w:instrText xml:space="preserve"> FORMCHECKBOX </w:instrText>
            </w:r>
            <w:r w:rsidR="006B6CCE">
              <w:rPr>
                <w:rFonts w:ascii="Arial" w:hAnsi="Arial"/>
                <w:spacing w:val="-1"/>
                <w:sz w:val="18"/>
                <w:szCs w:val="18"/>
              </w:rPr>
            </w:r>
            <w:r w:rsidR="006B6CCE">
              <w:rPr>
                <w:rFonts w:ascii="Arial" w:hAnsi="Arial"/>
                <w:spacing w:val="-1"/>
                <w:sz w:val="18"/>
                <w:szCs w:val="18"/>
              </w:rPr>
              <w:fldChar w:fldCharType="separate"/>
            </w:r>
            <w:r w:rsidRPr="001D288F">
              <w:rPr>
                <w:rFonts w:ascii="Arial" w:hAnsi="Arial"/>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tcPr>
          <w:p w14:paraId="1C6C26EF" w14:textId="221DB272" w:rsidR="00281DF3" w:rsidRPr="00600308" w:rsidRDefault="00281DF3" w:rsidP="00D04979">
            <w:pPr>
              <w:pStyle w:val="Default"/>
              <w:numPr>
                <w:ilvl w:val="0"/>
                <w:numId w:val="33"/>
              </w:numPr>
              <w:spacing w:before="40" w:after="40"/>
              <w:ind w:left="318" w:hanging="274"/>
              <w:rPr>
                <w:color w:val="auto"/>
                <w:sz w:val="18"/>
                <w:szCs w:val="18"/>
              </w:rPr>
            </w:pPr>
            <w:r w:rsidRPr="00600308">
              <w:rPr>
                <w:sz w:val="18"/>
                <w:szCs w:val="18"/>
              </w:rPr>
              <w:t xml:space="preserve">The temperature of all water heaters connected to sinks, showers and tubs used by participants is set to at least 140           degrees F. The temperature of hot water at plumbing fixtures used by participants does not exceed the range of 110 to 115 degrees F. </w:t>
            </w:r>
            <w:r w:rsidRPr="00600308">
              <w:rPr>
                <w:i/>
                <w:sz w:val="18"/>
                <w:szCs w:val="18"/>
              </w:rPr>
              <w:t>[Wis. Admin. Code § DHS 105.14(8)(b)3.]</w:t>
            </w:r>
          </w:p>
        </w:tc>
      </w:tr>
      <w:tr w:rsidR="00C5560D" w14:paraId="74E16750" w14:textId="77777777" w:rsidTr="00D04979">
        <w:trPr>
          <w:gridAfter w:val="2"/>
          <w:wAfter w:w="387" w:type="dxa"/>
          <w:trHeight w:hRule="exact" w:val="622"/>
        </w:trPr>
        <w:tc>
          <w:tcPr>
            <w:tcW w:w="720" w:type="dxa"/>
            <w:tcBorders>
              <w:top w:val="single" w:sz="4" w:space="0" w:color="auto"/>
              <w:left w:val="nil"/>
              <w:bottom w:val="single" w:sz="4" w:space="0" w:color="auto"/>
              <w:right w:val="single" w:sz="4" w:space="0" w:color="auto"/>
            </w:tcBorders>
            <w:shd w:val="clear" w:color="auto" w:fill="auto"/>
          </w:tcPr>
          <w:p w14:paraId="367C0EC0" w14:textId="77777777"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504EAA20" w14:textId="1AC6E6BB" w:rsidR="00C5560D" w:rsidRPr="0053146E" w:rsidRDefault="00F8493A"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 xml:space="preserve">The ADCC has a written plan for responding to fires, tornadoes, missing participants, injuries, and staff absenteeism. </w:t>
            </w:r>
            <w:r w:rsidR="001D3039">
              <w:rPr>
                <w:rFonts w:ascii="Arial" w:hAnsi="Arial" w:cs="Arial"/>
                <w:sz w:val="18"/>
                <w:szCs w:val="18"/>
              </w:rPr>
              <w:t>The evacuation plan is posted</w:t>
            </w:r>
            <w:r w:rsidR="00E92E44">
              <w:rPr>
                <w:rFonts w:ascii="Arial" w:hAnsi="Arial" w:cs="Arial"/>
                <w:sz w:val="18"/>
                <w:szCs w:val="18"/>
              </w:rPr>
              <w:t>.</w:t>
            </w:r>
            <w:r w:rsidR="00CC738F">
              <w:rPr>
                <w:rFonts w:ascii="Arial" w:hAnsi="Arial" w:cs="Arial"/>
                <w:sz w:val="18"/>
                <w:szCs w:val="18"/>
              </w:rPr>
              <w:t xml:space="preserve"> </w:t>
            </w:r>
            <w:r w:rsidR="00007FC5" w:rsidRPr="006F67C3">
              <w:rPr>
                <w:rFonts w:ascii="Arial" w:hAnsi="Arial" w:cs="Arial"/>
                <w:i/>
                <w:sz w:val="18"/>
                <w:szCs w:val="18"/>
              </w:rPr>
              <w:t>[Wis. Admin. Code § DHS 105.14</w:t>
            </w:r>
            <w:r w:rsidR="00007FC5">
              <w:rPr>
                <w:rFonts w:ascii="Arial" w:hAnsi="Arial" w:cs="Arial"/>
                <w:i/>
                <w:sz w:val="18"/>
                <w:szCs w:val="18"/>
              </w:rPr>
              <w:t>(9)(a)]</w:t>
            </w:r>
          </w:p>
        </w:tc>
      </w:tr>
      <w:tr w:rsidR="00C5560D" w14:paraId="0BE59886" w14:textId="77777777" w:rsidTr="008318BA">
        <w:trPr>
          <w:gridAfter w:val="2"/>
          <w:wAfter w:w="387" w:type="dxa"/>
          <w:trHeight w:hRule="exact" w:val="370"/>
        </w:trPr>
        <w:tc>
          <w:tcPr>
            <w:tcW w:w="720" w:type="dxa"/>
            <w:tcBorders>
              <w:top w:val="single" w:sz="4" w:space="0" w:color="auto"/>
              <w:left w:val="nil"/>
              <w:bottom w:val="single" w:sz="4" w:space="0" w:color="auto"/>
              <w:right w:val="single" w:sz="4" w:space="0" w:color="auto"/>
            </w:tcBorders>
            <w:shd w:val="clear" w:color="auto" w:fill="auto"/>
          </w:tcPr>
          <w:p w14:paraId="0645522A" w14:textId="77777777" w:rsidR="00C5560D" w:rsidRPr="00C5560D" w:rsidRDefault="001975F4" w:rsidP="00D04979">
            <w:pPr>
              <w:pStyle w:val="NoSpacing"/>
              <w:spacing w:before="6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2C6DD087" w14:textId="793207AA" w:rsidR="00C5560D" w:rsidRPr="0053146E" w:rsidRDefault="001D3039"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There is at least one 2A, 10-</w:t>
            </w:r>
            <w:r w:rsidR="004A2656">
              <w:rPr>
                <w:rFonts w:ascii="Arial" w:hAnsi="Arial" w:cs="Arial"/>
                <w:sz w:val="18"/>
                <w:szCs w:val="18"/>
              </w:rPr>
              <w:t>B-C fire extinguisher per 1,500</w:t>
            </w:r>
            <w:r>
              <w:rPr>
                <w:rFonts w:ascii="Arial" w:hAnsi="Arial" w:cs="Arial"/>
                <w:sz w:val="18"/>
                <w:szCs w:val="18"/>
              </w:rPr>
              <w:t xml:space="preserve"> sq. ft. of space</w:t>
            </w:r>
            <w:r w:rsidR="00E92E44">
              <w:rPr>
                <w:rFonts w:ascii="Arial" w:hAnsi="Arial" w:cs="Arial"/>
                <w:sz w:val="18"/>
                <w:szCs w:val="18"/>
              </w:rPr>
              <w:t>.</w:t>
            </w:r>
            <w:r w:rsidR="00DF0723">
              <w:rPr>
                <w:rFonts w:ascii="Arial" w:hAnsi="Arial" w:cs="Arial"/>
                <w:sz w:val="18"/>
                <w:szCs w:val="18"/>
              </w:rPr>
              <w:t xml:space="preserve"> </w:t>
            </w:r>
            <w:r w:rsidR="00007FC5" w:rsidRPr="006F67C3">
              <w:rPr>
                <w:rFonts w:ascii="Arial" w:hAnsi="Arial" w:cs="Arial"/>
                <w:i/>
                <w:sz w:val="18"/>
                <w:szCs w:val="18"/>
              </w:rPr>
              <w:t>[Wis. Admin. Code § DHS 105.14</w:t>
            </w:r>
            <w:r w:rsidR="005A1989">
              <w:rPr>
                <w:rFonts w:ascii="Arial" w:hAnsi="Arial" w:cs="Arial"/>
                <w:i/>
                <w:sz w:val="18"/>
                <w:szCs w:val="18"/>
              </w:rPr>
              <w:t>(9)(b)2.]</w:t>
            </w:r>
          </w:p>
        </w:tc>
      </w:tr>
      <w:tr w:rsidR="00C5560D" w14:paraId="5890528F" w14:textId="77777777" w:rsidTr="00D04979">
        <w:trPr>
          <w:gridAfter w:val="2"/>
          <w:wAfter w:w="387" w:type="dxa"/>
          <w:trHeight w:hRule="exact" w:val="550"/>
        </w:trPr>
        <w:tc>
          <w:tcPr>
            <w:tcW w:w="720" w:type="dxa"/>
            <w:tcBorders>
              <w:top w:val="single" w:sz="4" w:space="0" w:color="auto"/>
              <w:left w:val="nil"/>
              <w:bottom w:val="single" w:sz="4" w:space="0" w:color="auto"/>
              <w:right w:val="single" w:sz="4" w:space="0" w:color="auto"/>
            </w:tcBorders>
            <w:shd w:val="clear" w:color="auto" w:fill="auto"/>
          </w:tcPr>
          <w:p w14:paraId="0218F91E" w14:textId="77777777" w:rsidR="00C5560D" w:rsidRPr="00C5560D" w:rsidRDefault="001975F4" w:rsidP="00CE3196">
            <w:pPr>
              <w:pStyle w:val="NoSpacing"/>
              <w:spacing w:before="80"/>
              <w:jc w:val="center"/>
              <w:rPr>
                <w:rFonts w:ascii="Arial" w:hAnsi="Arial" w:cs="Arial"/>
                <w:sz w:val="18"/>
                <w:szCs w:val="18"/>
              </w:rPr>
            </w:pPr>
            <w:r w:rsidRPr="002C531E">
              <w:rPr>
                <w:rFonts w:ascii="Arial" w:hAnsi="Arial"/>
                <w:b/>
                <w:spacing w:val="-1"/>
                <w:sz w:val="18"/>
                <w:szCs w:val="18"/>
              </w:rPr>
              <w:lastRenderedPageBreak/>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13199C5D" w14:textId="0B5E1F67" w:rsidR="00C5560D" w:rsidRPr="0053146E" w:rsidRDefault="004A2656"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If only one</w:t>
            </w:r>
            <w:r w:rsidR="001D3039">
              <w:rPr>
                <w:rFonts w:ascii="Arial" w:hAnsi="Arial" w:cs="Arial"/>
                <w:sz w:val="18"/>
                <w:szCs w:val="18"/>
              </w:rPr>
              <w:t xml:space="preserve"> fire extinguisher is </w:t>
            </w:r>
            <w:r w:rsidR="004B3D60">
              <w:rPr>
                <w:rFonts w:ascii="Arial" w:hAnsi="Arial" w:cs="Arial"/>
                <w:sz w:val="18"/>
                <w:szCs w:val="18"/>
              </w:rPr>
              <w:t xml:space="preserve">necessary in the building, it is to be </w:t>
            </w:r>
            <w:r w:rsidR="001D3039">
              <w:rPr>
                <w:rFonts w:ascii="Arial" w:hAnsi="Arial" w:cs="Arial"/>
                <w:sz w:val="18"/>
                <w:szCs w:val="18"/>
              </w:rPr>
              <w:t>located near the cooking area</w:t>
            </w:r>
            <w:r w:rsidR="00E92E44">
              <w:rPr>
                <w:rFonts w:ascii="Arial" w:hAnsi="Arial" w:cs="Arial"/>
                <w:sz w:val="18"/>
                <w:szCs w:val="18"/>
              </w:rPr>
              <w:t>.</w:t>
            </w:r>
            <w:r w:rsidR="00007FC5" w:rsidRPr="006F67C3">
              <w:rPr>
                <w:rFonts w:ascii="Arial" w:hAnsi="Arial" w:cs="Arial"/>
                <w:i/>
                <w:sz w:val="18"/>
                <w:szCs w:val="18"/>
              </w:rPr>
              <w:t xml:space="preserve"> </w:t>
            </w:r>
            <w:r w:rsidR="00E92E44">
              <w:rPr>
                <w:rFonts w:ascii="Arial" w:hAnsi="Arial" w:cs="Arial"/>
                <w:i/>
                <w:sz w:val="18"/>
                <w:szCs w:val="18"/>
              </w:rPr>
              <w:br/>
            </w:r>
            <w:r w:rsidR="00007FC5" w:rsidRPr="006F67C3">
              <w:rPr>
                <w:rFonts w:ascii="Arial" w:hAnsi="Arial" w:cs="Arial"/>
                <w:i/>
                <w:sz w:val="18"/>
                <w:szCs w:val="18"/>
              </w:rPr>
              <w:t>[Wis. Admin. Code § DHS 105.14</w:t>
            </w:r>
            <w:r w:rsidR="005A1989">
              <w:rPr>
                <w:rFonts w:ascii="Arial" w:hAnsi="Arial" w:cs="Arial"/>
                <w:i/>
                <w:sz w:val="18"/>
                <w:szCs w:val="18"/>
              </w:rPr>
              <w:t>(9)(b)2.]</w:t>
            </w:r>
          </w:p>
        </w:tc>
      </w:tr>
      <w:tr w:rsidR="00C5560D" w14:paraId="16B2E544" w14:textId="77777777" w:rsidTr="00D04979">
        <w:trPr>
          <w:gridAfter w:val="2"/>
          <w:wAfter w:w="387" w:type="dxa"/>
          <w:trHeight w:hRule="exact" w:val="523"/>
        </w:trPr>
        <w:tc>
          <w:tcPr>
            <w:tcW w:w="720" w:type="dxa"/>
            <w:tcBorders>
              <w:top w:val="single" w:sz="4" w:space="0" w:color="auto"/>
              <w:left w:val="nil"/>
              <w:bottom w:val="single" w:sz="4" w:space="0" w:color="auto"/>
              <w:right w:val="single" w:sz="4" w:space="0" w:color="auto"/>
            </w:tcBorders>
            <w:shd w:val="clear" w:color="auto" w:fill="auto"/>
          </w:tcPr>
          <w:p w14:paraId="33BC2053" w14:textId="77777777"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5330EAF7" w14:textId="303737E3" w:rsidR="00C5560D" w:rsidRDefault="009D570F"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Each fire extinguisher has been inspected by a qualified person within the past year and bears a label indicating its condition and date of the last inspection</w:t>
            </w:r>
            <w:r w:rsidR="00795ADA">
              <w:rPr>
                <w:rFonts w:ascii="Arial" w:hAnsi="Arial" w:cs="Arial"/>
                <w:sz w:val="18"/>
                <w:szCs w:val="18"/>
              </w:rPr>
              <w:t>.</w:t>
            </w:r>
            <w:r w:rsidR="00007FC5" w:rsidRPr="006F67C3">
              <w:rPr>
                <w:rFonts w:ascii="Arial" w:hAnsi="Arial" w:cs="Arial"/>
                <w:i/>
                <w:sz w:val="18"/>
                <w:szCs w:val="18"/>
              </w:rPr>
              <w:t xml:space="preserve"> [Wis. Admin. Code § DHS 105.14</w:t>
            </w:r>
            <w:r w:rsidR="005A1989">
              <w:rPr>
                <w:rFonts w:ascii="Arial" w:hAnsi="Arial" w:cs="Arial"/>
                <w:i/>
                <w:sz w:val="18"/>
                <w:szCs w:val="18"/>
              </w:rPr>
              <w:t>(9)(b)3.]</w:t>
            </w:r>
          </w:p>
        </w:tc>
      </w:tr>
      <w:tr w:rsidR="00C5560D" w14:paraId="1E5378DD" w14:textId="77777777" w:rsidTr="00D04979">
        <w:trPr>
          <w:gridAfter w:val="2"/>
          <w:wAfter w:w="387" w:type="dxa"/>
          <w:trHeight w:hRule="exact" w:val="775"/>
        </w:trPr>
        <w:tc>
          <w:tcPr>
            <w:tcW w:w="720" w:type="dxa"/>
            <w:tcBorders>
              <w:top w:val="single" w:sz="4" w:space="0" w:color="auto"/>
              <w:left w:val="nil"/>
              <w:bottom w:val="single" w:sz="4" w:space="0" w:color="auto"/>
              <w:right w:val="single" w:sz="4" w:space="0" w:color="auto"/>
            </w:tcBorders>
            <w:shd w:val="clear" w:color="auto" w:fill="auto"/>
          </w:tcPr>
          <w:p w14:paraId="68122BE1" w14:textId="77777777"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1C2A5033" w14:textId="6CCB5DA0" w:rsidR="00C5560D" w:rsidRDefault="009D570F"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 xml:space="preserve">The </w:t>
            </w:r>
            <w:r w:rsidR="004B3D60">
              <w:rPr>
                <w:rFonts w:ascii="Arial" w:hAnsi="Arial" w:cs="Arial"/>
                <w:sz w:val="18"/>
                <w:szCs w:val="18"/>
              </w:rPr>
              <w:t xml:space="preserve">ADCC </w:t>
            </w:r>
            <w:r>
              <w:rPr>
                <w:rFonts w:ascii="Arial" w:hAnsi="Arial" w:cs="Arial"/>
                <w:sz w:val="18"/>
                <w:szCs w:val="18"/>
              </w:rPr>
              <w:t>has working smoke detectors in each activity room and hallway which will be tested monthly, unless the fire department has indicated otherwise in writing</w:t>
            </w:r>
            <w:r w:rsidR="00E92E44">
              <w:rPr>
                <w:rFonts w:ascii="Arial" w:hAnsi="Arial" w:cs="Arial"/>
                <w:sz w:val="18"/>
                <w:szCs w:val="18"/>
              </w:rPr>
              <w:t>.</w:t>
            </w:r>
            <w:r w:rsidR="004B3D60">
              <w:rPr>
                <w:rFonts w:ascii="Arial" w:hAnsi="Arial" w:cs="Arial"/>
                <w:sz w:val="18"/>
                <w:szCs w:val="18"/>
              </w:rPr>
              <w:t xml:space="preserve"> A</w:t>
            </w:r>
            <w:r>
              <w:rPr>
                <w:rFonts w:ascii="Arial" w:hAnsi="Arial" w:cs="Arial"/>
                <w:sz w:val="18"/>
                <w:szCs w:val="18"/>
              </w:rPr>
              <w:t xml:space="preserve"> copy of that document has been submitted with this compliance form</w:t>
            </w:r>
            <w:r w:rsidR="00795ADA">
              <w:rPr>
                <w:rFonts w:ascii="Arial" w:hAnsi="Arial" w:cs="Arial"/>
                <w:sz w:val="18"/>
                <w:szCs w:val="18"/>
              </w:rPr>
              <w:t>.</w:t>
            </w:r>
            <w:r w:rsidR="00CC738F">
              <w:rPr>
                <w:rFonts w:ascii="Arial" w:hAnsi="Arial" w:cs="Arial"/>
                <w:sz w:val="18"/>
                <w:szCs w:val="18"/>
              </w:rPr>
              <w:t xml:space="preserve"> </w:t>
            </w:r>
            <w:r w:rsidR="00007FC5" w:rsidRPr="006F67C3">
              <w:rPr>
                <w:rFonts w:ascii="Arial" w:hAnsi="Arial" w:cs="Arial"/>
                <w:i/>
                <w:sz w:val="18"/>
                <w:szCs w:val="18"/>
              </w:rPr>
              <w:t>[Wis. Admin. Code § DHS 105.14</w:t>
            </w:r>
            <w:r w:rsidR="00A152E9">
              <w:rPr>
                <w:rFonts w:ascii="Arial" w:hAnsi="Arial" w:cs="Arial"/>
                <w:i/>
                <w:sz w:val="18"/>
                <w:szCs w:val="18"/>
              </w:rPr>
              <w:t>(9)(b)4.]</w:t>
            </w:r>
          </w:p>
        </w:tc>
      </w:tr>
      <w:tr w:rsidR="00C5560D" w14:paraId="41F4893F" w14:textId="77777777" w:rsidTr="00D04979">
        <w:trPr>
          <w:gridAfter w:val="2"/>
          <w:wAfter w:w="387" w:type="dxa"/>
          <w:trHeight w:hRule="exact" w:val="576"/>
        </w:trPr>
        <w:tc>
          <w:tcPr>
            <w:tcW w:w="720" w:type="dxa"/>
            <w:tcBorders>
              <w:top w:val="single" w:sz="4" w:space="0" w:color="auto"/>
              <w:left w:val="nil"/>
              <w:bottom w:val="single" w:sz="4" w:space="0" w:color="auto"/>
              <w:right w:val="single" w:sz="4" w:space="0" w:color="auto"/>
            </w:tcBorders>
            <w:shd w:val="clear" w:color="auto" w:fill="auto"/>
          </w:tcPr>
          <w:p w14:paraId="035082F1" w14:textId="77777777"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42BC040F" w14:textId="03606488" w:rsidR="00C5560D" w:rsidRDefault="009D570F"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 xml:space="preserve">The </w:t>
            </w:r>
            <w:r w:rsidR="004B3D60">
              <w:rPr>
                <w:rFonts w:ascii="Arial" w:hAnsi="Arial" w:cs="Arial"/>
                <w:sz w:val="18"/>
                <w:szCs w:val="18"/>
              </w:rPr>
              <w:t>ADCC</w:t>
            </w:r>
            <w:r w:rsidR="004A2656">
              <w:rPr>
                <w:rFonts w:ascii="Arial" w:hAnsi="Arial" w:cs="Arial"/>
                <w:sz w:val="18"/>
                <w:szCs w:val="18"/>
              </w:rPr>
              <w:t xml:space="preserve"> </w:t>
            </w:r>
            <w:r>
              <w:rPr>
                <w:rFonts w:ascii="Arial" w:hAnsi="Arial" w:cs="Arial"/>
                <w:sz w:val="18"/>
                <w:szCs w:val="18"/>
              </w:rPr>
              <w:t xml:space="preserve">is designed in such a way that it is accessible and functional in meeting the identified needs of the </w:t>
            </w:r>
            <w:r w:rsidR="004B3D60">
              <w:rPr>
                <w:rFonts w:ascii="Arial" w:hAnsi="Arial" w:cs="Arial"/>
                <w:sz w:val="18"/>
                <w:szCs w:val="18"/>
              </w:rPr>
              <w:t xml:space="preserve">participant group </w:t>
            </w:r>
            <w:r>
              <w:rPr>
                <w:rFonts w:ascii="Arial" w:hAnsi="Arial" w:cs="Arial"/>
                <w:sz w:val="18"/>
                <w:szCs w:val="18"/>
              </w:rPr>
              <w:t>it serves</w:t>
            </w:r>
            <w:r w:rsidR="00795ADA">
              <w:rPr>
                <w:rFonts w:ascii="Arial" w:hAnsi="Arial" w:cs="Arial"/>
                <w:sz w:val="18"/>
                <w:szCs w:val="18"/>
              </w:rPr>
              <w:t>.</w:t>
            </w:r>
            <w:r w:rsidR="00007FC5" w:rsidRPr="006F67C3">
              <w:rPr>
                <w:rFonts w:ascii="Arial" w:hAnsi="Arial" w:cs="Arial"/>
                <w:i/>
                <w:sz w:val="18"/>
                <w:szCs w:val="18"/>
              </w:rPr>
              <w:t xml:space="preserve"> [Wis. Admin. Code § DHS 105.14</w:t>
            </w:r>
            <w:r w:rsidR="00A152E9">
              <w:rPr>
                <w:rFonts w:ascii="Arial" w:hAnsi="Arial" w:cs="Arial"/>
                <w:i/>
                <w:sz w:val="18"/>
                <w:szCs w:val="18"/>
              </w:rPr>
              <w:t>(8)</w:t>
            </w:r>
            <w:r w:rsidR="004B3D60">
              <w:rPr>
                <w:rFonts w:ascii="Arial" w:hAnsi="Arial" w:cs="Arial"/>
                <w:i/>
                <w:sz w:val="18"/>
                <w:szCs w:val="18"/>
              </w:rPr>
              <w:t>(a)3.</w:t>
            </w:r>
            <w:r w:rsidR="004A2656">
              <w:rPr>
                <w:rFonts w:ascii="Arial" w:hAnsi="Arial" w:cs="Arial"/>
                <w:i/>
                <w:sz w:val="18"/>
                <w:szCs w:val="18"/>
              </w:rPr>
              <w:t>]</w:t>
            </w:r>
          </w:p>
        </w:tc>
      </w:tr>
      <w:tr w:rsidR="00C5560D" w14:paraId="26ABDF88" w14:textId="77777777" w:rsidTr="00D04979">
        <w:trPr>
          <w:gridAfter w:val="2"/>
          <w:wAfter w:w="387" w:type="dxa"/>
          <w:trHeight w:hRule="exact" w:val="775"/>
        </w:trPr>
        <w:tc>
          <w:tcPr>
            <w:tcW w:w="720" w:type="dxa"/>
            <w:tcBorders>
              <w:top w:val="single" w:sz="4" w:space="0" w:color="auto"/>
              <w:left w:val="nil"/>
              <w:bottom w:val="nil"/>
              <w:right w:val="single" w:sz="4" w:space="0" w:color="auto"/>
            </w:tcBorders>
            <w:shd w:val="clear" w:color="auto" w:fill="auto"/>
          </w:tcPr>
          <w:p w14:paraId="5D41FF8A" w14:textId="77777777"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nil"/>
              <w:right w:val="nil"/>
            </w:tcBorders>
            <w:shd w:val="clear" w:color="auto" w:fill="auto"/>
            <w:vAlign w:val="center"/>
          </w:tcPr>
          <w:p w14:paraId="47F5402D" w14:textId="6BC3284E" w:rsidR="00C5560D" w:rsidRDefault="009D570F"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The ADC</w:t>
            </w:r>
            <w:r w:rsidR="004B3D60">
              <w:rPr>
                <w:rFonts w:ascii="Arial" w:hAnsi="Arial" w:cs="Arial"/>
                <w:sz w:val="18"/>
                <w:szCs w:val="18"/>
              </w:rPr>
              <w:t>C</w:t>
            </w:r>
            <w:r>
              <w:rPr>
                <w:rFonts w:ascii="Arial" w:hAnsi="Arial" w:cs="Arial"/>
                <w:sz w:val="18"/>
                <w:szCs w:val="18"/>
              </w:rPr>
              <w:t xml:space="preserve"> program provides at least 50 sq. ft. of usable floor space for each participant exclusive of passageways, bathrooms, lockers, office, storage areas, staff room, furnace rooms, and parts of rooms occupied by stationary equipment</w:t>
            </w:r>
            <w:r w:rsidR="00795ADA">
              <w:rPr>
                <w:rFonts w:ascii="Arial" w:hAnsi="Arial" w:cs="Arial"/>
                <w:sz w:val="18"/>
                <w:szCs w:val="18"/>
              </w:rPr>
              <w:t>.</w:t>
            </w:r>
            <w:r w:rsidR="00CC738F">
              <w:rPr>
                <w:rFonts w:ascii="Arial" w:hAnsi="Arial" w:cs="Arial"/>
                <w:sz w:val="18"/>
                <w:szCs w:val="18"/>
              </w:rPr>
              <w:t xml:space="preserve"> </w:t>
            </w:r>
            <w:r w:rsidR="00007FC5" w:rsidRPr="006F67C3">
              <w:rPr>
                <w:rFonts w:ascii="Arial" w:hAnsi="Arial" w:cs="Arial"/>
                <w:i/>
                <w:sz w:val="18"/>
                <w:szCs w:val="18"/>
              </w:rPr>
              <w:t>[Wis. Admin. Code § DHS 105.14</w:t>
            </w:r>
            <w:r w:rsidR="00A152E9">
              <w:rPr>
                <w:rFonts w:ascii="Arial" w:hAnsi="Arial" w:cs="Arial"/>
                <w:i/>
                <w:sz w:val="18"/>
                <w:szCs w:val="18"/>
              </w:rPr>
              <w:t>(8)(a)2.]</w:t>
            </w:r>
          </w:p>
        </w:tc>
      </w:tr>
      <w:tr w:rsidR="009D570F" w14:paraId="0B34A86A" w14:textId="77777777" w:rsidTr="00D04979">
        <w:trPr>
          <w:gridAfter w:val="2"/>
          <w:wAfter w:w="387" w:type="dxa"/>
          <w:trHeight w:hRule="exact" w:val="595"/>
        </w:trPr>
        <w:tc>
          <w:tcPr>
            <w:tcW w:w="720" w:type="dxa"/>
            <w:tcBorders>
              <w:top w:val="single" w:sz="4" w:space="0" w:color="auto"/>
              <w:left w:val="nil"/>
              <w:bottom w:val="nil"/>
              <w:right w:val="single" w:sz="4" w:space="0" w:color="auto"/>
            </w:tcBorders>
            <w:shd w:val="clear" w:color="auto" w:fill="auto"/>
          </w:tcPr>
          <w:p w14:paraId="2AAB2E70" w14:textId="77777777" w:rsidR="009D570F" w:rsidRPr="002C531E" w:rsidRDefault="009D570F" w:rsidP="001975F4">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nil"/>
              <w:right w:val="nil"/>
            </w:tcBorders>
            <w:shd w:val="clear" w:color="auto" w:fill="auto"/>
            <w:vAlign w:val="center"/>
          </w:tcPr>
          <w:p w14:paraId="042143DA" w14:textId="68930DD5" w:rsidR="009D570F" w:rsidRDefault="009D570F"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 xml:space="preserve">The </w:t>
            </w:r>
            <w:r w:rsidR="004B3D60">
              <w:rPr>
                <w:rFonts w:ascii="Arial" w:hAnsi="Arial" w:cs="Arial"/>
                <w:sz w:val="18"/>
                <w:szCs w:val="18"/>
              </w:rPr>
              <w:t xml:space="preserve">ADCC </w:t>
            </w:r>
            <w:r>
              <w:rPr>
                <w:rFonts w:ascii="Arial" w:hAnsi="Arial" w:cs="Arial"/>
                <w:sz w:val="18"/>
                <w:szCs w:val="18"/>
              </w:rPr>
              <w:t xml:space="preserve">has provided sufficient furniture and equipment for use by participants that provides comfort and safety and is appropriate for </w:t>
            </w:r>
            <w:r w:rsidR="002C44CC">
              <w:rPr>
                <w:rFonts w:ascii="Arial" w:hAnsi="Arial" w:cs="Arial"/>
                <w:sz w:val="18"/>
                <w:szCs w:val="18"/>
              </w:rPr>
              <w:t>the participant group it serves.</w:t>
            </w:r>
            <w:r w:rsidR="00007FC5" w:rsidRPr="006F67C3">
              <w:rPr>
                <w:rFonts w:ascii="Arial" w:hAnsi="Arial" w:cs="Arial"/>
                <w:i/>
                <w:sz w:val="18"/>
                <w:szCs w:val="18"/>
              </w:rPr>
              <w:t xml:space="preserve"> [Wis. Admin. Code § DHS 105.14</w:t>
            </w:r>
            <w:r w:rsidR="00A152E9">
              <w:rPr>
                <w:rFonts w:ascii="Arial" w:hAnsi="Arial" w:cs="Arial"/>
                <w:i/>
                <w:sz w:val="18"/>
                <w:szCs w:val="18"/>
              </w:rPr>
              <w:t>(8)(c)1.]</w:t>
            </w:r>
          </w:p>
        </w:tc>
      </w:tr>
      <w:tr w:rsidR="009D570F" w14:paraId="4123B412" w14:textId="77777777" w:rsidTr="00D04979">
        <w:trPr>
          <w:gridAfter w:val="2"/>
          <w:wAfter w:w="387" w:type="dxa"/>
          <w:trHeight w:hRule="exact" w:val="343"/>
        </w:trPr>
        <w:tc>
          <w:tcPr>
            <w:tcW w:w="720" w:type="dxa"/>
            <w:tcBorders>
              <w:top w:val="single" w:sz="4" w:space="0" w:color="auto"/>
              <w:left w:val="nil"/>
              <w:bottom w:val="single" w:sz="4" w:space="0" w:color="auto"/>
              <w:right w:val="single" w:sz="4" w:space="0" w:color="auto"/>
            </w:tcBorders>
            <w:shd w:val="clear" w:color="auto" w:fill="auto"/>
            <w:vAlign w:val="center"/>
          </w:tcPr>
          <w:p w14:paraId="7E2D900B" w14:textId="77777777" w:rsidR="009D570F" w:rsidRPr="002C531E" w:rsidRDefault="009D570F" w:rsidP="00B274BE">
            <w:pPr>
              <w:pStyle w:val="NoSpacing"/>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34FBF646" w14:textId="0C4C4413" w:rsidR="009D570F" w:rsidRDefault="009D570F"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 xml:space="preserve">Heat is maintained at </w:t>
            </w:r>
            <w:r w:rsidR="002C44CC">
              <w:rPr>
                <w:rFonts w:ascii="Arial" w:hAnsi="Arial" w:cs="Arial"/>
                <w:sz w:val="18"/>
                <w:szCs w:val="18"/>
              </w:rPr>
              <w:t xml:space="preserve">no </w:t>
            </w:r>
            <w:r>
              <w:rPr>
                <w:rFonts w:ascii="Arial" w:hAnsi="Arial" w:cs="Arial"/>
                <w:sz w:val="18"/>
                <w:szCs w:val="18"/>
              </w:rPr>
              <w:t>less than 70° F.</w:t>
            </w:r>
            <w:r w:rsidR="00CC738F">
              <w:rPr>
                <w:rFonts w:ascii="Arial" w:hAnsi="Arial" w:cs="Arial"/>
                <w:sz w:val="18"/>
                <w:szCs w:val="18"/>
              </w:rPr>
              <w:t xml:space="preserve"> </w:t>
            </w:r>
            <w:r w:rsidR="00007FC5" w:rsidRPr="006F67C3">
              <w:rPr>
                <w:rFonts w:ascii="Arial" w:hAnsi="Arial" w:cs="Arial"/>
                <w:i/>
                <w:sz w:val="18"/>
                <w:szCs w:val="18"/>
              </w:rPr>
              <w:t>[Wis. Admin. Code § DHS 105.14</w:t>
            </w:r>
            <w:r w:rsidR="00A152E9">
              <w:rPr>
                <w:rFonts w:ascii="Arial" w:hAnsi="Arial" w:cs="Arial"/>
                <w:i/>
                <w:sz w:val="18"/>
                <w:szCs w:val="18"/>
              </w:rPr>
              <w:t>(8)(a)5.]</w:t>
            </w:r>
          </w:p>
        </w:tc>
      </w:tr>
      <w:tr w:rsidR="00F8493A" w14:paraId="1FD4BD55" w14:textId="77777777" w:rsidTr="00D04979">
        <w:trPr>
          <w:gridAfter w:val="2"/>
          <w:wAfter w:w="387" w:type="dxa"/>
          <w:trHeight w:hRule="exact" w:val="793"/>
        </w:trPr>
        <w:tc>
          <w:tcPr>
            <w:tcW w:w="720" w:type="dxa"/>
            <w:tcBorders>
              <w:top w:val="single" w:sz="4" w:space="0" w:color="auto"/>
              <w:left w:val="nil"/>
              <w:bottom w:val="single" w:sz="4" w:space="0" w:color="auto"/>
              <w:right w:val="single" w:sz="4" w:space="0" w:color="auto"/>
            </w:tcBorders>
            <w:shd w:val="clear" w:color="auto" w:fill="auto"/>
          </w:tcPr>
          <w:p w14:paraId="2EB3968B" w14:textId="1EF67B6C" w:rsidR="00F8493A" w:rsidRPr="002C531E" w:rsidRDefault="004A2656" w:rsidP="00B6544C">
            <w:pPr>
              <w:pStyle w:val="NoSpacing"/>
              <w:spacing w:before="6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558593AF" w14:textId="6F48AAA8" w:rsidR="00F8493A" w:rsidRDefault="00F8493A" w:rsidP="00D04979">
            <w:pPr>
              <w:pStyle w:val="NoSpacing"/>
              <w:numPr>
                <w:ilvl w:val="0"/>
                <w:numId w:val="33"/>
              </w:numPr>
              <w:spacing w:before="40" w:after="40"/>
              <w:ind w:left="318" w:hanging="274"/>
              <w:rPr>
                <w:rFonts w:ascii="Arial" w:hAnsi="Arial" w:cs="Arial"/>
                <w:sz w:val="18"/>
                <w:szCs w:val="18"/>
              </w:rPr>
            </w:pPr>
            <w:r>
              <w:rPr>
                <w:rFonts w:ascii="Arial" w:hAnsi="Arial" w:cs="Arial"/>
                <w:sz w:val="18"/>
                <w:szCs w:val="18"/>
              </w:rPr>
              <w:t>The ADCC has obtained department approval for delayed egress lock</w:t>
            </w:r>
            <w:r w:rsidR="00F15969">
              <w:rPr>
                <w:rFonts w:ascii="Arial" w:hAnsi="Arial" w:cs="Arial"/>
                <w:sz w:val="18"/>
                <w:szCs w:val="18"/>
              </w:rPr>
              <w:t>s</w:t>
            </w:r>
            <w:r>
              <w:rPr>
                <w:rFonts w:ascii="Arial" w:hAnsi="Arial" w:cs="Arial"/>
                <w:sz w:val="18"/>
                <w:szCs w:val="18"/>
              </w:rPr>
              <w:t>.</w:t>
            </w:r>
            <w:r w:rsidR="00271711">
              <w:rPr>
                <w:rFonts w:ascii="Arial" w:hAnsi="Arial" w:cs="Arial"/>
                <w:sz w:val="18"/>
                <w:szCs w:val="18"/>
              </w:rPr>
              <w:t xml:space="preserve"> </w:t>
            </w:r>
            <w:r w:rsidR="00271711" w:rsidRPr="006F67C3">
              <w:rPr>
                <w:rFonts w:ascii="Arial" w:hAnsi="Arial" w:cs="Arial"/>
                <w:i/>
                <w:sz w:val="18"/>
                <w:szCs w:val="18"/>
              </w:rPr>
              <w:t>[Wis. Admin. Code § DHS 105.14</w:t>
            </w:r>
            <w:r w:rsidR="00271711">
              <w:rPr>
                <w:rFonts w:ascii="Arial" w:hAnsi="Arial" w:cs="Arial"/>
                <w:i/>
                <w:sz w:val="18"/>
                <w:szCs w:val="18"/>
              </w:rPr>
              <w:t>(8)(e)]</w:t>
            </w:r>
          </w:p>
          <w:p w14:paraId="2D403251" w14:textId="0535B2B4" w:rsidR="00F8493A" w:rsidRDefault="00A230A6" w:rsidP="00D04979">
            <w:pPr>
              <w:pStyle w:val="NoSpacing"/>
              <w:spacing w:before="40" w:after="40"/>
              <w:ind w:left="678" w:hanging="274"/>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r>
              <w:rPr>
                <w:rFonts w:ascii="Arial" w:hAnsi="Arial" w:cs="Arial"/>
                <w:sz w:val="18"/>
                <w:szCs w:val="18"/>
              </w:rPr>
              <w:t xml:space="preserve">  </w:t>
            </w:r>
            <w:r w:rsidR="00F8493A">
              <w:rPr>
                <w:rFonts w:ascii="Arial" w:hAnsi="Arial" w:cs="Arial"/>
                <w:sz w:val="18"/>
                <w:szCs w:val="18"/>
              </w:rPr>
              <w:t>Applicable</w:t>
            </w:r>
          </w:p>
          <w:p w14:paraId="3AA32525" w14:textId="5DC5D5BA" w:rsidR="00F15969" w:rsidRDefault="00A230A6" w:rsidP="00D04979">
            <w:pPr>
              <w:pStyle w:val="NoSpacing"/>
              <w:spacing w:before="40" w:after="40"/>
              <w:ind w:left="678" w:hanging="274"/>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r>
              <w:rPr>
                <w:rFonts w:ascii="Arial" w:hAnsi="Arial"/>
                <w:b/>
                <w:spacing w:val="-1"/>
                <w:sz w:val="18"/>
                <w:szCs w:val="18"/>
              </w:rPr>
              <w:t xml:space="preserve">  </w:t>
            </w:r>
            <w:r w:rsidR="00F8493A">
              <w:rPr>
                <w:rFonts w:ascii="Arial" w:hAnsi="Arial" w:cs="Arial"/>
                <w:sz w:val="18"/>
                <w:szCs w:val="18"/>
              </w:rPr>
              <w:t>Not applicable</w:t>
            </w:r>
          </w:p>
        </w:tc>
      </w:tr>
      <w:tr w:rsidR="00560E96" w14:paraId="1387B057" w14:textId="77777777" w:rsidTr="00D04979">
        <w:trPr>
          <w:gridAfter w:val="2"/>
          <w:wAfter w:w="387" w:type="dxa"/>
          <w:trHeight w:hRule="exact" w:val="1270"/>
        </w:trPr>
        <w:tc>
          <w:tcPr>
            <w:tcW w:w="720" w:type="dxa"/>
            <w:tcBorders>
              <w:top w:val="single" w:sz="4" w:space="0" w:color="auto"/>
              <w:left w:val="nil"/>
              <w:bottom w:val="single" w:sz="4" w:space="0" w:color="auto"/>
              <w:right w:val="single" w:sz="4" w:space="0" w:color="auto"/>
            </w:tcBorders>
            <w:shd w:val="clear" w:color="auto" w:fill="auto"/>
          </w:tcPr>
          <w:p w14:paraId="7FD904A2" w14:textId="718E813B" w:rsidR="00560E96" w:rsidRPr="002C531E" w:rsidRDefault="004A2656" w:rsidP="00B6544C">
            <w:pPr>
              <w:pStyle w:val="NoSpacing"/>
              <w:spacing w:before="6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9990" w:type="dxa"/>
            <w:gridSpan w:val="10"/>
            <w:tcBorders>
              <w:top w:val="single" w:sz="4" w:space="0" w:color="auto"/>
              <w:left w:val="single" w:sz="4" w:space="0" w:color="auto"/>
              <w:bottom w:val="single" w:sz="4" w:space="0" w:color="auto"/>
              <w:right w:val="nil"/>
            </w:tcBorders>
            <w:shd w:val="clear" w:color="auto" w:fill="auto"/>
            <w:vAlign w:val="center"/>
          </w:tcPr>
          <w:p w14:paraId="4393AE04" w14:textId="491DA6E8" w:rsidR="00560E96" w:rsidRDefault="00F43CBE" w:rsidP="00D04979">
            <w:pPr>
              <w:pStyle w:val="NoSpacing"/>
              <w:spacing w:before="40" w:after="40"/>
              <w:ind w:left="318" w:hanging="274"/>
              <w:rPr>
                <w:rFonts w:ascii="Arial" w:hAnsi="Arial" w:cs="Arial"/>
                <w:sz w:val="18"/>
                <w:szCs w:val="18"/>
              </w:rPr>
            </w:pPr>
            <w:r>
              <w:rPr>
                <w:rFonts w:ascii="Arial" w:hAnsi="Arial" w:cs="Arial"/>
                <w:sz w:val="18"/>
                <w:szCs w:val="18"/>
              </w:rPr>
              <w:t>17.</w:t>
            </w:r>
            <w:r w:rsidR="00560E96">
              <w:rPr>
                <w:rFonts w:ascii="Arial" w:hAnsi="Arial" w:cs="Arial"/>
                <w:sz w:val="18"/>
                <w:szCs w:val="18"/>
              </w:rPr>
              <w:t xml:space="preserve">The ADCC has a written policy for medication management. The caregiver administering medications shall be 18 years of age or older. </w:t>
            </w:r>
            <w:r w:rsidR="00D72346" w:rsidRPr="00B9609F">
              <w:rPr>
                <w:rFonts w:ascii="Arial" w:hAnsi="Arial" w:cs="Arial"/>
                <w:sz w:val="18"/>
                <w:szCs w:val="18"/>
              </w:rPr>
              <w:t>Medication administration by routes to include: injectable, nebulizers, stomal and enteral medications, and medications, treatments or preparations delivered vaginally or rectally shall be administered by a registered nurse or by a licensed practical nurse within the scope of their license, or may be delegated to a non−licensed caregiver pursuant to s. N 6.03 (3).</w:t>
            </w:r>
            <w:r w:rsidR="00D72346">
              <w:rPr>
                <w:rFonts w:ascii="Arial" w:hAnsi="Arial" w:cs="Arial"/>
                <w:sz w:val="18"/>
                <w:szCs w:val="18"/>
              </w:rPr>
              <w:t xml:space="preserve"> </w:t>
            </w:r>
            <w:r w:rsidR="00560E96" w:rsidRPr="006F67C3">
              <w:rPr>
                <w:rFonts w:ascii="Arial" w:hAnsi="Arial" w:cs="Arial"/>
                <w:i/>
                <w:sz w:val="18"/>
                <w:szCs w:val="18"/>
              </w:rPr>
              <w:t>[Wis. Admin. Code § DHS 105.14</w:t>
            </w:r>
            <w:r w:rsidR="00560E96">
              <w:rPr>
                <w:rFonts w:ascii="Arial" w:hAnsi="Arial" w:cs="Arial"/>
                <w:i/>
                <w:sz w:val="18"/>
                <w:szCs w:val="18"/>
              </w:rPr>
              <w:t>(7)(d)]</w:t>
            </w:r>
            <w:r w:rsidR="00F114CD">
              <w:rPr>
                <w:rFonts w:ascii="Arial" w:hAnsi="Arial" w:cs="Arial"/>
                <w:i/>
                <w:sz w:val="18"/>
                <w:szCs w:val="18"/>
              </w:rPr>
              <w:t>.</w:t>
            </w:r>
          </w:p>
        </w:tc>
      </w:tr>
      <w:tr w:rsidR="009D570F" w14:paraId="0AC632CD" w14:textId="77777777" w:rsidTr="00D04979">
        <w:trPr>
          <w:gridAfter w:val="2"/>
          <w:wAfter w:w="382" w:type="dxa"/>
          <w:trHeight w:hRule="exact" w:val="613"/>
        </w:trPr>
        <w:tc>
          <w:tcPr>
            <w:tcW w:w="10715" w:type="dxa"/>
            <w:gridSpan w:val="11"/>
            <w:tcBorders>
              <w:top w:val="single" w:sz="4" w:space="0" w:color="auto"/>
              <w:left w:val="nil"/>
              <w:bottom w:val="single" w:sz="4" w:space="0" w:color="auto"/>
              <w:right w:val="nil"/>
            </w:tcBorders>
            <w:shd w:val="clear" w:color="auto" w:fill="D9D9D9" w:themeFill="background1" w:themeFillShade="D9"/>
            <w:vAlign w:val="center"/>
          </w:tcPr>
          <w:p w14:paraId="11BFEBD0" w14:textId="409FF493" w:rsidR="009D570F" w:rsidRPr="009D570F" w:rsidRDefault="009D570F" w:rsidP="00F15969">
            <w:pPr>
              <w:pStyle w:val="NoSpacing"/>
              <w:rPr>
                <w:rFonts w:ascii="Arial" w:hAnsi="Arial" w:cs="Arial"/>
                <w:b/>
                <w:sz w:val="18"/>
                <w:szCs w:val="18"/>
              </w:rPr>
            </w:pPr>
            <w:r w:rsidRPr="009D570F">
              <w:rPr>
                <w:rFonts w:ascii="Arial" w:hAnsi="Arial" w:cs="Arial"/>
                <w:b/>
                <w:sz w:val="18"/>
                <w:szCs w:val="18"/>
              </w:rPr>
              <w:t>ADC</w:t>
            </w:r>
            <w:r w:rsidR="00007FC5">
              <w:rPr>
                <w:rFonts w:ascii="Arial" w:hAnsi="Arial" w:cs="Arial"/>
                <w:b/>
                <w:sz w:val="18"/>
                <w:szCs w:val="18"/>
              </w:rPr>
              <w:t>C</w:t>
            </w:r>
            <w:r w:rsidRPr="009D570F">
              <w:rPr>
                <w:rFonts w:ascii="Arial" w:hAnsi="Arial" w:cs="Arial"/>
                <w:b/>
                <w:sz w:val="18"/>
                <w:szCs w:val="18"/>
              </w:rPr>
              <w:t xml:space="preserve"> LOCATED IN A MULTI-USE FACILITY</w:t>
            </w:r>
            <w:r w:rsidR="00A152E9">
              <w:rPr>
                <w:rFonts w:ascii="Arial" w:hAnsi="Arial" w:cs="Arial"/>
                <w:b/>
                <w:sz w:val="18"/>
                <w:szCs w:val="18"/>
              </w:rPr>
              <w:t xml:space="preserve"> </w:t>
            </w:r>
            <w:r w:rsidR="004A2656">
              <w:rPr>
                <w:rFonts w:ascii="Arial" w:hAnsi="Arial" w:cs="Arial"/>
                <w:sz w:val="18"/>
                <w:szCs w:val="18"/>
              </w:rPr>
              <w:t>(e.g., Nursing Home, Community-B</w:t>
            </w:r>
            <w:r w:rsidR="00A152E9">
              <w:rPr>
                <w:rFonts w:ascii="Arial" w:hAnsi="Arial" w:cs="Arial"/>
                <w:sz w:val="18"/>
                <w:szCs w:val="18"/>
              </w:rPr>
              <w:t>ased Residential Facility (CBRF), Residential Care Apartment Complex (RCAC), or pre-vocational program)</w:t>
            </w:r>
          </w:p>
        </w:tc>
      </w:tr>
      <w:bookmarkStart w:id="3" w:name="_GoBack"/>
      <w:tr w:rsidR="005858EB" w14:paraId="2A8F4F3E" w14:textId="77777777" w:rsidTr="00D04979">
        <w:trPr>
          <w:gridAfter w:val="2"/>
          <w:wAfter w:w="387" w:type="dxa"/>
          <w:trHeight w:hRule="exact" w:val="937"/>
        </w:trPr>
        <w:tc>
          <w:tcPr>
            <w:tcW w:w="720" w:type="dxa"/>
            <w:tcBorders>
              <w:top w:val="single" w:sz="4" w:space="0" w:color="auto"/>
              <w:left w:val="nil"/>
              <w:bottom w:val="nil"/>
              <w:right w:val="single" w:sz="4" w:space="0" w:color="auto"/>
            </w:tcBorders>
            <w:shd w:val="clear" w:color="auto" w:fill="auto"/>
          </w:tcPr>
          <w:p w14:paraId="23F4F12C" w14:textId="48C82F1C" w:rsidR="005858EB" w:rsidRPr="005858EB" w:rsidRDefault="005858EB" w:rsidP="00D04979">
            <w:pPr>
              <w:pStyle w:val="NoSpacing"/>
              <w:spacing w:before="60" w:after="60"/>
              <w:ind w:left="155" w:right="-26"/>
              <w:rPr>
                <w:rFonts w:ascii="Arial" w:hAnsi="Arial" w:cs="Arial"/>
                <w:i/>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6B6CCE">
              <w:rPr>
                <w:rFonts w:ascii="Arial" w:hAnsi="Arial"/>
                <w:spacing w:val="-1"/>
                <w:sz w:val="18"/>
                <w:szCs w:val="18"/>
              </w:rPr>
            </w:r>
            <w:r w:rsidR="006B6CCE">
              <w:rPr>
                <w:rFonts w:ascii="Arial" w:hAnsi="Arial"/>
                <w:spacing w:val="-1"/>
                <w:sz w:val="18"/>
                <w:szCs w:val="18"/>
              </w:rPr>
              <w:fldChar w:fldCharType="separate"/>
            </w:r>
            <w:r w:rsidRPr="005858EB">
              <w:rPr>
                <w:rFonts w:ascii="Arial" w:hAnsi="Arial"/>
                <w:spacing w:val="-1"/>
                <w:sz w:val="18"/>
                <w:szCs w:val="18"/>
              </w:rPr>
              <w:fldChar w:fldCharType="end"/>
            </w:r>
            <w:bookmarkEnd w:id="3"/>
          </w:p>
        </w:tc>
        <w:tc>
          <w:tcPr>
            <w:tcW w:w="9990" w:type="dxa"/>
            <w:gridSpan w:val="10"/>
            <w:tcBorders>
              <w:top w:val="single" w:sz="4" w:space="0" w:color="auto"/>
              <w:left w:val="single" w:sz="4" w:space="0" w:color="auto"/>
              <w:bottom w:val="nil"/>
              <w:right w:val="nil"/>
            </w:tcBorders>
            <w:shd w:val="clear" w:color="auto" w:fill="auto"/>
            <w:vAlign w:val="center"/>
          </w:tcPr>
          <w:p w14:paraId="74405557" w14:textId="77777777" w:rsidR="005858EB" w:rsidRDefault="005858EB" w:rsidP="005858EB">
            <w:pPr>
              <w:pStyle w:val="NoSpacing"/>
              <w:numPr>
                <w:ilvl w:val="0"/>
                <w:numId w:val="35"/>
              </w:numPr>
              <w:ind w:left="335" w:hanging="27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4" w:name="Check7"/>
            <w:r>
              <w:rPr>
                <w:rFonts w:ascii="Arial" w:hAnsi="Arial" w:cs="Arial"/>
                <w:sz w:val="18"/>
                <w:szCs w:val="18"/>
              </w:rPr>
              <w:instrText xml:space="preserve"> FORMCHECKBOX </w:instrText>
            </w:r>
            <w:r w:rsidR="006B6CCE">
              <w:rPr>
                <w:rFonts w:ascii="Arial" w:hAnsi="Arial" w:cs="Arial"/>
                <w:sz w:val="18"/>
                <w:szCs w:val="18"/>
              </w:rPr>
            </w:r>
            <w:r w:rsidR="006B6CC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Not applicable — the ADCC is not located in a multi-use facility.</w:t>
            </w:r>
          </w:p>
          <w:p w14:paraId="27D18460" w14:textId="77777777" w:rsidR="00F114CD" w:rsidRDefault="005858EB" w:rsidP="00F114CD">
            <w:pPr>
              <w:pStyle w:val="NoSpacing"/>
              <w:ind w:left="335" w:firstLine="270"/>
              <w:rPr>
                <w:rFonts w:ascii="Arial" w:hAnsi="Arial" w:cs="Arial"/>
                <w:sz w:val="18"/>
                <w:szCs w:val="18"/>
              </w:rPr>
            </w:pPr>
            <w:r w:rsidRPr="00B274BE">
              <w:rPr>
                <w:rFonts w:ascii="Arial" w:hAnsi="Arial" w:cs="Arial"/>
                <w:b/>
                <w:i/>
                <w:sz w:val="18"/>
                <w:szCs w:val="18"/>
              </w:rPr>
              <w:t>OR</w:t>
            </w:r>
            <w:r>
              <w:rPr>
                <w:rFonts w:ascii="Arial" w:hAnsi="Arial" w:cs="Arial"/>
                <w:sz w:val="18"/>
                <w:szCs w:val="18"/>
              </w:rPr>
              <w:t xml:space="preserve"> </w:t>
            </w:r>
          </w:p>
          <w:p w14:paraId="3A780CC9" w14:textId="01013EC4" w:rsidR="005858EB" w:rsidRPr="009D570F" w:rsidRDefault="005858EB" w:rsidP="00F114CD">
            <w:pPr>
              <w:pStyle w:val="NoSpacing"/>
              <w:ind w:left="335"/>
              <w:rPr>
                <w:rFonts w:ascii="Arial" w:hAnsi="Arial" w:cs="Arial"/>
                <w:b/>
                <w:sz w:val="18"/>
                <w:szCs w:val="18"/>
              </w:rPr>
            </w:pPr>
            <w:r>
              <w:rPr>
                <w:rFonts w:ascii="Arial" w:hAnsi="Arial" w:cs="Arial"/>
                <w:sz w:val="18"/>
                <w:szCs w:val="18"/>
              </w:rPr>
              <w:fldChar w:fldCharType="begin">
                <w:ffData>
                  <w:name w:val="Check8"/>
                  <w:enabled/>
                  <w:calcOnExit w:val="0"/>
                  <w:checkBox>
                    <w:sizeAuto/>
                    <w:default w:val="0"/>
                  </w:checkBox>
                </w:ffData>
              </w:fldChar>
            </w:r>
            <w:bookmarkStart w:id="5" w:name="Check8"/>
            <w:r>
              <w:rPr>
                <w:rFonts w:ascii="Arial" w:hAnsi="Arial" w:cs="Arial"/>
                <w:sz w:val="18"/>
                <w:szCs w:val="18"/>
              </w:rPr>
              <w:instrText xml:space="preserve"> FORMCHECKBOX </w:instrText>
            </w:r>
            <w:r w:rsidR="006B6CCE">
              <w:rPr>
                <w:rFonts w:ascii="Arial" w:hAnsi="Arial" w:cs="Arial"/>
                <w:sz w:val="18"/>
                <w:szCs w:val="18"/>
              </w:rPr>
            </w:r>
            <w:r w:rsidR="006B6CC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Applicable — the ADCC is located in a multi-use facility. </w:t>
            </w:r>
            <w:r w:rsidRPr="00B274BE">
              <w:rPr>
                <w:rFonts w:ascii="Arial" w:hAnsi="Arial" w:cs="Arial"/>
                <w:b/>
                <w:sz w:val="18"/>
                <w:szCs w:val="18"/>
              </w:rPr>
              <w:t>If this section o</w:t>
            </w:r>
            <w:r>
              <w:rPr>
                <w:rFonts w:ascii="Arial" w:hAnsi="Arial" w:cs="Arial"/>
                <w:b/>
                <w:sz w:val="18"/>
                <w:szCs w:val="18"/>
              </w:rPr>
              <w:t>f the rule applies, the ADCC meet</w:t>
            </w:r>
            <w:r w:rsidRPr="00B274BE">
              <w:rPr>
                <w:rFonts w:ascii="Arial" w:hAnsi="Arial" w:cs="Arial"/>
                <w:b/>
                <w:sz w:val="18"/>
                <w:szCs w:val="18"/>
              </w:rPr>
              <w:t>s ALL</w:t>
            </w:r>
            <w:r>
              <w:rPr>
                <w:rFonts w:ascii="Arial" w:hAnsi="Arial" w:cs="Arial"/>
                <w:b/>
                <w:sz w:val="18"/>
                <w:szCs w:val="18"/>
              </w:rPr>
              <w:t xml:space="preserve"> </w:t>
            </w:r>
            <w:r w:rsidRPr="00B274BE">
              <w:rPr>
                <w:rFonts w:ascii="Arial" w:hAnsi="Arial" w:cs="Arial"/>
                <w:b/>
                <w:sz w:val="18"/>
                <w:szCs w:val="18"/>
              </w:rPr>
              <w:t>the following requirements</w:t>
            </w:r>
            <w:r>
              <w:rPr>
                <w:rFonts w:ascii="Arial" w:hAnsi="Arial" w:cs="Arial"/>
                <w:b/>
                <w:sz w:val="18"/>
                <w:szCs w:val="18"/>
              </w:rPr>
              <w:t xml:space="preserve">: </w:t>
            </w:r>
            <w:r w:rsidRPr="004A2656">
              <w:rPr>
                <w:rFonts w:ascii="Arial" w:hAnsi="Arial" w:cs="Arial"/>
                <w:i/>
                <w:sz w:val="18"/>
                <w:szCs w:val="18"/>
              </w:rPr>
              <w:t>[</w:t>
            </w:r>
            <w:r w:rsidRPr="00F15969">
              <w:rPr>
                <w:rFonts w:ascii="Arial" w:hAnsi="Arial" w:cs="Arial"/>
                <w:i/>
                <w:sz w:val="18"/>
                <w:szCs w:val="18"/>
              </w:rPr>
              <w:t>Wis. Admin. Code § DHS 105.14(10)(a)</w:t>
            </w:r>
            <w:r w:rsidRPr="004A2656">
              <w:rPr>
                <w:rFonts w:ascii="Arial" w:hAnsi="Arial" w:cs="Arial"/>
                <w:i/>
                <w:sz w:val="18"/>
                <w:szCs w:val="18"/>
              </w:rPr>
              <w:t>]</w:t>
            </w:r>
          </w:p>
        </w:tc>
      </w:tr>
      <w:tr w:rsidR="005858EB" w14:paraId="075B5AF4" w14:textId="77777777" w:rsidTr="00D04979">
        <w:trPr>
          <w:gridAfter w:val="2"/>
          <w:wAfter w:w="387" w:type="dxa"/>
          <w:trHeight w:hRule="exact" w:val="1377"/>
        </w:trPr>
        <w:tc>
          <w:tcPr>
            <w:tcW w:w="720" w:type="dxa"/>
            <w:tcBorders>
              <w:top w:val="nil"/>
              <w:left w:val="nil"/>
              <w:bottom w:val="nil"/>
              <w:right w:val="single" w:sz="4" w:space="0" w:color="auto"/>
            </w:tcBorders>
            <w:shd w:val="clear" w:color="auto" w:fill="auto"/>
          </w:tcPr>
          <w:p w14:paraId="6FBAA4BF" w14:textId="64FA1CFE" w:rsidR="005858EB" w:rsidRPr="005858EB" w:rsidRDefault="005858EB" w:rsidP="00D04979">
            <w:pPr>
              <w:pStyle w:val="NoSpacing"/>
              <w:spacing w:before="60" w:after="60"/>
              <w:ind w:left="155" w:right="-26"/>
              <w:rPr>
                <w:rFonts w:ascii="Arial" w:hAnsi="Arial" w:cs="Arial"/>
                <w:i/>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6B6CCE">
              <w:rPr>
                <w:rFonts w:ascii="Arial" w:hAnsi="Arial"/>
                <w:spacing w:val="-1"/>
                <w:sz w:val="18"/>
                <w:szCs w:val="18"/>
              </w:rPr>
            </w:r>
            <w:r w:rsidR="006B6CCE">
              <w:rPr>
                <w:rFonts w:ascii="Arial" w:hAnsi="Arial"/>
                <w:spacing w:val="-1"/>
                <w:sz w:val="18"/>
                <w:szCs w:val="18"/>
              </w:rPr>
              <w:fldChar w:fldCharType="separate"/>
            </w:r>
            <w:r w:rsidRPr="005858EB">
              <w:rPr>
                <w:rFonts w:ascii="Arial" w:hAnsi="Arial"/>
                <w:spacing w:val="-1"/>
                <w:sz w:val="18"/>
                <w:szCs w:val="18"/>
              </w:rPr>
              <w:fldChar w:fldCharType="end"/>
            </w:r>
          </w:p>
        </w:tc>
        <w:tc>
          <w:tcPr>
            <w:tcW w:w="9990" w:type="dxa"/>
            <w:gridSpan w:val="10"/>
            <w:tcBorders>
              <w:top w:val="nil"/>
              <w:left w:val="single" w:sz="4" w:space="0" w:color="auto"/>
              <w:bottom w:val="nil"/>
              <w:right w:val="nil"/>
            </w:tcBorders>
            <w:shd w:val="clear" w:color="auto" w:fill="auto"/>
            <w:vAlign w:val="center"/>
          </w:tcPr>
          <w:p w14:paraId="66EECC7C" w14:textId="77777777" w:rsidR="005858EB" w:rsidRPr="00AF3A04" w:rsidRDefault="005858EB" w:rsidP="005858EB">
            <w:pPr>
              <w:ind w:left="318" w:firstLine="42"/>
            </w:pPr>
            <w:r w:rsidRPr="00AF3A04">
              <w:t xml:space="preserve">1. </w:t>
            </w:r>
            <w:r w:rsidRPr="00271711">
              <w:rPr>
                <w:b/>
                <w:i/>
              </w:rPr>
              <w:t>Exterior</w:t>
            </w:r>
            <w:r w:rsidRPr="00271711">
              <w:rPr>
                <w:b/>
              </w:rPr>
              <w:t>.</w:t>
            </w:r>
          </w:p>
          <w:p w14:paraId="1AEEE229" w14:textId="77777777" w:rsidR="00F114CD" w:rsidRDefault="005858EB" w:rsidP="00F114CD">
            <w:pPr>
              <w:ind w:left="588" w:hanging="228"/>
            </w:pPr>
            <w:r>
              <w:tab/>
            </w:r>
            <w:r w:rsidRPr="00AF3A04">
              <w:t>a. Access to the ADCC shall be distinct and have separate entrance and exit doors so each participant and staff are not walking through the living or program areas of others. A multi-use facility may have a shared lobby leading to a distinct entrance door for the ADCC.</w:t>
            </w:r>
          </w:p>
          <w:p w14:paraId="664F32C3" w14:textId="13ED591E" w:rsidR="005858EB" w:rsidRPr="00F114CD" w:rsidRDefault="005858EB" w:rsidP="00F114CD">
            <w:pPr>
              <w:ind w:left="588" w:firstLine="17"/>
            </w:pPr>
            <w:r w:rsidRPr="00AF3A04">
              <w:t>b. The ADCC shall have a separate door to the outside so each participant and staff are not walking through the living or program areas of others.</w:t>
            </w:r>
          </w:p>
        </w:tc>
      </w:tr>
      <w:tr w:rsidR="005858EB" w14:paraId="160B9FDE" w14:textId="77777777" w:rsidTr="00D04979">
        <w:trPr>
          <w:gridAfter w:val="2"/>
          <w:wAfter w:w="387" w:type="dxa"/>
          <w:trHeight w:hRule="exact" w:val="1620"/>
        </w:trPr>
        <w:tc>
          <w:tcPr>
            <w:tcW w:w="720" w:type="dxa"/>
            <w:tcBorders>
              <w:top w:val="nil"/>
              <w:left w:val="nil"/>
              <w:bottom w:val="nil"/>
              <w:right w:val="single" w:sz="4" w:space="0" w:color="auto"/>
            </w:tcBorders>
            <w:shd w:val="clear" w:color="auto" w:fill="auto"/>
          </w:tcPr>
          <w:p w14:paraId="5E65476A" w14:textId="5DF031FB" w:rsidR="005858EB" w:rsidRPr="005858EB" w:rsidRDefault="005858EB" w:rsidP="00D04979">
            <w:pPr>
              <w:pStyle w:val="NoSpacing"/>
              <w:spacing w:before="60" w:after="60"/>
              <w:ind w:left="155" w:right="-26"/>
              <w:rPr>
                <w:rFonts w:ascii="Arial" w:hAnsi="Arial"/>
                <w:spacing w:val="-1"/>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6B6CCE">
              <w:rPr>
                <w:rFonts w:ascii="Arial" w:hAnsi="Arial"/>
                <w:spacing w:val="-1"/>
                <w:sz w:val="18"/>
                <w:szCs w:val="18"/>
              </w:rPr>
            </w:r>
            <w:r w:rsidR="006B6CCE">
              <w:rPr>
                <w:rFonts w:ascii="Arial" w:hAnsi="Arial"/>
                <w:spacing w:val="-1"/>
                <w:sz w:val="18"/>
                <w:szCs w:val="18"/>
              </w:rPr>
              <w:fldChar w:fldCharType="separate"/>
            </w:r>
            <w:r w:rsidRPr="005858EB">
              <w:rPr>
                <w:rFonts w:ascii="Arial" w:hAnsi="Arial"/>
                <w:spacing w:val="-1"/>
                <w:sz w:val="18"/>
                <w:szCs w:val="18"/>
              </w:rPr>
              <w:fldChar w:fldCharType="end"/>
            </w:r>
          </w:p>
        </w:tc>
        <w:tc>
          <w:tcPr>
            <w:tcW w:w="9990" w:type="dxa"/>
            <w:gridSpan w:val="10"/>
            <w:tcBorders>
              <w:top w:val="nil"/>
              <w:left w:val="single" w:sz="4" w:space="0" w:color="auto"/>
              <w:bottom w:val="nil"/>
              <w:right w:val="nil"/>
            </w:tcBorders>
            <w:shd w:val="clear" w:color="auto" w:fill="auto"/>
            <w:vAlign w:val="center"/>
          </w:tcPr>
          <w:p w14:paraId="0B7346CB" w14:textId="77777777" w:rsidR="005858EB" w:rsidRPr="00AF3A04" w:rsidRDefault="005858EB" w:rsidP="005858EB">
            <w:pPr>
              <w:ind w:left="318" w:firstLine="42"/>
            </w:pPr>
            <w:r w:rsidRPr="00AF3A04">
              <w:t xml:space="preserve">2. </w:t>
            </w:r>
            <w:r w:rsidRPr="00271711">
              <w:rPr>
                <w:b/>
                <w:i/>
              </w:rPr>
              <w:t>Interior.</w:t>
            </w:r>
          </w:p>
          <w:p w14:paraId="606F868D" w14:textId="77777777" w:rsidR="005858EB" w:rsidRPr="00AF3A04" w:rsidRDefault="005858EB" w:rsidP="005858EB">
            <w:pPr>
              <w:ind w:left="588" w:hanging="228"/>
            </w:pPr>
            <w:r>
              <w:tab/>
            </w:r>
            <w:r w:rsidRPr="00AF3A04">
              <w:t>a. The ADCC shall be separate from living areas, shall be in addition to space required for other programs, and shall meet the requirements</w:t>
            </w:r>
            <w:r>
              <w:t xml:space="preserve"> of Wis. Admin. Code</w:t>
            </w:r>
            <w:r w:rsidRPr="00F15969">
              <w:rPr>
                <w:rFonts w:ascii="Arial" w:hAnsi="Arial" w:cs="Arial"/>
                <w:i/>
                <w:sz w:val="18"/>
                <w:szCs w:val="18"/>
              </w:rPr>
              <w:t>§ DHS 105.14</w:t>
            </w:r>
            <w:r>
              <w:rPr>
                <w:rFonts w:ascii="Arial" w:hAnsi="Arial" w:cs="Arial"/>
                <w:i/>
                <w:sz w:val="18"/>
                <w:szCs w:val="18"/>
              </w:rPr>
              <w:t>(8)(a)2.</w:t>
            </w:r>
          </w:p>
          <w:p w14:paraId="6E71926F" w14:textId="4E8506CB" w:rsidR="005858EB" w:rsidRPr="00AF3A04" w:rsidRDefault="005858EB" w:rsidP="00F114CD">
            <w:pPr>
              <w:ind w:left="588"/>
            </w:pPr>
            <w:r w:rsidRPr="00AF3A04">
              <w:t>b. Spaces designated for program activities, dining, toileting, exercise and ambulation are distinctly part of the adult day care area and limited to use by an ADCC participant. An ADCC participant may be provided personal care or therapy in space also used by residents or attendees of a multi-use facility provided that the ADCC services are scheduled at different</w:t>
            </w:r>
            <w:r w:rsidR="00F114CD">
              <w:t xml:space="preserve"> times from any other occupants.</w:t>
            </w:r>
          </w:p>
        </w:tc>
      </w:tr>
      <w:tr w:rsidR="005858EB" w14:paraId="518E5CAC" w14:textId="77777777" w:rsidTr="00D04979">
        <w:trPr>
          <w:gridAfter w:val="2"/>
          <w:wAfter w:w="387" w:type="dxa"/>
          <w:trHeight w:hRule="exact" w:val="937"/>
        </w:trPr>
        <w:tc>
          <w:tcPr>
            <w:tcW w:w="720" w:type="dxa"/>
            <w:tcBorders>
              <w:top w:val="nil"/>
              <w:left w:val="nil"/>
              <w:bottom w:val="nil"/>
              <w:right w:val="single" w:sz="4" w:space="0" w:color="auto"/>
            </w:tcBorders>
            <w:shd w:val="clear" w:color="auto" w:fill="auto"/>
          </w:tcPr>
          <w:p w14:paraId="4D0C145F" w14:textId="2D1CDA27" w:rsidR="005858EB" w:rsidRPr="005858EB" w:rsidRDefault="005858EB" w:rsidP="00D04979">
            <w:pPr>
              <w:pStyle w:val="NoSpacing"/>
              <w:spacing w:before="60" w:after="60"/>
              <w:ind w:left="155" w:right="-26"/>
              <w:rPr>
                <w:rFonts w:ascii="Arial" w:hAnsi="Arial"/>
                <w:spacing w:val="-1"/>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6B6CCE">
              <w:rPr>
                <w:rFonts w:ascii="Arial" w:hAnsi="Arial"/>
                <w:spacing w:val="-1"/>
                <w:sz w:val="18"/>
                <w:szCs w:val="18"/>
              </w:rPr>
            </w:r>
            <w:r w:rsidR="006B6CCE">
              <w:rPr>
                <w:rFonts w:ascii="Arial" w:hAnsi="Arial"/>
                <w:spacing w:val="-1"/>
                <w:sz w:val="18"/>
                <w:szCs w:val="18"/>
              </w:rPr>
              <w:fldChar w:fldCharType="separate"/>
            </w:r>
            <w:r w:rsidRPr="005858EB">
              <w:rPr>
                <w:rFonts w:ascii="Arial" w:hAnsi="Arial"/>
                <w:spacing w:val="-1"/>
                <w:sz w:val="18"/>
                <w:szCs w:val="18"/>
              </w:rPr>
              <w:fldChar w:fldCharType="end"/>
            </w:r>
          </w:p>
        </w:tc>
        <w:tc>
          <w:tcPr>
            <w:tcW w:w="9990" w:type="dxa"/>
            <w:gridSpan w:val="10"/>
            <w:tcBorders>
              <w:top w:val="nil"/>
              <w:left w:val="single" w:sz="4" w:space="0" w:color="auto"/>
              <w:bottom w:val="nil"/>
              <w:right w:val="nil"/>
            </w:tcBorders>
            <w:shd w:val="clear" w:color="auto" w:fill="auto"/>
            <w:vAlign w:val="center"/>
          </w:tcPr>
          <w:p w14:paraId="3790AC39" w14:textId="77777777" w:rsidR="005858EB" w:rsidRDefault="005858EB" w:rsidP="005858EB">
            <w:pPr>
              <w:ind w:left="318" w:firstLine="42"/>
            </w:pPr>
            <w:r w:rsidRPr="00AF3A04">
              <w:t xml:space="preserve">3. </w:t>
            </w:r>
            <w:r w:rsidRPr="00271711">
              <w:rPr>
                <w:b/>
                <w:i/>
              </w:rPr>
              <w:t>Staffing</w:t>
            </w:r>
            <w:r w:rsidRPr="00271711">
              <w:rPr>
                <w:b/>
              </w:rPr>
              <w:t>.</w:t>
            </w:r>
            <w:r w:rsidRPr="00AF3A04">
              <w:t xml:space="preserve"> </w:t>
            </w:r>
          </w:p>
          <w:p w14:paraId="442BC6FF" w14:textId="77777777" w:rsidR="005858EB" w:rsidRDefault="005858EB" w:rsidP="005858EB">
            <w:pPr>
              <w:ind w:left="588"/>
            </w:pPr>
            <w:r w:rsidRPr="00AF3A04">
              <w:t xml:space="preserve">The ADCC shall have distinct and separate caregivers. No caregiver may be concurrently assigned to the ADCC and another program. All staff assigned to the ADCC shall meet requirements for orientation and training under </w:t>
            </w:r>
          </w:p>
          <w:p w14:paraId="63766F07" w14:textId="194487CF" w:rsidR="005858EB" w:rsidRPr="00AF3A04" w:rsidRDefault="005858EB" w:rsidP="00F114CD">
            <w:pPr>
              <w:ind w:left="588"/>
            </w:pPr>
            <w:r>
              <w:t xml:space="preserve">Wis. Admin. Code </w:t>
            </w:r>
            <w:r w:rsidRPr="00F15969">
              <w:rPr>
                <w:rFonts w:ascii="Arial" w:hAnsi="Arial" w:cs="Arial"/>
                <w:i/>
                <w:sz w:val="18"/>
                <w:szCs w:val="18"/>
              </w:rPr>
              <w:t>§ DHS 105.14</w:t>
            </w:r>
            <w:r>
              <w:rPr>
                <w:rFonts w:ascii="Arial" w:hAnsi="Arial" w:cs="Arial"/>
                <w:i/>
                <w:sz w:val="18"/>
                <w:szCs w:val="18"/>
              </w:rPr>
              <w:t xml:space="preserve">(4). </w:t>
            </w:r>
          </w:p>
        </w:tc>
      </w:tr>
      <w:tr w:rsidR="005858EB" w14:paraId="67382483" w14:textId="77777777" w:rsidTr="00D04979">
        <w:trPr>
          <w:gridAfter w:val="2"/>
          <w:wAfter w:w="387" w:type="dxa"/>
          <w:trHeight w:hRule="exact" w:val="937"/>
        </w:trPr>
        <w:tc>
          <w:tcPr>
            <w:tcW w:w="720" w:type="dxa"/>
            <w:tcBorders>
              <w:top w:val="nil"/>
              <w:left w:val="nil"/>
              <w:bottom w:val="nil"/>
              <w:right w:val="single" w:sz="4" w:space="0" w:color="auto"/>
            </w:tcBorders>
            <w:shd w:val="clear" w:color="auto" w:fill="auto"/>
          </w:tcPr>
          <w:p w14:paraId="7040241F" w14:textId="2EAF28DF" w:rsidR="005858EB" w:rsidRPr="002C531E" w:rsidRDefault="005858EB" w:rsidP="00D04979">
            <w:pPr>
              <w:pStyle w:val="NoSpacing"/>
              <w:spacing w:before="60" w:after="60"/>
              <w:ind w:left="155" w:right="-26"/>
              <w:rPr>
                <w:rFonts w:ascii="Arial" w:hAnsi="Arial"/>
                <w:b/>
                <w:spacing w:val="-1"/>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6B6CCE">
              <w:rPr>
                <w:rFonts w:ascii="Arial" w:hAnsi="Arial"/>
                <w:spacing w:val="-1"/>
                <w:sz w:val="18"/>
                <w:szCs w:val="18"/>
              </w:rPr>
            </w:r>
            <w:r w:rsidR="006B6CCE">
              <w:rPr>
                <w:rFonts w:ascii="Arial" w:hAnsi="Arial"/>
                <w:spacing w:val="-1"/>
                <w:sz w:val="18"/>
                <w:szCs w:val="18"/>
              </w:rPr>
              <w:fldChar w:fldCharType="separate"/>
            </w:r>
            <w:r w:rsidRPr="005858EB">
              <w:rPr>
                <w:rFonts w:ascii="Arial" w:hAnsi="Arial"/>
                <w:spacing w:val="-1"/>
                <w:sz w:val="18"/>
                <w:szCs w:val="18"/>
              </w:rPr>
              <w:fldChar w:fldCharType="end"/>
            </w:r>
          </w:p>
        </w:tc>
        <w:tc>
          <w:tcPr>
            <w:tcW w:w="9990" w:type="dxa"/>
            <w:gridSpan w:val="10"/>
            <w:tcBorders>
              <w:top w:val="nil"/>
              <w:left w:val="single" w:sz="4" w:space="0" w:color="auto"/>
              <w:bottom w:val="nil"/>
              <w:right w:val="nil"/>
            </w:tcBorders>
            <w:shd w:val="clear" w:color="auto" w:fill="auto"/>
            <w:vAlign w:val="center"/>
          </w:tcPr>
          <w:p w14:paraId="67B6B484" w14:textId="124E8616" w:rsidR="005858EB" w:rsidRPr="00AF3A04" w:rsidRDefault="005858EB" w:rsidP="00F114CD">
            <w:pPr>
              <w:ind w:left="605" w:hanging="245"/>
            </w:pPr>
            <w:r w:rsidRPr="00AF3A04">
              <w:t xml:space="preserve">4. </w:t>
            </w:r>
            <w:r w:rsidRPr="00271711">
              <w:rPr>
                <w:b/>
                <w:i/>
              </w:rPr>
              <w:t>Activities</w:t>
            </w:r>
            <w:r w:rsidRPr="00271711">
              <w:rPr>
                <w:b/>
              </w:rPr>
              <w:t>.</w:t>
            </w:r>
            <w:r w:rsidRPr="00AF3A04">
              <w:t xml:space="preserve"> The ADCC activity program shall be programmatically distinct from the weekly or monthly calendar of activities planned for residents or attendees of a multi-use facility, but may include special events provided on a non-routine </w:t>
            </w:r>
            <w:r>
              <w:t>basis.</w:t>
            </w:r>
          </w:p>
        </w:tc>
      </w:tr>
      <w:tr w:rsidR="005858EB" w:rsidRPr="005858EB" w14:paraId="191D6BCC" w14:textId="77777777" w:rsidTr="00D04979">
        <w:trPr>
          <w:gridAfter w:val="3"/>
          <w:wAfter w:w="855" w:type="dxa"/>
          <w:trHeight w:hRule="exact" w:val="54"/>
        </w:trPr>
        <w:tc>
          <w:tcPr>
            <w:tcW w:w="720" w:type="dxa"/>
            <w:tcBorders>
              <w:top w:val="nil"/>
              <w:left w:val="nil"/>
              <w:bottom w:val="nil"/>
              <w:right w:val="single" w:sz="4" w:space="0" w:color="auto"/>
            </w:tcBorders>
            <w:shd w:val="clear" w:color="auto" w:fill="auto"/>
            <w:vAlign w:val="center"/>
          </w:tcPr>
          <w:p w14:paraId="751AE028" w14:textId="4E01AA3B" w:rsidR="005858EB" w:rsidRPr="005858EB" w:rsidRDefault="005858EB" w:rsidP="005858EB">
            <w:pPr>
              <w:pStyle w:val="NoSpacing"/>
              <w:rPr>
                <w:rFonts w:ascii="Arial" w:hAnsi="Arial"/>
                <w:spacing w:val="-1"/>
                <w:sz w:val="18"/>
                <w:szCs w:val="18"/>
              </w:rPr>
            </w:pPr>
            <w:r w:rsidRPr="005858EB">
              <w:rPr>
                <w:rFonts w:ascii="Arial" w:hAnsi="Arial"/>
                <w:spacing w:val="-1"/>
                <w:sz w:val="18"/>
                <w:szCs w:val="18"/>
              </w:rPr>
              <w:t xml:space="preserve"> </w:t>
            </w:r>
          </w:p>
        </w:tc>
        <w:tc>
          <w:tcPr>
            <w:tcW w:w="9522" w:type="dxa"/>
            <w:gridSpan w:val="9"/>
            <w:tcBorders>
              <w:top w:val="nil"/>
              <w:left w:val="nil"/>
              <w:bottom w:val="nil"/>
              <w:right w:val="nil"/>
            </w:tcBorders>
            <w:shd w:val="clear" w:color="auto" w:fill="auto"/>
            <w:vAlign w:val="center"/>
          </w:tcPr>
          <w:p w14:paraId="13322390" w14:textId="77777777" w:rsidR="005858EB" w:rsidRPr="005858EB" w:rsidRDefault="005858EB" w:rsidP="005858EB"/>
        </w:tc>
      </w:tr>
      <w:tr w:rsidR="005858EB" w14:paraId="65043ECE" w14:textId="77777777" w:rsidTr="00B6544C">
        <w:trPr>
          <w:gridAfter w:val="1"/>
          <w:wAfter w:w="297" w:type="dxa"/>
          <w:trHeight w:hRule="exact" w:val="541"/>
        </w:trPr>
        <w:tc>
          <w:tcPr>
            <w:tcW w:w="10800" w:type="dxa"/>
            <w:gridSpan w:val="12"/>
            <w:tcBorders>
              <w:top w:val="single" w:sz="4" w:space="0" w:color="auto"/>
              <w:left w:val="nil"/>
              <w:bottom w:val="single" w:sz="4" w:space="0" w:color="auto"/>
              <w:right w:val="nil"/>
            </w:tcBorders>
            <w:shd w:val="clear" w:color="auto" w:fill="D9D9D9" w:themeFill="background1" w:themeFillShade="D9"/>
            <w:vAlign w:val="center"/>
          </w:tcPr>
          <w:p w14:paraId="2C341487" w14:textId="00558B19" w:rsidR="005858EB" w:rsidRPr="0053146E" w:rsidRDefault="005858EB" w:rsidP="00F114CD">
            <w:pPr>
              <w:pStyle w:val="NoSpacing"/>
              <w:pageBreakBefore/>
              <w:ind w:left="720" w:hanging="720"/>
              <w:rPr>
                <w:rFonts w:ascii="Arial" w:hAnsi="Arial" w:cs="Arial"/>
                <w:sz w:val="18"/>
                <w:szCs w:val="18"/>
              </w:rPr>
            </w:pPr>
            <w:r w:rsidRPr="009D570F">
              <w:rPr>
                <w:rFonts w:ascii="Arial" w:hAnsi="Arial" w:cs="Arial"/>
                <w:b/>
                <w:sz w:val="18"/>
                <w:szCs w:val="18"/>
              </w:rPr>
              <w:t>ADC</w:t>
            </w:r>
            <w:r>
              <w:rPr>
                <w:rFonts w:ascii="Arial" w:hAnsi="Arial" w:cs="Arial"/>
                <w:b/>
                <w:sz w:val="18"/>
                <w:szCs w:val="18"/>
              </w:rPr>
              <w:t>C</w:t>
            </w:r>
            <w:r w:rsidRPr="009D570F">
              <w:rPr>
                <w:rFonts w:ascii="Arial" w:hAnsi="Arial" w:cs="Arial"/>
                <w:b/>
                <w:sz w:val="18"/>
                <w:szCs w:val="18"/>
              </w:rPr>
              <w:t xml:space="preserve"> LOCATED IN A </w:t>
            </w:r>
            <w:r>
              <w:rPr>
                <w:rFonts w:ascii="Arial" w:hAnsi="Arial" w:cs="Arial"/>
                <w:b/>
                <w:sz w:val="18"/>
                <w:szCs w:val="18"/>
              </w:rPr>
              <w:t>PRIVATE FAMILY HOME</w:t>
            </w:r>
          </w:p>
        </w:tc>
      </w:tr>
      <w:tr w:rsidR="005858EB" w14:paraId="0F753BD3" w14:textId="63BFE015" w:rsidTr="00B6544C">
        <w:trPr>
          <w:trHeight w:hRule="exact" w:val="1666"/>
        </w:trPr>
        <w:tc>
          <w:tcPr>
            <w:tcW w:w="810" w:type="dxa"/>
            <w:gridSpan w:val="2"/>
            <w:tcBorders>
              <w:top w:val="single" w:sz="4" w:space="0" w:color="auto"/>
              <w:left w:val="nil"/>
              <w:bottom w:val="single" w:sz="4" w:space="0" w:color="auto"/>
              <w:right w:val="single" w:sz="4" w:space="0" w:color="auto"/>
            </w:tcBorders>
            <w:shd w:val="clear" w:color="auto" w:fill="auto"/>
          </w:tcPr>
          <w:p w14:paraId="1B0AFC14" w14:textId="187ACE8E" w:rsidR="005858EB" w:rsidRPr="00F43CBE" w:rsidRDefault="005858EB" w:rsidP="005858EB">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sidRPr="002C531E">
              <w:rPr>
                <w:rFonts w:ascii="Arial" w:hAnsi="Arial"/>
                <w:b/>
                <w:spacing w:val="-1"/>
                <w:sz w:val="18"/>
                <w:szCs w:val="18"/>
              </w:rPr>
              <w:fldChar w:fldCharType="end"/>
            </w:r>
          </w:p>
        </w:tc>
        <w:tc>
          <w:tcPr>
            <w:tcW w:w="10287" w:type="dxa"/>
            <w:gridSpan w:val="11"/>
            <w:tcBorders>
              <w:top w:val="single" w:sz="4" w:space="0" w:color="auto"/>
              <w:left w:val="single" w:sz="4" w:space="0" w:color="auto"/>
              <w:bottom w:val="single" w:sz="4" w:space="0" w:color="auto"/>
              <w:right w:val="nil"/>
            </w:tcBorders>
            <w:shd w:val="clear" w:color="auto" w:fill="auto"/>
            <w:vAlign w:val="center"/>
          </w:tcPr>
          <w:p w14:paraId="3FB2848D" w14:textId="5D91E306" w:rsidR="005858EB" w:rsidRPr="00B5595B" w:rsidRDefault="005858EB" w:rsidP="005858EB">
            <w:pPr>
              <w:pStyle w:val="NoSpacing"/>
              <w:pBdr>
                <w:bar w:val="single" w:sz="4" w:color="auto"/>
              </w:pBdr>
              <w:rPr>
                <w:rFonts w:ascii="Arial" w:hAnsi="Arial" w:cs="Arial"/>
                <w:sz w:val="18"/>
                <w:szCs w:val="18"/>
              </w:rPr>
            </w:pPr>
            <w:r w:rsidRPr="00B5595B">
              <w:rPr>
                <w:rFonts w:ascii="Arial" w:hAnsi="Arial"/>
                <w:spacing w:val="-1"/>
                <w:sz w:val="18"/>
                <w:szCs w:val="18"/>
              </w:rPr>
              <w:t>19.</w:t>
            </w:r>
            <w:r w:rsidRPr="00B5595B">
              <w:rPr>
                <w:rFonts w:ascii="Arial" w:hAnsi="Arial"/>
                <w:b/>
                <w:spacing w:val="-1"/>
                <w:sz w:val="18"/>
                <w:szCs w:val="18"/>
              </w:rPr>
              <w:t xml:space="preserve"> </w:t>
            </w:r>
            <w:r>
              <w:rPr>
                <w:rFonts w:ascii="Arial" w:hAnsi="Arial"/>
                <w:b/>
                <w:spacing w:val="-1"/>
                <w:sz w:val="18"/>
                <w:szCs w:val="18"/>
              </w:rPr>
              <w:fldChar w:fldCharType="begin">
                <w:ffData>
                  <w:name w:val="Check5"/>
                  <w:enabled/>
                  <w:calcOnExit w:val="0"/>
                  <w:checkBox>
                    <w:sizeAuto/>
                    <w:default w:val="0"/>
                  </w:checkBox>
                </w:ffData>
              </w:fldChar>
            </w:r>
            <w:bookmarkStart w:id="6" w:name="Check5"/>
            <w:r>
              <w:rPr>
                <w:rFonts w:ascii="Arial" w:hAnsi="Arial"/>
                <w:b/>
                <w:spacing w:val="-1"/>
                <w:sz w:val="18"/>
                <w:szCs w:val="18"/>
              </w:rPr>
              <w:instrText xml:space="preserve"> FORMCHECKBOX </w:instrText>
            </w:r>
            <w:r w:rsidR="006B6CCE">
              <w:rPr>
                <w:rFonts w:ascii="Arial" w:hAnsi="Arial"/>
                <w:b/>
                <w:spacing w:val="-1"/>
                <w:sz w:val="18"/>
                <w:szCs w:val="18"/>
              </w:rPr>
            </w:r>
            <w:r w:rsidR="006B6CCE">
              <w:rPr>
                <w:rFonts w:ascii="Arial" w:hAnsi="Arial"/>
                <w:b/>
                <w:spacing w:val="-1"/>
                <w:sz w:val="18"/>
                <w:szCs w:val="18"/>
              </w:rPr>
              <w:fldChar w:fldCharType="separate"/>
            </w:r>
            <w:r>
              <w:rPr>
                <w:rFonts w:ascii="Arial" w:hAnsi="Arial"/>
                <w:b/>
                <w:spacing w:val="-1"/>
                <w:sz w:val="18"/>
                <w:szCs w:val="18"/>
              </w:rPr>
              <w:fldChar w:fldCharType="end"/>
            </w:r>
            <w:bookmarkEnd w:id="6"/>
            <w:r>
              <w:rPr>
                <w:rFonts w:ascii="Arial" w:hAnsi="Arial"/>
                <w:b/>
                <w:spacing w:val="-1"/>
                <w:sz w:val="18"/>
                <w:szCs w:val="18"/>
              </w:rPr>
              <w:t xml:space="preserve"> </w:t>
            </w:r>
            <w:r w:rsidRPr="00B5595B">
              <w:rPr>
                <w:rFonts w:ascii="Arial" w:hAnsi="Arial" w:cs="Arial"/>
                <w:sz w:val="18"/>
                <w:szCs w:val="18"/>
              </w:rPr>
              <w:t>Not applicable — the ADCC is not located in a private family home.</w:t>
            </w:r>
          </w:p>
          <w:p w14:paraId="3E93FE6C" w14:textId="6624DB91" w:rsidR="005858EB" w:rsidRDefault="005858EB" w:rsidP="005858EB">
            <w:pPr>
              <w:pStyle w:val="NoSpacing"/>
              <w:pBdr>
                <w:bar w:val="single" w:sz="4" w:color="auto"/>
              </w:pBdr>
              <w:spacing w:before="60" w:after="60"/>
              <w:ind w:left="342"/>
              <w:rPr>
                <w:rFonts w:ascii="Arial" w:hAnsi="Arial" w:cs="Arial"/>
                <w:b/>
                <w:i/>
                <w:sz w:val="18"/>
                <w:szCs w:val="18"/>
              </w:rPr>
            </w:pPr>
            <w:r w:rsidRPr="00B274BE">
              <w:rPr>
                <w:rFonts w:ascii="Arial" w:hAnsi="Arial" w:cs="Arial"/>
                <w:b/>
                <w:i/>
                <w:sz w:val="18"/>
                <w:szCs w:val="18"/>
              </w:rPr>
              <w:t>OR</w:t>
            </w:r>
          </w:p>
          <w:p w14:paraId="4E944FF9" w14:textId="1845680C" w:rsidR="005858EB" w:rsidRDefault="005858EB" w:rsidP="00B6544C">
            <w:pPr>
              <w:pStyle w:val="NoSpacing"/>
              <w:pBdr>
                <w:bar w:val="single" w:sz="4" w:color="auto"/>
              </w:pBdr>
              <w:spacing w:before="60" w:after="60"/>
              <w:ind w:firstLine="335"/>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7" w:name="Check6"/>
            <w:r>
              <w:rPr>
                <w:rFonts w:ascii="Arial" w:hAnsi="Arial" w:cs="Arial"/>
                <w:sz w:val="18"/>
                <w:szCs w:val="18"/>
              </w:rPr>
              <w:instrText xml:space="preserve"> FORMCHECKBOX </w:instrText>
            </w:r>
            <w:r w:rsidR="006B6CCE">
              <w:rPr>
                <w:rFonts w:ascii="Arial" w:hAnsi="Arial" w:cs="Arial"/>
                <w:sz w:val="18"/>
                <w:szCs w:val="18"/>
              </w:rPr>
            </w:r>
            <w:r w:rsidR="006B6CCE">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Applicable — the ADCC is located in a private family home.</w:t>
            </w:r>
          </w:p>
          <w:p w14:paraId="53047D24" w14:textId="2ACCDC06" w:rsidR="005858EB" w:rsidRPr="009D570F" w:rsidRDefault="005858EB" w:rsidP="005858EB">
            <w:pPr>
              <w:pStyle w:val="NoSpacing"/>
              <w:spacing w:before="60" w:after="60"/>
              <w:rPr>
                <w:rFonts w:ascii="Arial" w:hAnsi="Arial" w:cs="Arial"/>
                <w:b/>
                <w:i/>
                <w:sz w:val="18"/>
                <w:szCs w:val="18"/>
              </w:rPr>
            </w:pPr>
            <w:r w:rsidRPr="004A2656">
              <w:rPr>
                <w:rFonts w:ascii="Arial" w:hAnsi="Arial" w:cs="Arial"/>
                <w:sz w:val="18"/>
              </w:rPr>
              <w:t xml:space="preserve">If ADCC participants and other occupants are intermixed in a private family home and the common dining and living space is </w:t>
            </w:r>
            <w:r>
              <w:rPr>
                <w:rFonts w:ascii="Arial" w:hAnsi="Arial" w:cs="Arial"/>
                <w:sz w:val="18"/>
              </w:rPr>
              <w:t xml:space="preserve">   </w:t>
            </w:r>
            <w:r w:rsidRPr="004A2656">
              <w:rPr>
                <w:rFonts w:ascii="Arial" w:hAnsi="Arial" w:cs="Arial"/>
                <w:sz w:val="18"/>
              </w:rPr>
              <w:t xml:space="preserve">available to ADCC participants and other occupants, the common dining and living space shall be determined by the total capacity of the building as described in </w:t>
            </w:r>
            <w:r w:rsidRPr="004A2656">
              <w:rPr>
                <w:rFonts w:ascii="Arial" w:hAnsi="Arial" w:cs="Arial"/>
                <w:sz w:val="18"/>
                <w:szCs w:val="18"/>
              </w:rPr>
              <w:t>Wis. Admin. Code§ DHS 105.14(8)(a)2</w:t>
            </w:r>
            <w:r>
              <w:rPr>
                <w:rFonts w:ascii="Arial" w:hAnsi="Arial" w:cs="Arial"/>
                <w:sz w:val="18"/>
                <w:szCs w:val="18"/>
              </w:rPr>
              <w:t>.</w:t>
            </w:r>
            <w:r>
              <w:rPr>
                <w:rFonts w:ascii="Arial" w:hAnsi="Arial" w:cs="Arial"/>
                <w:i/>
                <w:sz w:val="18"/>
                <w:szCs w:val="18"/>
              </w:rPr>
              <w:t xml:space="preserve"> </w:t>
            </w:r>
          </w:p>
        </w:tc>
      </w:tr>
      <w:tr w:rsidR="005858EB" w14:paraId="413CF451" w14:textId="77777777" w:rsidTr="00B6544C">
        <w:trPr>
          <w:gridAfter w:val="1"/>
          <w:wAfter w:w="297" w:type="dxa"/>
          <w:trHeight w:hRule="exact" w:val="712"/>
        </w:trPr>
        <w:tc>
          <w:tcPr>
            <w:tcW w:w="10800" w:type="dxa"/>
            <w:gridSpan w:val="12"/>
            <w:tcBorders>
              <w:top w:val="single" w:sz="4" w:space="0" w:color="auto"/>
              <w:left w:val="nil"/>
              <w:bottom w:val="single" w:sz="4" w:space="0" w:color="auto"/>
              <w:right w:val="nil"/>
            </w:tcBorders>
            <w:shd w:val="clear" w:color="auto" w:fill="D9D9D9" w:themeFill="background1" w:themeFillShade="D9"/>
          </w:tcPr>
          <w:p w14:paraId="1F84B5BE" w14:textId="0C0C41A9" w:rsidR="005858EB" w:rsidRPr="002C531E" w:rsidRDefault="005858EB" w:rsidP="005858EB">
            <w:pPr>
              <w:pStyle w:val="NoSpacing"/>
              <w:rPr>
                <w:rFonts w:ascii="Arial" w:hAnsi="Arial"/>
                <w:b/>
                <w:spacing w:val="-1"/>
                <w:sz w:val="18"/>
                <w:szCs w:val="18"/>
              </w:rPr>
            </w:pPr>
            <w:r w:rsidRPr="00841BE1">
              <w:rPr>
                <w:rFonts w:ascii="Arial" w:hAnsi="Arial" w:cs="Arial"/>
                <w:b/>
                <w:sz w:val="18"/>
                <w:szCs w:val="18"/>
              </w:rPr>
              <w:t>To be eligible to receive Medicaid waiver funding, facilities must demonstrate compliance with The Centers for Medicare &amp; Medicaid Services (CMS) Home and Community-Based</w:t>
            </w:r>
            <w:r>
              <w:rPr>
                <w:rFonts w:ascii="Arial" w:hAnsi="Arial" w:cs="Arial"/>
                <w:b/>
                <w:sz w:val="18"/>
                <w:szCs w:val="18"/>
              </w:rPr>
              <w:t xml:space="preserve"> Services (HCBS) settings rule.</w:t>
            </w:r>
            <w:r w:rsidRPr="00841BE1">
              <w:rPr>
                <w:rFonts w:ascii="Arial" w:hAnsi="Arial" w:cs="Arial"/>
                <w:b/>
                <w:sz w:val="18"/>
                <w:szCs w:val="18"/>
              </w:rPr>
              <w:t xml:space="preserve"> Review the </w:t>
            </w:r>
            <w:hyperlink r:id="rId9" w:history="1">
              <w:r w:rsidRPr="00841BE1">
                <w:rPr>
                  <w:rStyle w:val="Hyperlink"/>
                  <w:rFonts w:ascii="Arial" w:hAnsi="Arial" w:cs="Arial"/>
                  <w:b/>
                  <w:sz w:val="18"/>
                  <w:szCs w:val="18"/>
                </w:rPr>
                <w:t>HCBS Settings Rule: Compliance for Nonresidential Services Providers</w:t>
              </w:r>
            </w:hyperlink>
            <w:r w:rsidRPr="00841BE1">
              <w:rPr>
                <w:rStyle w:val="CommentReference"/>
              </w:rPr>
              <w:t xml:space="preserve"> </w:t>
            </w:r>
            <w:r w:rsidRPr="00841BE1">
              <w:rPr>
                <w:rStyle w:val="CommentReference"/>
                <w:rFonts w:ascii="Arial" w:hAnsi="Arial" w:cs="Arial"/>
                <w:b/>
                <w:sz w:val="18"/>
                <w:szCs w:val="18"/>
              </w:rPr>
              <w:t>for more information</w:t>
            </w:r>
            <w:r w:rsidRPr="00841BE1">
              <w:rPr>
                <w:rFonts w:ascii="Arial" w:hAnsi="Arial" w:cs="Arial"/>
                <w:b/>
                <w:sz w:val="24"/>
                <w:szCs w:val="18"/>
              </w:rPr>
              <w:t xml:space="preserve">. </w:t>
            </w:r>
          </w:p>
        </w:tc>
      </w:tr>
      <w:tr w:rsidR="005858EB" w14:paraId="17983389" w14:textId="77777777" w:rsidTr="00B6544C">
        <w:trPr>
          <w:gridAfter w:val="1"/>
          <w:wAfter w:w="297" w:type="dxa"/>
          <w:trHeight w:hRule="exact" w:val="288"/>
        </w:trPr>
        <w:tc>
          <w:tcPr>
            <w:tcW w:w="10800" w:type="dxa"/>
            <w:gridSpan w:val="12"/>
            <w:tcBorders>
              <w:top w:val="single" w:sz="4" w:space="0" w:color="auto"/>
              <w:left w:val="nil"/>
              <w:right w:val="nil"/>
            </w:tcBorders>
            <w:shd w:val="clear" w:color="auto" w:fill="D9D9D9" w:themeFill="background1" w:themeFillShade="D9"/>
            <w:vAlign w:val="center"/>
          </w:tcPr>
          <w:p w14:paraId="59C938E3" w14:textId="77777777" w:rsidR="005858EB" w:rsidRDefault="005858EB" w:rsidP="005858EB">
            <w:pPr>
              <w:pStyle w:val="NoSpacing"/>
              <w:keepNext/>
              <w:tabs>
                <w:tab w:val="left" w:pos="360"/>
                <w:tab w:val="left" w:pos="720"/>
              </w:tabs>
              <w:rPr>
                <w:rFonts w:ascii="Arial" w:hAnsi="Arial" w:cs="Arial"/>
                <w:b/>
                <w:sz w:val="18"/>
                <w:szCs w:val="18"/>
              </w:rPr>
            </w:pPr>
            <w:r>
              <w:rPr>
                <w:rFonts w:ascii="Arial" w:hAnsi="Arial" w:cs="Arial"/>
                <w:b/>
                <w:sz w:val="18"/>
                <w:szCs w:val="18"/>
              </w:rPr>
              <w:t>ATTESTATION</w:t>
            </w:r>
          </w:p>
        </w:tc>
      </w:tr>
      <w:tr w:rsidR="005858EB" w14:paraId="56737829" w14:textId="77777777" w:rsidTr="00B6544C">
        <w:trPr>
          <w:gridAfter w:val="1"/>
          <w:wAfter w:w="297" w:type="dxa"/>
          <w:trHeight w:hRule="exact" w:val="892"/>
        </w:trPr>
        <w:tc>
          <w:tcPr>
            <w:tcW w:w="10800" w:type="dxa"/>
            <w:gridSpan w:val="12"/>
            <w:tcBorders>
              <w:left w:val="nil"/>
              <w:right w:val="nil"/>
            </w:tcBorders>
            <w:shd w:val="clear" w:color="auto" w:fill="auto"/>
            <w:vAlign w:val="center"/>
          </w:tcPr>
          <w:p w14:paraId="44FDC4CB" w14:textId="7D2B90C8" w:rsidR="005858EB" w:rsidRPr="002F10FD" w:rsidRDefault="005858EB" w:rsidP="005858EB">
            <w:pPr>
              <w:pStyle w:val="NoSpacing"/>
              <w:tabs>
                <w:tab w:val="left" w:pos="360"/>
                <w:tab w:val="left" w:pos="720"/>
              </w:tabs>
              <w:rPr>
                <w:rFonts w:ascii="Arial" w:hAnsi="Arial" w:cs="Arial"/>
                <w:b/>
                <w:sz w:val="18"/>
                <w:szCs w:val="18"/>
              </w:rPr>
            </w:pPr>
            <w:r w:rsidRPr="002F10FD">
              <w:rPr>
                <w:rFonts w:ascii="Arial" w:hAnsi="Arial" w:cs="Arial"/>
                <w:sz w:val="18"/>
                <w:szCs w:val="18"/>
              </w:rPr>
              <w:t xml:space="preserve">The signatory of this document is duly authorized by the applicant / </w:t>
            </w:r>
            <w:r>
              <w:rPr>
                <w:rFonts w:ascii="Arial" w:hAnsi="Arial" w:cs="Arial"/>
                <w:sz w:val="18"/>
                <w:szCs w:val="18"/>
              </w:rPr>
              <w:t>certificate holder</w:t>
            </w:r>
            <w:r w:rsidRPr="002F10FD">
              <w:rPr>
                <w:rFonts w:ascii="Arial" w:hAnsi="Arial" w:cs="Arial"/>
                <w:sz w:val="18"/>
                <w:szCs w:val="18"/>
              </w:rPr>
              <w:t xml:space="preserve"> to sign this agreement on its behalf. The applicant / </w:t>
            </w:r>
            <w:r>
              <w:rPr>
                <w:rFonts w:ascii="Arial" w:hAnsi="Arial" w:cs="Arial"/>
                <w:sz w:val="18"/>
                <w:szCs w:val="18"/>
              </w:rPr>
              <w:t>certificate holder</w:t>
            </w:r>
            <w:r w:rsidRPr="002F10FD">
              <w:rPr>
                <w:rFonts w:ascii="Arial" w:hAnsi="Arial" w:cs="Arial"/>
                <w:sz w:val="18"/>
                <w:szCs w:val="18"/>
              </w:rPr>
              <w:t xml:space="preserve"> hereby accepts responsibility for knowing and ensuring compliance with all </w:t>
            </w:r>
            <w:r>
              <w:rPr>
                <w:rFonts w:ascii="Arial" w:hAnsi="Arial" w:cs="Arial"/>
                <w:sz w:val="18"/>
                <w:szCs w:val="18"/>
              </w:rPr>
              <w:t>certification</w:t>
            </w:r>
            <w:r w:rsidRPr="002F10FD">
              <w:rPr>
                <w:rFonts w:ascii="Arial" w:hAnsi="Arial" w:cs="Arial"/>
                <w:sz w:val="18"/>
                <w:szCs w:val="18"/>
              </w:rPr>
              <w:t xml:space="preserve"> and operational r</w:t>
            </w:r>
            <w:r>
              <w:rPr>
                <w:rFonts w:ascii="Arial" w:hAnsi="Arial" w:cs="Arial"/>
                <w:sz w:val="18"/>
                <w:szCs w:val="18"/>
              </w:rPr>
              <w:t xml:space="preserve">equirements for this program. </w:t>
            </w:r>
            <w:r w:rsidRPr="004A2656">
              <w:rPr>
                <w:rFonts w:ascii="Arial" w:hAnsi="Arial" w:cs="Arial"/>
                <w:b/>
                <w:sz w:val="18"/>
              </w:rPr>
              <w:t>An ADCC may not be located on a parcel of land zoned for industrial or manufacturing use.</w:t>
            </w:r>
          </w:p>
        </w:tc>
      </w:tr>
      <w:tr w:rsidR="005858EB" w14:paraId="3A55F039" w14:textId="77777777" w:rsidTr="00B6544C">
        <w:trPr>
          <w:gridAfter w:val="1"/>
          <w:wAfter w:w="297" w:type="dxa"/>
          <w:trHeight w:hRule="exact" w:val="802"/>
        </w:trPr>
        <w:tc>
          <w:tcPr>
            <w:tcW w:w="10800" w:type="dxa"/>
            <w:gridSpan w:val="12"/>
            <w:tcBorders>
              <w:left w:val="nil"/>
              <w:right w:val="nil"/>
            </w:tcBorders>
            <w:shd w:val="clear" w:color="auto" w:fill="auto"/>
            <w:vAlign w:val="center"/>
          </w:tcPr>
          <w:p w14:paraId="26D5A3A0" w14:textId="77777777" w:rsidR="005858EB" w:rsidRDefault="005858EB" w:rsidP="005858EB">
            <w:pPr>
              <w:jc w:val="center"/>
              <w:rPr>
                <w:rFonts w:ascii="Arial" w:hAnsi="Arial" w:cs="Arial"/>
                <w:i/>
                <w:sz w:val="18"/>
                <w:szCs w:val="18"/>
              </w:rPr>
            </w:pPr>
            <w:r w:rsidRPr="00B8198E">
              <w:rPr>
                <w:rFonts w:ascii="Arial" w:hAnsi="Arial" w:cs="Arial"/>
                <w:i/>
                <w:sz w:val="18"/>
                <w:szCs w:val="18"/>
              </w:rPr>
              <w:t>I attest, under penalty of law, that the information provided above is truthful and accurate to the best of my knowledge.</w:t>
            </w:r>
          </w:p>
          <w:p w14:paraId="6CF2E5B9" w14:textId="5233E6B1" w:rsidR="005858EB" w:rsidRDefault="005858EB" w:rsidP="005858EB">
            <w:pPr>
              <w:jc w:val="center"/>
              <w:rPr>
                <w:rFonts w:ascii="Arial" w:hAnsi="Arial" w:cs="Arial"/>
                <w:i/>
                <w:sz w:val="18"/>
                <w:szCs w:val="18"/>
              </w:rPr>
            </w:pPr>
            <w:r w:rsidRPr="00B8198E">
              <w:rPr>
                <w:rFonts w:ascii="Arial" w:hAnsi="Arial" w:cs="Arial"/>
                <w:i/>
                <w:sz w:val="18"/>
                <w:szCs w:val="18"/>
              </w:rPr>
              <w:t>I understand that any misrepresentation of the facts may result in denial of</w:t>
            </w:r>
            <w:r>
              <w:rPr>
                <w:rFonts w:ascii="Arial" w:hAnsi="Arial" w:cs="Arial"/>
                <w:i/>
                <w:sz w:val="18"/>
                <w:szCs w:val="18"/>
              </w:rPr>
              <w:t xml:space="preserve"> certification</w:t>
            </w:r>
            <w:r w:rsidRPr="00D65E79">
              <w:rPr>
                <w:rFonts w:ascii="Arial" w:hAnsi="Arial" w:cs="Arial"/>
                <w:i/>
                <w:sz w:val="18"/>
                <w:szCs w:val="18"/>
              </w:rPr>
              <w:t>,</w:t>
            </w:r>
            <w:r w:rsidRPr="00B8198E">
              <w:rPr>
                <w:rFonts w:ascii="Arial" w:hAnsi="Arial" w:cs="Arial"/>
                <w:i/>
                <w:sz w:val="18"/>
                <w:szCs w:val="18"/>
              </w:rPr>
              <w:t xml:space="preserve"> </w:t>
            </w:r>
          </w:p>
          <w:p w14:paraId="3D63D7AE" w14:textId="77777777" w:rsidR="005858EB" w:rsidRDefault="005858EB" w:rsidP="005858EB">
            <w:pPr>
              <w:jc w:val="center"/>
              <w:rPr>
                <w:rFonts w:ascii="Arial" w:hAnsi="Arial" w:cs="Arial"/>
                <w:b/>
                <w:sz w:val="18"/>
                <w:szCs w:val="18"/>
              </w:rPr>
            </w:pPr>
            <w:r w:rsidRPr="00B8198E">
              <w:rPr>
                <w:rFonts w:ascii="Arial" w:hAnsi="Arial" w:cs="Arial"/>
                <w:i/>
                <w:sz w:val="18"/>
                <w:szCs w:val="18"/>
              </w:rPr>
              <w:t>a fine of up to $10,000 or imprisonment not to exceed 6 years</w:t>
            </w:r>
            <w:r>
              <w:rPr>
                <w:rFonts w:ascii="Arial" w:hAnsi="Arial" w:cs="Arial"/>
                <w:i/>
                <w:sz w:val="18"/>
                <w:szCs w:val="18"/>
              </w:rPr>
              <w:t>,</w:t>
            </w:r>
            <w:r w:rsidRPr="00B8198E">
              <w:rPr>
                <w:rFonts w:ascii="Arial" w:hAnsi="Arial" w:cs="Arial"/>
                <w:i/>
                <w:sz w:val="18"/>
                <w:szCs w:val="18"/>
              </w:rPr>
              <w:t xml:space="preserve"> or both [Wis. Stat. § 946.32]</w:t>
            </w:r>
          </w:p>
        </w:tc>
      </w:tr>
      <w:tr w:rsidR="005858EB" w14:paraId="6222951E" w14:textId="77777777" w:rsidTr="00B6544C">
        <w:trPr>
          <w:gridAfter w:val="1"/>
          <w:wAfter w:w="297" w:type="dxa"/>
          <w:trHeight w:hRule="exact" w:val="730"/>
        </w:trPr>
        <w:tc>
          <w:tcPr>
            <w:tcW w:w="7668" w:type="dxa"/>
            <w:gridSpan w:val="8"/>
            <w:tcBorders>
              <w:left w:val="nil"/>
            </w:tcBorders>
            <w:shd w:val="clear" w:color="auto" w:fill="auto"/>
          </w:tcPr>
          <w:p w14:paraId="0DED9586" w14:textId="5465E8F6" w:rsidR="005858EB" w:rsidRPr="002F10FD" w:rsidRDefault="005858EB" w:rsidP="005858EB">
            <w:pPr>
              <w:pStyle w:val="NoSpacing"/>
              <w:tabs>
                <w:tab w:val="left" w:pos="360"/>
                <w:tab w:val="left" w:pos="720"/>
              </w:tabs>
              <w:spacing w:after="60"/>
              <w:rPr>
                <w:rFonts w:ascii="Arial" w:hAnsi="Arial" w:cs="Arial"/>
                <w:sz w:val="18"/>
                <w:szCs w:val="18"/>
              </w:rPr>
            </w:pPr>
            <w:r w:rsidRPr="002F10FD">
              <w:rPr>
                <w:rFonts w:ascii="Arial" w:hAnsi="Arial" w:cs="Arial"/>
                <w:b/>
                <w:sz w:val="18"/>
                <w:szCs w:val="18"/>
              </w:rPr>
              <w:t xml:space="preserve">SIGNATURE </w:t>
            </w:r>
            <w:r w:rsidRPr="002F10FD">
              <w:rPr>
                <w:rFonts w:ascii="Arial" w:hAnsi="Arial" w:cs="Arial"/>
                <w:sz w:val="18"/>
                <w:szCs w:val="18"/>
              </w:rPr>
              <w:t xml:space="preserve">(In full) </w:t>
            </w:r>
            <w:r>
              <w:rPr>
                <w:rFonts w:ascii="Arial" w:hAnsi="Arial" w:cs="Arial"/>
                <w:sz w:val="18"/>
                <w:szCs w:val="18"/>
              </w:rPr>
              <w:t>—</w:t>
            </w:r>
            <w:r w:rsidRPr="002F10FD">
              <w:rPr>
                <w:rFonts w:ascii="Arial" w:hAnsi="Arial" w:cs="Arial"/>
                <w:sz w:val="18"/>
                <w:szCs w:val="18"/>
              </w:rPr>
              <w:t xml:space="preserve"> Applicant or Designee</w:t>
            </w:r>
          </w:p>
        </w:tc>
        <w:tc>
          <w:tcPr>
            <w:tcW w:w="3132" w:type="dxa"/>
            <w:gridSpan w:val="4"/>
            <w:tcBorders>
              <w:right w:val="nil"/>
            </w:tcBorders>
            <w:shd w:val="clear" w:color="auto" w:fill="auto"/>
          </w:tcPr>
          <w:p w14:paraId="6E8DEED9" w14:textId="77777777" w:rsidR="005858EB" w:rsidRDefault="005858EB" w:rsidP="005858EB">
            <w:pPr>
              <w:pStyle w:val="NoSpacing"/>
              <w:tabs>
                <w:tab w:val="left" w:pos="360"/>
                <w:tab w:val="left" w:pos="720"/>
              </w:tabs>
              <w:spacing w:after="60"/>
              <w:rPr>
                <w:rFonts w:ascii="Arial" w:hAnsi="Arial" w:cs="Arial"/>
                <w:sz w:val="18"/>
                <w:szCs w:val="18"/>
              </w:rPr>
            </w:pPr>
            <w:r w:rsidRPr="002F10FD">
              <w:rPr>
                <w:rFonts w:ascii="Arial" w:hAnsi="Arial" w:cs="Arial"/>
                <w:sz w:val="18"/>
                <w:szCs w:val="18"/>
              </w:rPr>
              <w:t>Date Signed</w:t>
            </w:r>
          </w:p>
          <w:p w14:paraId="5610EB60" w14:textId="77777777" w:rsidR="005858EB" w:rsidRPr="002F10FD" w:rsidRDefault="005858EB" w:rsidP="005858EB">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r w:rsidR="005858EB" w14:paraId="0BFB81A9" w14:textId="77777777" w:rsidTr="00B6544C">
        <w:trPr>
          <w:gridAfter w:val="1"/>
          <w:wAfter w:w="297" w:type="dxa"/>
          <w:trHeight w:hRule="exact" w:val="576"/>
        </w:trPr>
        <w:tc>
          <w:tcPr>
            <w:tcW w:w="5598" w:type="dxa"/>
            <w:gridSpan w:val="4"/>
            <w:tcBorders>
              <w:left w:val="nil"/>
            </w:tcBorders>
            <w:shd w:val="clear" w:color="auto" w:fill="auto"/>
          </w:tcPr>
          <w:p w14:paraId="63BF9888" w14:textId="6AEE02FB" w:rsidR="005858EB" w:rsidRDefault="005858EB" w:rsidP="005858EB">
            <w:pPr>
              <w:pStyle w:val="NoSpacing"/>
              <w:tabs>
                <w:tab w:val="left" w:pos="360"/>
                <w:tab w:val="left" w:pos="720"/>
              </w:tabs>
              <w:spacing w:after="60"/>
              <w:rPr>
                <w:rFonts w:ascii="Arial" w:hAnsi="Arial" w:cs="Arial"/>
                <w:sz w:val="18"/>
                <w:szCs w:val="18"/>
              </w:rPr>
            </w:pPr>
            <w:r>
              <w:rPr>
                <w:rFonts w:ascii="Arial" w:hAnsi="Arial" w:cs="Arial"/>
                <w:sz w:val="18"/>
                <w:szCs w:val="18"/>
              </w:rPr>
              <w:t>Name — Applicant or Designee</w:t>
            </w:r>
            <w:r w:rsidRPr="002F10FD">
              <w:rPr>
                <w:rFonts w:ascii="Arial" w:hAnsi="Arial" w:cs="Arial"/>
                <w:sz w:val="18"/>
                <w:szCs w:val="18"/>
              </w:rPr>
              <w:t xml:space="preserve"> </w:t>
            </w:r>
            <w:r w:rsidRPr="00033FB7">
              <w:rPr>
                <w:rFonts w:ascii="Arial" w:hAnsi="Arial" w:cs="Arial"/>
                <w:i/>
                <w:sz w:val="18"/>
                <w:szCs w:val="18"/>
              </w:rPr>
              <w:t>(Print or type.)</w:t>
            </w:r>
          </w:p>
          <w:p w14:paraId="484B842E" w14:textId="77777777" w:rsidR="005858EB" w:rsidRPr="002F10FD" w:rsidRDefault="005858EB" w:rsidP="005858EB">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c>
          <w:tcPr>
            <w:tcW w:w="5202" w:type="dxa"/>
            <w:gridSpan w:val="8"/>
            <w:tcBorders>
              <w:right w:val="nil"/>
            </w:tcBorders>
            <w:shd w:val="clear" w:color="auto" w:fill="auto"/>
          </w:tcPr>
          <w:p w14:paraId="141AAC55" w14:textId="77777777" w:rsidR="005858EB" w:rsidRDefault="005858EB" w:rsidP="005858EB">
            <w:pPr>
              <w:pStyle w:val="NoSpacing"/>
              <w:tabs>
                <w:tab w:val="left" w:pos="360"/>
                <w:tab w:val="left" w:pos="720"/>
              </w:tabs>
              <w:spacing w:after="60"/>
              <w:rPr>
                <w:rFonts w:ascii="Arial" w:hAnsi="Arial" w:cs="Arial"/>
                <w:sz w:val="18"/>
                <w:szCs w:val="18"/>
              </w:rPr>
            </w:pPr>
            <w:r w:rsidRPr="002F10FD">
              <w:rPr>
                <w:rFonts w:ascii="Arial" w:hAnsi="Arial" w:cs="Arial"/>
                <w:sz w:val="18"/>
                <w:szCs w:val="18"/>
              </w:rPr>
              <w:t>Title / Position</w:t>
            </w:r>
          </w:p>
          <w:p w14:paraId="5E5207A1" w14:textId="77777777" w:rsidR="005858EB" w:rsidRPr="002F10FD" w:rsidRDefault="005858EB" w:rsidP="005858EB">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bl>
    <w:p w14:paraId="4AA9DF86" w14:textId="77777777" w:rsidR="00CF0779" w:rsidRDefault="00CF0779"/>
    <w:sectPr w:rsidR="00CF0779" w:rsidSect="005858EB">
      <w:headerReference w:type="default" r:id="rId10"/>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7B93C" w14:textId="77777777" w:rsidR="00560E96" w:rsidRDefault="00560E96" w:rsidP="00856A87">
      <w:r>
        <w:separator/>
      </w:r>
    </w:p>
  </w:endnote>
  <w:endnote w:type="continuationSeparator" w:id="0">
    <w:p w14:paraId="64359CF4" w14:textId="77777777" w:rsidR="00560E96" w:rsidRDefault="00560E96" w:rsidP="0085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D5586" w14:textId="77777777" w:rsidR="00560E96" w:rsidRDefault="00560E96" w:rsidP="00856A87">
      <w:r>
        <w:separator/>
      </w:r>
    </w:p>
  </w:footnote>
  <w:footnote w:type="continuationSeparator" w:id="0">
    <w:p w14:paraId="4A3A96AF" w14:textId="77777777" w:rsidR="00560E96" w:rsidRDefault="00560E96" w:rsidP="0085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CF89" w14:textId="1F8A6991" w:rsidR="00560E96" w:rsidRPr="00BC6776" w:rsidRDefault="00560E96" w:rsidP="00D960E2">
    <w:pPr>
      <w:tabs>
        <w:tab w:val="left" w:pos="-900"/>
        <w:tab w:val="right" w:pos="10800"/>
      </w:tabs>
      <w:suppressAutoHyphens/>
      <w:rPr>
        <w:rFonts w:ascii="Arial" w:hAnsi="Arial"/>
        <w:spacing w:val="-1"/>
        <w:sz w:val="18"/>
        <w:szCs w:val="18"/>
      </w:rPr>
    </w:pPr>
    <w:r>
      <w:rPr>
        <w:rFonts w:ascii="Arial" w:eastAsiaTheme="minorHAnsi" w:hAnsi="Arial" w:cs="Arial"/>
        <w:sz w:val="18"/>
        <w:szCs w:val="18"/>
      </w:rPr>
      <w:t>F-02106 (</w:t>
    </w:r>
    <w:r w:rsidR="00E92E44">
      <w:rPr>
        <w:rFonts w:ascii="Arial" w:eastAsiaTheme="minorHAnsi" w:hAnsi="Arial" w:cs="Arial"/>
        <w:sz w:val="18"/>
        <w:szCs w:val="18"/>
      </w:rPr>
      <w:t>01/2022</w:t>
    </w:r>
    <w:r>
      <w:rPr>
        <w:rFonts w:ascii="Arial" w:eastAsiaTheme="minorHAnsi" w:hAnsi="Arial" w:cs="Arial"/>
        <w:sz w:val="18"/>
        <w:szCs w:val="18"/>
      </w:rPr>
      <w:t>)</w:t>
    </w:r>
    <w:r>
      <w:rPr>
        <w:rFonts w:ascii="Arial" w:hAnsi="Arial" w:cs="Arial"/>
        <w:sz w:val="18"/>
        <w:szCs w:val="18"/>
      </w:rPr>
      <w:tab/>
    </w:r>
    <w:sdt>
      <w:sdtPr>
        <w:rPr>
          <w:rFonts w:ascii="Arial" w:hAnsi="Arial" w:cs="Arial"/>
          <w:sz w:val="18"/>
          <w:szCs w:val="18"/>
        </w:rPr>
        <w:id w:val="-1058858972"/>
        <w:docPartObj>
          <w:docPartGallery w:val="Page Numbers (Top of Page)"/>
          <w:docPartUnique/>
        </w:docPartObj>
      </w:sdtPr>
      <w:sdtEndPr/>
      <w:sdtContent>
        <w:r>
          <w:rPr>
            <w:rFonts w:ascii="Arial" w:hAnsi="Arial" w:cs="Arial"/>
            <w:sz w:val="18"/>
            <w:szCs w:val="18"/>
          </w:rPr>
          <w:t xml:space="preserve">                                                        </w:t>
        </w:r>
        <w:r w:rsidRPr="00BC6776">
          <w:rPr>
            <w:rFonts w:ascii="Arial" w:hAnsi="Arial" w:cs="Arial"/>
            <w:sz w:val="18"/>
            <w:szCs w:val="18"/>
          </w:rPr>
          <w:t xml:space="preserve">Page </w:t>
        </w:r>
        <w:r w:rsidRPr="00BC6776">
          <w:rPr>
            <w:rFonts w:ascii="Arial" w:hAnsi="Arial" w:cs="Arial"/>
            <w:bCs/>
            <w:sz w:val="18"/>
            <w:szCs w:val="18"/>
          </w:rPr>
          <w:fldChar w:fldCharType="begin"/>
        </w:r>
        <w:r w:rsidRPr="00BC6776">
          <w:rPr>
            <w:rFonts w:ascii="Arial" w:hAnsi="Arial" w:cs="Arial"/>
            <w:bCs/>
            <w:sz w:val="18"/>
            <w:szCs w:val="18"/>
          </w:rPr>
          <w:instrText xml:space="preserve"> PAGE </w:instrText>
        </w:r>
        <w:r w:rsidRPr="00BC6776">
          <w:rPr>
            <w:rFonts w:ascii="Arial" w:hAnsi="Arial" w:cs="Arial"/>
            <w:bCs/>
            <w:sz w:val="18"/>
            <w:szCs w:val="18"/>
          </w:rPr>
          <w:fldChar w:fldCharType="separate"/>
        </w:r>
        <w:r w:rsidR="006B6CCE">
          <w:rPr>
            <w:rFonts w:ascii="Arial" w:hAnsi="Arial" w:cs="Arial"/>
            <w:bCs/>
            <w:noProof/>
            <w:sz w:val="18"/>
            <w:szCs w:val="18"/>
          </w:rPr>
          <w:t>2</w:t>
        </w:r>
        <w:r w:rsidRPr="00BC6776">
          <w:rPr>
            <w:rFonts w:ascii="Arial" w:hAnsi="Arial" w:cs="Arial"/>
            <w:bCs/>
            <w:sz w:val="18"/>
            <w:szCs w:val="18"/>
          </w:rPr>
          <w:fldChar w:fldCharType="end"/>
        </w:r>
        <w:r w:rsidRPr="00BC6776">
          <w:rPr>
            <w:rFonts w:ascii="Arial" w:hAnsi="Arial" w:cs="Arial"/>
            <w:sz w:val="18"/>
            <w:szCs w:val="18"/>
          </w:rPr>
          <w:t xml:space="preserve"> of </w:t>
        </w:r>
        <w:r w:rsidRPr="00BC6776">
          <w:rPr>
            <w:rFonts w:ascii="Arial" w:hAnsi="Arial" w:cs="Arial"/>
            <w:bCs/>
            <w:sz w:val="18"/>
            <w:szCs w:val="18"/>
          </w:rPr>
          <w:fldChar w:fldCharType="begin"/>
        </w:r>
        <w:r w:rsidRPr="00BC6776">
          <w:rPr>
            <w:rFonts w:ascii="Arial" w:hAnsi="Arial" w:cs="Arial"/>
            <w:bCs/>
            <w:sz w:val="18"/>
            <w:szCs w:val="18"/>
          </w:rPr>
          <w:instrText xml:space="preserve"> NUMPAGES  </w:instrText>
        </w:r>
        <w:r w:rsidRPr="00BC6776">
          <w:rPr>
            <w:rFonts w:ascii="Arial" w:hAnsi="Arial" w:cs="Arial"/>
            <w:bCs/>
            <w:sz w:val="18"/>
            <w:szCs w:val="18"/>
          </w:rPr>
          <w:fldChar w:fldCharType="separate"/>
        </w:r>
        <w:r w:rsidR="006B6CCE">
          <w:rPr>
            <w:rFonts w:ascii="Arial" w:hAnsi="Arial" w:cs="Arial"/>
            <w:bCs/>
            <w:noProof/>
            <w:sz w:val="18"/>
            <w:szCs w:val="18"/>
          </w:rPr>
          <w:t>3</w:t>
        </w:r>
        <w:r w:rsidRPr="00BC6776">
          <w:rPr>
            <w:rFonts w:ascii="Arial" w:hAnsi="Arial" w:cs="Arial"/>
            <w:bCs/>
            <w:sz w:val="18"/>
            <w:szCs w:val="18"/>
          </w:rPr>
          <w:fldChar w:fldCharType="end"/>
        </w:r>
      </w:sdtContent>
    </w:sdt>
  </w:p>
  <w:p w14:paraId="5E80BEDE" w14:textId="77777777" w:rsidR="00560E96" w:rsidRPr="00AA1BA3" w:rsidRDefault="00560E96" w:rsidP="00AA1BA3">
    <w:pPr>
      <w:tabs>
        <w:tab w:val="left" w:pos="-900"/>
        <w:tab w:val="right" w:pos="10800"/>
      </w:tabs>
      <w:suppressAutoHyphen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92"/>
    <w:multiLevelType w:val="hybridMultilevel"/>
    <w:tmpl w:val="1DC8EEDC"/>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166"/>
    <w:multiLevelType w:val="hybridMultilevel"/>
    <w:tmpl w:val="CF0EE48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1000"/>
    <w:multiLevelType w:val="hybridMultilevel"/>
    <w:tmpl w:val="17F0A798"/>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3DD0"/>
    <w:multiLevelType w:val="hybridMultilevel"/>
    <w:tmpl w:val="084EF5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11297"/>
    <w:multiLevelType w:val="hybridMultilevel"/>
    <w:tmpl w:val="B5B0C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08EF"/>
    <w:multiLevelType w:val="hybridMultilevel"/>
    <w:tmpl w:val="35C2B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26829"/>
    <w:multiLevelType w:val="hybridMultilevel"/>
    <w:tmpl w:val="7C7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6502E"/>
    <w:multiLevelType w:val="hybridMultilevel"/>
    <w:tmpl w:val="39E8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54989"/>
    <w:multiLevelType w:val="hybridMultilevel"/>
    <w:tmpl w:val="BD1686E4"/>
    <w:lvl w:ilvl="0" w:tplc="04090001">
      <w:start w:val="1"/>
      <w:numFmt w:val="bullet"/>
      <w:lvlText w:val=""/>
      <w:lvlJc w:val="left"/>
      <w:pPr>
        <w:ind w:left="720" w:hanging="360"/>
      </w:pPr>
      <w:rPr>
        <w:rFonts w:ascii="Symbol" w:hAnsi="Symbol" w:hint="default"/>
      </w:rPr>
    </w:lvl>
    <w:lvl w:ilvl="1" w:tplc="7B001DA0">
      <w:numFmt w:val="bullet"/>
      <w:lvlText w:val="•"/>
      <w:lvlJc w:val="left"/>
      <w:pPr>
        <w:ind w:left="1584" w:hanging="504"/>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01437"/>
    <w:multiLevelType w:val="hybridMultilevel"/>
    <w:tmpl w:val="73A056E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295E"/>
    <w:multiLevelType w:val="hybridMultilevel"/>
    <w:tmpl w:val="CD6E93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83306"/>
    <w:multiLevelType w:val="hybridMultilevel"/>
    <w:tmpl w:val="5D9240B2"/>
    <w:lvl w:ilvl="0" w:tplc="7E0E7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B948AB"/>
    <w:multiLevelType w:val="hybridMultilevel"/>
    <w:tmpl w:val="FBC42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A4716"/>
    <w:multiLevelType w:val="hybridMultilevel"/>
    <w:tmpl w:val="92DEF99C"/>
    <w:lvl w:ilvl="0" w:tplc="E5A2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E5ED3"/>
    <w:multiLevelType w:val="hybridMultilevel"/>
    <w:tmpl w:val="64DA7E10"/>
    <w:lvl w:ilvl="0" w:tplc="C41AD4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32781F"/>
    <w:multiLevelType w:val="hybridMultilevel"/>
    <w:tmpl w:val="F990A812"/>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F5915"/>
    <w:multiLevelType w:val="hybridMultilevel"/>
    <w:tmpl w:val="9F40FE34"/>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E3C54"/>
    <w:multiLevelType w:val="hybridMultilevel"/>
    <w:tmpl w:val="F1D64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05C6A"/>
    <w:multiLevelType w:val="hybridMultilevel"/>
    <w:tmpl w:val="2D1A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81635"/>
    <w:multiLevelType w:val="hybridMultilevel"/>
    <w:tmpl w:val="630AD7CC"/>
    <w:lvl w:ilvl="0" w:tplc="5A144776">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893E98"/>
    <w:multiLevelType w:val="hybridMultilevel"/>
    <w:tmpl w:val="2B88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F60A4"/>
    <w:multiLevelType w:val="hybridMultilevel"/>
    <w:tmpl w:val="675A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0340C"/>
    <w:multiLevelType w:val="hybridMultilevel"/>
    <w:tmpl w:val="CBAA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E5E74"/>
    <w:multiLevelType w:val="hybridMultilevel"/>
    <w:tmpl w:val="9FE0E72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7203BCC"/>
    <w:multiLevelType w:val="hybridMultilevel"/>
    <w:tmpl w:val="63867FA8"/>
    <w:lvl w:ilvl="0" w:tplc="9D3EF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A1FC1"/>
    <w:multiLevelType w:val="hybridMultilevel"/>
    <w:tmpl w:val="DD1CF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C5D51"/>
    <w:multiLevelType w:val="hybridMultilevel"/>
    <w:tmpl w:val="2E0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2917"/>
    <w:multiLevelType w:val="hybridMultilevel"/>
    <w:tmpl w:val="2926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03E04"/>
    <w:multiLevelType w:val="hybridMultilevel"/>
    <w:tmpl w:val="C830716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266B4"/>
    <w:multiLevelType w:val="hybridMultilevel"/>
    <w:tmpl w:val="2858111E"/>
    <w:lvl w:ilvl="0" w:tplc="0409000F">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B6C3E"/>
    <w:multiLevelType w:val="hybridMultilevel"/>
    <w:tmpl w:val="8E4A1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D0F94"/>
    <w:multiLevelType w:val="hybridMultilevel"/>
    <w:tmpl w:val="993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B6114"/>
    <w:multiLevelType w:val="hybridMultilevel"/>
    <w:tmpl w:val="F97211AA"/>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74E25"/>
    <w:multiLevelType w:val="hybridMultilevel"/>
    <w:tmpl w:val="18503B0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44667"/>
    <w:multiLevelType w:val="hybridMultilevel"/>
    <w:tmpl w:val="5D62F050"/>
    <w:lvl w:ilvl="0" w:tplc="2CAAD07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4"/>
  </w:num>
  <w:num w:numId="4">
    <w:abstractNumId w:val="21"/>
  </w:num>
  <w:num w:numId="5">
    <w:abstractNumId w:val="5"/>
  </w:num>
  <w:num w:numId="6">
    <w:abstractNumId w:val="24"/>
  </w:num>
  <w:num w:numId="7">
    <w:abstractNumId w:val="7"/>
  </w:num>
  <w:num w:numId="8">
    <w:abstractNumId w:val="16"/>
  </w:num>
  <w:num w:numId="9">
    <w:abstractNumId w:val="0"/>
  </w:num>
  <w:num w:numId="10">
    <w:abstractNumId w:val="2"/>
  </w:num>
  <w:num w:numId="11">
    <w:abstractNumId w:val="32"/>
  </w:num>
  <w:num w:numId="12">
    <w:abstractNumId w:val="18"/>
  </w:num>
  <w:num w:numId="13">
    <w:abstractNumId w:val="6"/>
  </w:num>
  <w:num w:numId="14">
    <w:abstractNumId w:val="22"/>
  </w:num>
  <w:num w:numId="15">
    <w:abstractNumId w:val="11"/>
  </w:num>
  <w:num w:numId="16">
    <w:abstractNumId w:val="8"/>
  </w:num>
  <w:num w:numId="17">
    <w:abstractNumId w:val="28"/>
  </w:num>
  <w:num w:numId="18">
    <w:abstractNumId w:val="9"/>
  </w:num>
  <w:num w:numId="19">
    <w:abstractNumId w:val="26"/>
  </w:num>
  <w:num w:numId="20">
    <w:abstractNumId w:val="27"/>
  </w:num>
  <w:num w:numId="21">
    <w:abstractNumId w:val="15"/>
  </w:num>
  <w:num w:numId="22">
    <w:abstractNumId w:val="31"/>
  </w:num>
  <w:num w:numId="23">
    <w:abstractNumId w:val="23"/>
  </w:num>
  <w:num w:numId="24">
    <w:abstractNumId w:val="3"/>
  </w:num>
  <w:num w:numId="25">
    <w:abstractNumId w:val="33"/>
  </w:num>
  <w:num w:numId="26">
    <w:abstractNumId w:val="25"/>
  </w:num>
  <w:num w:numId="27">
    <w:abstractNumId w:val="17"/>
  </w:num>
  <w:num w:numId="28">
    <w:abstractNumId w:val="13"/>
  </w:num>
  <w:num w:numId="29">
    <w:abstractNumId w:val="12"/>
  </w:num>
  <w:num w:numId="30">
    <w:abstractNumId w:val="4"/>
  </w:num>
  <w:num w:numId="31">
    <w:abstractNumId w:val="30"/>
  </w:num>
  <w:num w:numId="32">
    <w:abstractNumId w:val="29"/>
  </w:num>
  <w:num w:numId="33">
    <w:abstractNumId w:val="20"/>
  </w:num>
  <w:num w:numId="34">
    <w:abstractNumId w:val="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forms" w:enforcement="1" w:cryptProviderType="rsaAES" w:cryptAlgorithmClass="hash" w:cryptAlgorithmType="typeAny" w:cryptAlgorithmSid="14" w:cryptSpinCount="100000" w:hash="ordBpHJNn+GBWXlL+mRhW8rc3tqKuojJ2rcOXi0geUedIJ5xFmnTX7w68rIaU3HlQQRsFuW1MhBRVxyvHvXA0Q==" w:salt="LO9aQVvp9eLGWz2xQNeDOw=="/>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C5"/>
    <w:rsid w:val="000004BE"/>
    <w:rsid w:val="00005155"/>
    <w:rsid w:val="00007FC5"/>
    <w:rsid w:val="0001147E"/>
    <w:rsid w:val="0001251E"/>
    <w:rsid w:val="000160AD"/>
    <w:rsid w:val="00016F75"/>
    <w:rsid w:val="00022D05"/>
    <w:rsid w:val="0002538E"/>
    <w:rsid w:val="000306CC"/>
    <w:rsid w:val="0003093F"/>
    <w:rsid w:val="00031E8D"/>
    <w:rsid w:val="00033C4E"/>
    <w:rsid w:val="00033FB7"/>
    <w:rsid w:val="00052ECF"/>
    <w:rsid w:val="00053520"/>
    <w:rsid w:val="00061702"/>
    <w:rsid w:val="000654D2"/>
    <w:rsid w:val="00070139"/>
    <w:rsid w:val="000724BA"/>
    <w:rsid w:val="00076F22"/>
    <w:rsid w:val="00094B15"/>
    <w:rsid w:val="000A71E4"/>
    <w:rsid w:val="000B1C11"/>
    <w:rsid w:val="000C3D99"/>
    <w:rsid w:val="000D0434"/>
    <w:rsid w:val="000D396D"/>
    <w:rsid w:val="000D63FB"/>
    <w:rsid w:val="000E067C"/>
    <w:rsid w:val="000F528F"/>
    <w:rsid w:val="00121D03"/>
    <w:rsid w:val="00157A42"/>
    <w:rsid w:val="00157AFF"/>
    <w:rsid w:val="00161752"/>
    <w:rsid w:val="00181614"/>
    <w:rsid w:val="001863AD"/>
    <w:rsid w:val="001868FD"/>
    <w:rsid w:val="00187701"/>
    <w:rsid w:val="00187D5E"/>
    <w:rsid w:val="00190295"/>
    <w:rsid w:val="001975F4"/>
    <w:rsid w:val="00197973"/>
    <w:rsid w:val="001A4A2B"/>
    <w:rsid w:val="001C00F2"/>
    <w:rsid w:val="001D288F"/>
    <w:rsid w:val="001D3039"/>
    <w:rsid w:val="001D6849"/>
    <w:rsid w:val="001E0BE8"/>
    <w:rsid w:val="001E4677"/>
    <w:rsid w:val="001E4B63"/>
    <w:rsid w:val="001F678F"/>
    <w:rsid w:val="001F6ED5"/>
    <w:rsid w:val="00225753"/>
    <w:rsid w:val="00226AB4"/>
    <w:rsid w:val="00227A7C"/>
    <w:rsid w:val="00230BF6"/>
    <w:rsid w:val="0023169D"/>
    <w:rsid w:val="00231FC0"/>
    <w:rsid w:val="00237403"/>
    <w:rsid w:val="002465A7"/>
    <w:rsid w:val="0025282C"/>
    <w:rsid w:val="00253872"/>
    <w:rsid w:val="00257DA8"/>
    <w:rsid w:val="00265063"/>
    <w:rsid w:val="00271711"/>
    <w:rsid w:val="00281DF3"/>
    <w:rsid w:val="002959E9"/>
    <w:rsid w:val="00295A8B"/>
    <w:rsid w:val="0029655C"/>
    <w:rsid w:val="002A536A"/>
    <w:rsid w:val="002A795A"/>
    <w:rsid w:val="002C44CC"/>
    <w:rsid w:val="002D3AC2"/>
    <w:rsid w:val="002D7A8F"/>
    <w:rsid w:val="002E1291"/>
    <w:rsid w:val="002E5666"/>
    <w:rsid w:val="002E58B7"/>
    <w:rsid w:val="002F10FD"/>
    <w:rsid w:val="003027E9"/>
    <w:rsid w:val="00302E1C"/>
    <w:rsid w:val="00307456"/>
    <w:rsid w:val="00307C22"/>
    <w:rsid w:val="00312A4F"/>
    <w:rsid w:val="00314BDF"/>
    <w:rsid w:val="0031756D"/>
    <w:rsid w:val="00320848"/>
    <w:rsid w:val="003340F9"/>
    <w:rsid w:val="003347DB"/>
    <w:rsid w:val="003419C1"/>
    <w:rsid w:val="00347188"/>
    <w:rsid w:val="0035450C"/>
    <w:rsid w:val="00364C6C"/>
    <w:rsid w:val="003654D5"/>
    <w:rsid w:val="003772BD"/>
    <w:rsid w:val="00391B03"/>
    <w:rsid w:val="003A428F"/>
    <w:rsid w:val="003A7230"/>
    <w:rsid w:val="003C45C1"/>
    <w:rsid w:val="003C5528"/>
    <w:rsid w:val="003D6FAB"/>
    <w:rsid w:val="003E17C5"/>
    <w:rsid w:val="003E3520"/>
    <w:rsid w:val="003E424B"/>
    <w:rsid w:val="003E688F"/>
    <w:rsid w:val="003F4183"/>
    <w:rsid w:val="0040239D"/>
    <w:rsid w:val="004043D7"/>
    <w:rsid w:val="004110AB"/>
    <w:rsid w:val="0041276F"/>
    <w:rsid w:val="004136DF"/>
    <w:rsid w:val="00416B59"/>
    <w:rsid w:val="0042072C"/>
    <w:rsid w:val="0042175A"/>
    <w:rsid w:val="004266A7"/>
    <w:rsid w:val="00433C96"/>
    <w:rsid w:val="004411CF"/>
    <w:rsid w:val="004533DF"/>
    <w:rsid w:val="0045531F"/>
    <w:rsid w:val="00466512"/>
    <w:rsid w:val="004679D7"/>
    <w:rsid w:val="00470E11"/>
    <w:rsid w:val="00487CB3"/>
    <w:rsid w:val="00490B8E"/>
    <w:rsid w:val="004922C6"/>
    <w:rsid w:val="004946A0"/>
    <w:rsid w:val="004A0C0C"/>
    <w:rsid w:val="004A2656"/>
    <w:rsid w:val="004A64C6"/>
    <w:rsid w:val="004A6FB9"/>
    <w:rsid w:val="004A7564"/>
    <w:rsid w:val="004B0761"/>
    <w:rsid w:val="004B3D60"/>
    <w:rsid w:val="004B4E26"/>
    <w:rsid w:val="004C0749"/>
    <w:rsid w:val="004D3DB6"/>
    <w:rsid w:val="004D795E"/>
    <w:rsid w:val="004E28DA"/>
    <w:rsid w:val="004E3745"/>
    <w:rsid w:val="004E63EA"/>
    <w:rsid w:val="004E773F"/>
    <w:rsid w:val="004F5CCC"/>
    <w:rsid w:val="004F73D2"/>
    <w:rsid w:val="004F7460"/>
    <w:rsid w:val="00525F78"/>
    <w:rsid w:val="00526C0F"/>
    <w:rsid w:val="0053146E"/>
    <w:rsid w:val="0053623F"/>
    <w:rsid w:val="005458B9"/>
    <w:rsid w:val="00560E96"/>
    <w:rsid w:val="00562401"/>
    <w:rsid w:val="00574257"/>
    <w:rsid w:val="0057505D"/>
    <w:rsid w:val="00577B64"/>
    <w:rsid w:val="0058183D"/>
    <w:rsid w:val="005858EB"/>
    <w:rsid w:val="005860C4"/>
    <w:rsid w:val="00590DEE"/>
    <w:rsid w:val="00592662"/>
    <w:rsid w:val="00595113"/>
    <w:rsid w:val="005A1989"/>
    <w:rsid w:val="005B0337"/>
    <w:rsid w:val="005E6A2F"/>
    <w:rsid w:val="005F52E2"/>
    <w:rsid w:val="005F6179"/>
    <w:rsid w:val="00600308"/>
    <w:rsid w:val="00617007"/>
    <w:rsid w:val="00620504"/>
    <w:rsid w:val="00637B2A"/>
    <w:rsid w:val="00645492"/>
    <w:rsid w:val="0064646B"/>
    <w:rsid w:val="0064649E"/>
    <w:rsid w:val="00653B9D"/>
    <w:rsid w:val="0065536E"/>
    <w:rsid w:val="00657C2C"/>
    <w:rsid w:val="00681DE2"/>
    <w:rsid w:val="00685EA9"/>
    <w:rsid w:val="006867EF"/>
    <w:rsid w:val="00692BB4"/>
    <w:rsid w:val="00696924"/>
    <w:rsid w:val="006A090C"/>
    <w:rsid w:val="006A0D4A"/>
    <w:rsid w:val="006B02BB"/>
    <w:rsid w:val="006B6CCE"/>
    <w:rsid w:val="006C2CF8"/>
    <w:rsid w:val="006C3A11"/>
    <w:rsid w:val="006C3F25"/>
    <w:rsid w:val="006C5398"/>
    <w:rsid w:val="006D1374"/>
    <w:rsid w:val="006D2D0C"/>
    <w:rsid w:val="006F3084"/>
    <w:rsid w:val="006F5B78"/>
    <w:rsid w:val="00714899"/>
    <w:rsid w:val="00723555"/>
    <w:rsid w:val="00736AA1"/>
    <w:rsid w:val="00741359"/>
    <w:rsid w:val="00744C8B"/>
    <w:rsid w:val="00752214"/>
    <w:rsid w:val="00753430"/>
    <w:rsid w:val="00771DB9"/>
    <w:rsid w:val="00791B17"/>
    <w:rsid w:val="007934FF"/>
    <w:rsid w:val="00795ADA"/>
    <w:rsid w:val="00797ECD"/>
    <w:rsid w:val="00797F84"/>
    <w:rsid w:val="007A0474"/>
    <w:rsid w:val="007B1977"/>
    <w:rsid w:val="007B5382"/>
    <w:rsid w:val="007C182D"/>
    <w:rsid w:val="007D6F00"/>
    <w:rsid w:val="007E590D"/>
    <w:rsid w:val="00801E52"/>
    <w:rsid w:val="008023CA"/>
    <w:rsid w:val="00803866"/>
    <w:rsid w:val="0080393B"/>
    <w:rsid w:val="00823731"/>
    <w:rsid w:val="00826D9F"/>
    <w:rsid w:val="008318BA"/>
    <w:rsid w:val="00834088"/>
    <w:rsid w:val="008346F0"/>
    <w:rsid w:val="00845741"/>
    <w:rsid w:val="00856A87"/>
    <w:rsid w:val="008637AA"/>
    <w:rsid w:val="0087435F"/>
    <w:rsid w:val="0088707D"/>
    <w:rsid w:val="008C2BA7"/>
    <w:rsid w:val="008D3DE7"/>
    <w:rsid w:val="008D65EE"/>
    <w:rsid w:val="008E47AB"/>
    <w:rsid w:val="008E6736"/>
    <w:rsid w:val="008F411F"/>
    <w:rsid w:val="008F66F4"/>
    <w:rsid w:val="00900252"/>
    <w:rsid w:val="00902016"/>
    <w:rsid w:val="009067A5"/>
    <w:rsid w:val="009073E7"/>
    <w:rsid w:val="00907DC8"/>
    <w:rsid w:val="0091519A"/>
    <w:rsid w:val="00926623"/>
    <w:rsid w:val="00931BA7"/>
    <w:rsid w:val="00941ABE"/>
    <w:rsid w:val="009463E3"/>
    <w:rsid w:val="00952C69"/>
    <w:rsid w:val="00953654"/>
    <w:rsid w:val="009730E9"/>
    <w:rsid w:val="009770ED"/>
    <w:rsid w:val="00984A35"/>
    <w:rsid w:val="00986CC4"/>
    <w:rsid w:val="00987AC3"/>
    <w:rsid w:val="009A5876"/>
    <w:rsid w:val="009C6890"/>
    <w:rsid w:val="009C7B34"/>
    <w:rsid w:val="009D2F2B"/>
    <w:rsid w:val="009D570F"/>
    <w:rsid w:val="009E2603"/>
    <w:rsid w:val="00A152E9"/>
    <w:rsid w:val="00A230A6"/>
    <w:rsid w:val="00A40A64"/>
    <w:rsid w:val="00A42986"/>
    <w:rsid w:val="00A439A0"/>
    <w:rsid w:val="00A443BD"/>
    <w:rsid w:val="00A50882"/>
    <w:rsid w:val="00A52B71"/>
    <w:rsid w:val="00A53B7E"/>
    <w:rsid w:val="00A552C6"/>
    <w:rsid w:val="00A67299"/>
    <w:rsid w:val="00A83D80"/>
    <w:rsid w:val="00A84521"/>
    <w:rsid w:val="00A850AC"/>
    <w:rsid w:val="00A85E18"/>
    <w:rsid w:val="00A937E4"/>
    <w:rsid w:val="00AA0D18"/>
    <w:rsid w:val="00AA1BA3"/>
    <w:rsid w:val="00AA4AC6"/>
    <w:rsid w:val="00AB5362"/>
    <w:rsid w:val="00AB592A"/>
    <w:rsid w:val="00AE5C1B"/>
    <w:rsid w:val="00AF0F94"/>
    <w:rsid w:val="00AF672D"/>
    <w:rsid w:val="00B008DB"/>
    <w:rsid w:val="00B05223"/>
    <w:rsid w:val="00B06444"/>
    <w:rsid w:val="00B06B23"/>
    <w:rsid w:val="00B157BA"/>
    <w:rsid w:val="00B2209F"/>
    <w:rsid w:val="00B26B8A"/>
    <w:rsid w:val="00B274BE"/>
    <w:rsid w:val="00B340A1"/>
    <w:rsid w:val="00B36CCF"/>
    <w:rsid w:val="00B40850"/>
    <w:rsid w:val="00B5595B"/>
    <w:rsid w:val="00B6544C"/>
    <w:rsid w:val="00B70300"/>
    <w:rsid w:val="00B8198E"/>
    <w:rsid w:val="00B940E9"/>
    <w:rsid w:val="00BC0B77"/>
    <w:rsid w:val="00BC6776"/>
    <w:rsid w:val="00BC7195"/>
    <w:rsid w:val="00BD0948"/>
    <w:rsid w:val="00BD2BE0"/>
    <w:rsid w:val="00BE0523"/>
    <w:rsid w:val="00BE41C2"/>
    <w:rsid w:val="00BF1708"/>
    <w:rsid w:val="00BF320E"/>
    <w:rsid w:val="00BF56D2"/>
    <w:rsid w:val="00C0227B"/>
    <w:rsid w:val="00C11AAE"/>
    <w:rsid w:val="00C4122C"/>
    <w:rsid w:val="00C42820"/>
    <w:rsid w:val="00C52300"/>
    <w:rsid w:val="00C5560D"/>
    <w:rsid w:val="00C65612"/>
    <w:rsid w:val="00C67BF4"/>
    <w:rsid w:val="00C802E9"/>
    <w:rsid w:val="00C80E7A"/>
    <w:rsid w:val="00C83982"/>
    <w:rsid w:val="00C976E6"/>
    <w:rsid w:val="00CB0DAC"/>
    <w:rsid w:val="00CB475E"/>
    <w:rsid w:val="00CC2488"/>
    <w:rsid w:val="00CC738F"/>
    <w:rsid w:val="00CD12F1"/>
    <w:rsid w:val="00CE3196"/>
    <w:rsid w:val="00CF0779"/>
    <w:rsid w:val="00D04979"/>
    <w:rsid w:val="00D06983"/>
    <w:rsid w:val="00D1485B"/>
    <w:rsid w:val="00D17B0C"/>
    <w:rsid w:val="00D22F3D"/>
    <w:rsid w:val="00D65E79"/>
    <w:rsid w:val="00D67EAB"/>
    <w:rsid w:val="00D70183"/>
    <w:rsid w:val="00D72346"/>
    <w:rsid w:val="00D84248"/>
    <w:rsid w:val="00D871C0"/>
    <w:rsid w:val="00D960E2"/>
    <w:rsid w:val="00DA7EFB"/>
    <w:rsid w:val="00DB77E8"/>
    <w:rsid w:val="00DD0D29"/>
    <w:rsid w:val="00DD372D"/>
    <w:rsid w:val="00DD3DD4"/>
    <w:rsid w:val="00DE35F9"/>
    <w:rsid w:val="00DF0723"/>
    <w:rsid w:val="00DF70C5"/>
    <w:rsid w:val="00E07A78"/>
    <w:rsid w:val="00E55DAD"/>
    <w:rsid w:val="00E84003"/>
    <w:rsid w:val="00E8431C"/>
    <w:rsid w:val="00E84A04"/>
    <w:rsid w:val="00E92E44"/>
    <w:rsid w:val="00E9372B"/>
    <w:rsid w:val="00EA6C34"/>
    <w:rsid w:val="00ED3431"/>
    <w:rsid w:val="00ED6CF1"/>
    <w:rsid w:val="00EE19F4"/>
    <w:rsid w:val="00EF09BB"/>
    <w:rsid w:val="00F114CD"/>
    <w:rsid w:val="00F12CE6"/>
    <w:rsid w:val="00F15969"/>
    <w:rsid w:val="00F22BB3"/>
    <w:rsid w:val="00F33C48"/>
    <w:rsid w:val="00F43CBE"/>
    <w:rsid w:val="00F46971"/>
    <w:rsid w:val="00F50C4A"/>
    <w:rsid w:val="00F50F22"/>
    <w:rsid w:val="00F7280E"/>
    <w:rsid w:val="00F7330B"/>
    <w:rsid w:val="00F802E4"/>
    <w:rsid w:val="00F84162"/>
    <w:rsid w:val="00F8493A"/>
    <w:rsid w:val="00F85A3F"/>
    <w:rsid w:val="00F85DDE"/>
    <w:rsid w:val="00F87AF5"/>
    <w:rsid w:val="00F9637A"/>
    <w:rsid w:val="00F968C5"/>
    <w:rsid w:val="00FB3275"/>
    <w:rsid w:val="00FB6920"/>
    <w:rsid w:val="00FC7C1E"/>
    <w:rsid w:val="00FD695D"/>
    <w:rsid w:val="00FE2526"/>
    <w:rsid w:val="00FE370B"/>
    <w:rsid w:val="00FE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0478D2C"/>
  <w15:docId w15:val="{AB52339C-EAD2-4D48-84A7-50972388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A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C5"/>
    <w:pPr>
      <w:ind w:left="720"/>
      <w:contextualSpacing/>
    </w:pPr>
  </w:style>
  <w:style w:type="paragraph" w:styleId="BalloonText">
    <w:name w:val="Balloon Text"/>
    <w:basedOn w:val="Normal"/>
    <w:link w:val="BalloonTextChar"/>
    <w:uiPriority w:val="99"/>
    <w:semiHidden/>
    <w:unhideWhenUsed/>
    <w:rsid w:val="008C2BA7"/>
    <w:rPr>
      <w:rFonts w:ascii="Tahoma" w:hAnsi="Tahoma" w:cs="Tahoma"/>
      <w:sz w:val="16"/>
      <w:szCs w:val="16"/>
    </w:rPr>
  </w:style>
  <w:style w:type="character" w:customStyle="1" w:styleId="BalloonTextChar">
    <w:name w:val="Balloon Text Char"/>
    <w:basedOn w:val="DefaultParagraphFont"/>
    <w:link w:val="BalloonText"/>
    <w:uiPriority w:val="99"/>
    <w:semiHidden/>
    <w:rsid w:val="008C2BA7"/>
    <w:rPr>
      <w:rFonts w:ascii="Tahoma" w:hAnsi="Tahoma" w:cs="Tahoma"/>
      <w:sz w:val="16"/>
      <w:szCs w:val="16"/>
    </w:rPr>
  </w:style>
  <w:style w:type="paragraph" w:styleId="NoSpacing">
    <w:name w:val="No Spacing"/>
    <w:uiPriority w:val="1"/>
    <w:qFormat/>
    <w:rsid w:val="008C2BA7"/>
    <w:pPr>
      <w:spacing w:after="0" w:line="240" w:lineRule="auto"/>
    </w:pPr>
  </w:style>
  <w:style w:type="character" w:styleId="CommentReference">
    <w:name w:val="annotation reference"/>
    <w:basedOn w:val="DefaultParagraphFont"/>
    <w:uiPriority w:val="99"/>
    <w:semiHidden/>
    <w:unhideWhenUsed/>
    <w:rsid w:val="00227A7C"/>
    <w:rPr>
      <w:sz w:val="16"/>
      <w:szCs w:val="16"/>
    </w:rPr>
  </w:style>
  <w:style w:type="paragraph" w:styleId="CommentText">
    <w:name w:val="annotation text"/>
    <w:basedOn w:val="Normal"/>
    <w:link w:val="CommentTextChar"/>
    <w:uiPriority w:val="99"/>
    <w:semiHidden/>
    <w:unhideWhenUsed/>
    <w:rsid w:val="00227A7C"/>
  </w:style>
  <w:style w:type="character" w:customStyle="1" w:styleId="CommentTextChar">
    <w:name w:val="Comment Text Char"/>
    <w:basedOn w:val="DefaultParagraphFont"/>
    <w:link w:val="CommentText"/>
    <w:uiPriority w:val="99"/>
    <w:semiHidden/>
    <w:rsid w:val="00227A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A7C"/>
    <w:rPr>
      <w:b/>
      <w:bCs/>
    </w:rPr>
  </w:style>
  <w:style w:type="character" w:customStyle="1" w:styleId="CommentSubjectChar">
    <w:name w:val="Comment Subject Char"/>
    <w:basedOn w:val="CommentTextChar"/>
    <w:link w:val="CommentSubject"/>
    <w:uiPriority w:val="99"/>
    <w:semiHidden/>
    <w:rsid w:val="00227A7C"/>
    <w:rPr>
      <w:rFonts w:ascii="Times New Roman" w:eastAsia="Times New Roman" w:hAnsi="Times New Roman" w:cs="Times New Roman"/>
      <w:b/>
      <w:bCs/>
      <w:sz w:val="20"/>
      <w:szCs w:val="20"/>
    </w:rPr>
  </w:style>
  <w:style w:type="character" w:styleId="Strong">
    <w:name w:val="Strong"/>
    <w:basedOn w:val="DefaultParagraphFont"/>
    <w:uiPriority w:val="22"/>
    <w:qFormat/>
    <w:rsid w:val="002D7A8F"/>
    <w:rPr>
      <w:b/>
      <w:bCs/>
    </w:rPr>
  </w:style>
  <w:style w:type="paragraph" w:styleId="Header">
    <w:name w:val="header"/>
    <w:basedOn w:val="Normal"/>
    <w:link w:val="HeaderChar"/>
    <w:uiPriority w:val="99"/>
    <w:unhideWhenUsed/>
    <w:rsid w:val="00856A87"/>
    <w:pPr>
      <w:tabs>
        <w:tab w:val="center" w:pos="4680"/>
        <w:tab w:val="right" w:pos="9360"/>
      </w:tabs>
    </w:pPr>
  </w:style>
  <w:style w:type="character" w:customStyle="1" w:styleId="HeaderChar">
    <w:name w:val="Header Char"/>
    <w:basedOn w:val="DefaultParagraphFont"/>
    <w:link w:val="Header"/>
    <w:uiPriority w:val="99"/>
    <w:rsid w:val="00856A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6A87"/>
    <w:pPr>
      <w:tabs>
        <w:tab w:val="center" w:pos="4680"/>
        <w:tab w:val="right" w:pos="9360"/>
      </w:tabs>
    </w:pPr>
  </w:style>
  <w:style w:type="character" w:customStyle="1" w:styleId="FooterChar">
    <w:name w:val="Footer Char"/>
    <w:basedOn w:val="DefaultParagraphFont"/>
    <w:link w:val="Footer"/>
    <w:uiPriority w:val="99"/>
    <w:rsid w:val="00856A87"/>
    <w:rPr>
      <w:rFonts w:ascii="Times New Roman" w:eastAsia="Times New Roman" w:hAnsi="Times New Roman" w:cs="Times New Roman"/>
      <w:sz w:val="20"/>
      <w:szCs w:val="20"/>
    </w:rPr>
  </w:style>
  <w:style w:type="paragraph" w:customStyle="1" w:styleId="Default">
    <w:name w:val="Default"/>
    <w:rsid w:val="005951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2662"/>
    <w:pPr>
      <w:spacing w:after="0" w:line="240" w:lineRule="auto"/>
    </w:pPr>
    <w:rPr>
      <w:rFonts w:ascii="Tw Cen MT" w:hAnsi="Tw Cen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72D"/>
    <w:rPr>
      <w:color w:val="0000FF" w:themeColor="hyperlink"/>
      <w:u w:val="single"/>
    </w:rPr>
  </w:style>
  <w:style w:type="paragraph" w:styleId="Revision">
    <w:name w:val="Revision"/>
    <w:hidden/>
    <w:uiPriority w:val="99"/>
    <w:semiHidden/>
    <w:rsid w:val="002C44C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673">
      <w:bodyDiv w:val="1"/>
      <w:marLeft w:val="0"/>
      <w:marRight w:val="0"/>
      <w:marTop w:val="0"/>
      <w:marBottom w:val="0"/>
      <w:divBdr>
        <w:top w:val="none" w:sz="0" w:space="0" w:color="auto"/>
        <w:left w:val="none" w:sz="0" w:space="0" w:color="auto"/>
        <w:bottom w:val="none" w:sz="0" w:space="0" w:color="auto"/>
        <w:right w:val="none" w:sz="0" w:space="0" w:color="auto"/>
      </w:divBdr>
    </w:div>
    <w:div w:id="264701330">
      <w:bodyDiv w:val="1"/>
      <w:marLeft w:val="0"/>
      <w:marRight w:val="0"/>
      <w:marTop w:val="0"/>
      <w:marBottom w:val="0"/>
      <w:divBdr>
        <w:top w:val="none" w:sz="0" w:space="0" w:color="auto"/>
        <w:left w:val="none" w:sz="0" w:space="0" w:color="auto"/>
        <w:bottom w:val="none" w:sz="0" w:space="0" w:color="auto"/>
        <w:right w:val="none" w:sz="0" w:space="0" w:color="auto"/>
      </w:divBdr>
    </w:div>
    <w:div w:id="310864350">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sChild>
        <w:div w:id="962879943">
          <w:marLeft w:val="0"/>
          <w:marRight w:val="0"/>
          <w:marTop w:val="0"/>
          <w:marBottom w:val="0"/>
          <w:divBdr>
            <w:top w:val="none" w:sz="0" w:space="0" w:color="auto"/>
            <w:left w:val="none" w:sz="0" w:space="0" w:color="auto"/>
            <w:bottom w:val="none" w:sz="0" w:space="0" w:color="auto"/>
            <w:right w:val="none" w:sz="0" w:space="0" w:color="auto"/>
          </w:divBdr>
          <w:divsChild>
            <w:div w:id="1217354246">
              <w:marLeft w:val="0"/>
              <w:marRight w:val="0"/>
              <w:marTop w:val="0"/>
              <w:marBottom w:val="0"/>
              <w:divBdr>
                <w:top w:val="none" w:sz="0" w:space="0" w:color="auto"/>
                <w:left w:val="none" w:sz="0" w:space="0" w:color="auto"/>
                <w:bottom w:val="none" w:sz="0" w:space="0" w:color="auto"/>
                <w:right w:val="none" w:sz="0" w:space="0" w:color="auto"/>
              </w:divBdr>
              <w:divsChild>
                <w:div w:id="610934995">
                  <w:marLeft w:val="600"/>
                  <w:marRight w:val="240"/>
                  <w:marTop w:val="240"/>
                  <w:marBottom w:val="240"/>
                  <w:divBdr>
                    <w:top w:val="none" w:sz="0" w:space="0" w:color="auto"/>
                    <w:left w:val="none" w:sz="0" w:space="0" w:color="auto"/>
                    <w:bottom w:val="none" w:sz="0" w:space="0" w:color="auto"/>
                    <w:right w:val="none" w:sz="0" w:space="0" w:color="auto"/>
                  </w:divBdr>
                  <w:divsChild>
                    <w:div w:id="1792477225">
                      <w:marLeft w:val="0"/>
                      <w:marRight w:val="0"/>
                      <w:marTop w:val="43"/>
                      <w:marBottom w:val="43"/>
                      <w:divBdr>
                        <w:top w:val="none" w:sz="0" w:space="0" w:color="auto"/>
                        <w:left w:val="none" w:sz="0" w:space="0" w:color="auto"/>
                        <w:bottom w:val="none" w:sz="0" w:space="0" w:color="auto"/>
                        <w:right w:val="none" w:sz="0" w:space="0" w:color="auto"/>
                      </w:divBdr>
                    </w:div>
                    <w:div w:id="296762584">
                      <w:marLeft w:val="0"/>
                      <w:marRight w:val="0"/>
                      <w:marTop w:val="43"/>
                      <w:marBottom w:val="43"/>
                      <w:divBdr>
                        <w:top w:val="none" w:sz="0" w:space="0" w:color="auto"/>
                        <w:left w:val="none" w:sz="0" w:space="0" w:color="auto"/>
                        <w:bottom w:val="none" w:sz="0" w:space="0" w:color="auto"/>
                        <w:right w:val="none" w:sz="0" w:space="0" w:color="auto"/>
                      </w:divBdr>
                    </w:div>
                    <w:div w:id="1260211049">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065877740">
      <w:bodyDiv w:val="1"/>
      <w:marLeft w:val="0"/>
      <w:marRight w:val="0"/>
      <w:marTop w:val="0"/>
      <w:marBottom w:val="0"/>
      <w:divBdr>
        <w:top w:val="none" w:sz="0" w:space="0" w:color="auto"/>
        <w:left w:val="none" w:sz="0" w:space="0" w:color="auto"/>
        <w:bottom w:val="none" w:sz="0" w:space="0" w:color="auto"/>
        <w:right w:val="none" w:sz="0" w:space="0" w:color="auto"/>
      </w:divBdr>
    </w:div>
    <w:div w:id="1680697395">
      <w:bodyDiv w:val="1"/>
      <w:marLeft w:val="0"/>
      <w:marRight w:val="0"/>
      <w:marTop w:val="0"/>
      <w:marBottom w:val="0"/>
      <w:divBdr>
        <w:top w:val="none" w:sz="0" w:space="0" w:color="auto"/>
        <w:left w:val="none" w:sz="0" w:space="0" w:color="auto"/>
        <w:bottom w:val="none" w:sz="0" w:space="0" w:color="auto"/>
        <w:right w:val="none" w:sz="0" w:space="0" w:color="auto"/>
      </w:divBdr>
    </w:div>
    <w:div w:id="1842114451">
      <w:bodyDiv w:val="1"/>
      <w:marLeft w:val="0"/>
      <w:marRight w:val="0"/>
      <w:marTop w:val="0"/>
      <w:marBottom w:val="0"/>
      <w:divBdr>
        <w:top w:val="none" w:sz="0" w:space="0" w:color="auto"/>
        <w:left w:val="none" w:sz="0" w:space="0" w:color="auto"/>
        <w:bottom w:val="none" w:sz="0" w:space="0" w:color="auto"/>
        <w:right w:val="none" w:sz="0" w:space="0" w:color="auto"/>
      </w:divBdr>
    </w:div>
    <w:div w:id="20524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ballicensing@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hs.wisconsin.gov/hcbs/nonresidenti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1F83-B4EE-4E44-A931-208F5DC6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Adult Day Care Center - Applicant Compliance Statement, F-02106</vt:lpstr>
    </vt:vector>
  </TitlesOfParts>
  <Manager>Jenny Haight</Manager>
  <Company>DHS</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Day Care Center - Applicant Compliance Statement, F-02106</dc:title>
  <dc:subject>1100</dc:subject>
  <dc:creator>Division of Quality Assurance</dc:creator>
  <cp:keywords>dqa, division of quality assurance, bal, bureau of assisted living, adc, adult day care center, applicant compliance statement, F02106</cp:keywords>
  <cp:lastModifiedBy>Dishno, Karen L.</cp:lastModifiedBy>
  <cp:revision>2</cp:revision>
  <cp:lastPrinted>2017-04-26T16:56:00Z</cp:lastPrinted>
  <dcterms:created xsi:type="dcterms:W3CDTF">2022-01-12T16:02:00Z</dcterms:created>
  <dcterms:modified xsi:type="dcterms:W3CDTF">2022-01-12T16:02:00Z</dcterms:modified>
  <cp:category>640-400</cp:category>
</cp:coreProperties>
</file>