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290"/>
        <w:gridCol w:w="3503"/>
        <w:gridCol w:w="3607"/>
      </w:tblGrid>
      <w:tr w:rsidR="00E3480A" w:rsidRPr="0067139F" w14:paraId="5B2AF06F" w14:textId="77777777" w:rsidTr="003F5125">
        <w:trPr>
          <w:cantSplit/>
          <w:trHeight w:val="20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49556" w14:textId="77777777" w:rsidR="00E3480A" w:rsidRPr="0067139F" w:rsidRDefault="00E3480A" w:rsidP="006C4E94">
            <w:pPr>
              <w:pStyle w:val="NoSpacing"/>
              <w:ind w:left="-25"/>
            </w:pPr>
            <w:r w:rsidRPr="0067139F">
              <w:t>DEPARTMENT OF HEALTH SERVICES</w:t>
            </w:r>
          </w:p>
          <w:p w14:paraId="6F81E007" w14:textId="77777777" w:rsidR="00E3480A" w:rsidRDefault="00E3480A" w:rsidP="00E3480A">
            <w:pPr>
              <w:pStyle w:val="forms"/>
              <w:widowControl w:val="0"/>
              <w:tabs>
                <w:tab w:val="right" w:pos="10710"/>
              </w:tabs>
              <w:rPr>
                <w:rFonts w:cs="Arial"/>
              </w:rPr>
            </w:pPr>
            <w:r w:rsidRPr="0067139F">
              <w:rPr>
                <w:rFonts w:cs="Arial"/>
              </w:rPr>
              <w:t>Division of Medicaid Services</w:t>
            </w:r>
          </w:p>
          <w:p w14:paraId="647C59F0" w14:textId="243633D2" w:rsidR="00E3480A" w:rsidRPr="00D52EAB" w:rsidRDefault="00BD2733" w:rsidP="00D52EAB">
            <w:pPr>
              <w:pStyle w:val="forms"/>
              <w:widowControl w:val="0"/>
              <w:tabs>
                <w:tab w:val="right" w:pos="10710"/>
              </w:tabs>
              <w:rPr>
                <w:rFonts w:cs="Arial"/>
              </w:rPr>
            </w:pPr>
            <w:r w:rsidRPr="00550C3E">
              <w:rPr>
                <w:rFonts w:cs="Arial"/>
              </w:rPr>
              <w:t>F-02605</w:t>
            </w:r>
            <w:r w:rsidR="00550C3E" w:rsidRPr="00550C3E">
              <w:rPr>
                <w:rFonts w:cs="Arial"/>
              </w:rPr>
              <w:t>A</w:t>
            </w:r>
            <w:r w:rsidRPr="00550C3E">
              <w:rPr>
                <w:rFonts w:cs="Arial"/>
              </w:rPr>
              <w:t xml:space="preserve"> (</w:t>
            </w:r>
            <w:r w:rsidR="00622FAB">
              <w:rPr>
                <w:rFonts w:cs="Arial"/>
              </w:rPr>
              <w:t>09</w:t>
            </w:r>
            <w:r w:rsidR="00E3480A" w:rsidRPr="00550C3E">
              <w:rPr>
                <w:rFonts w:cs="Arial"/>
              </w:rPr>
              <w:t>/202</w:t>
            </w:r>
            <w:r w:rsidR="00622FAB">
              <w:rPr>
                <w:rFonts w:cs="Arial"/>
              </w:rPr>
              <w:t>2</w:t>
            </w:r>
            <w:r w:rsidR="00E3480A" w:rsidRPr="00550C3E">
              <w:rPr>
                <w:rFonts w:cs="Arial"/>
              </w:rPr>
              <w:t>)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32D86" w14:textId="2A12CBD1" w:rsidR="00E3480A" w:rsidRPr="00E3480A" w:rsidRDefault="00E3480A" w:rsidP="00E3480A">
            <w:pPr>
              <w:widowControl w:val="0"/>
              <w:ind w:left="0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F9724" w14:textId="77777777" w:rsidR="00E3480A" w:rsidRDefault="00E3480A" w:rsidP="00361A0B">
            <w:pPr>
              <w:widowControl w:val="0"/>
              <w:ind w:left="0" w:right="-120"/>
              <w:jc w:val="right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67139F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STATE OF WISCONSIN</w:t>
            </w:r>
          </w:p>
          <w:p w14:paraId="3EB848B0" w14:textId="77777777" w:rsidR="00C37957" w:rsidRDefault="00C37957" w:rsidP="00C37957">
            <w:pPr>
              <w:ind w:left="25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53F1">
              <w:rPr>
                <w:rFonts w:ascii="Arial" w:hAnsi="Arial" w:cs="Arial"/>
                <w:sz w:val="18"/>
                <w:szCs w:val="18"/>
              </w:rPr>
              <w:t>42 CFR §§ 441.031(c)(4) and 441.710</w:t>
            </w:r>
          </w:p>
          <w:p w14:paraId="48C6375D" w14:textId="4132B1A3" w:rsidR="00622FAB" w:rsidRPr="000244FB" w:rsidRDefault="00622FAB" w:rsidP="00622FAB">
            <w:pPr>
              <w:pStyle w:val="Footer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44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Page </w:t>
            </w:r>
            <w:r w:rsidRPr="000244F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/>
            </w:r>
            <w:r w:rsidRPr="000244F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PAGE  \* Arabic  \* MERGEFORMAT </w:instrText>
            </w:r>
            <w:r w:rsidRPr="000244F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127CC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1</w:t>
            </w:r>
            <w:r w:rsidRPr="000244F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244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</w:t>
            </w:r>
            <w:r w:rsidR="00127CCB" w:rsidRPr="000244F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/>
            </w:r>
            <w:r w:rsidR="00127CCB" w:rsidRPr="000244F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NUMPAGES  \* Arabic  \* MERGEFORMAT </w:instrText>
            </w:r>
            <w:r w:rsidR="00127CCB" w:rsidRPr="000244F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127CC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5</w:t>
            </w:r>
            <w:r w:rsidR="00127CCB" w:rsidRPr="000244F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  <w:p w14:paraId="56461F48" w14:textId="3F961850" w:rsidR="00622FAB" w:rsidRPr="0067139F" w:rsidRDefault="00622FAB" w:rsidP="00361A0B">
            <w:pPr>
              <w:widowControl w:val="0"/>
              <w:ind w:left="0" w:right="-12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3480A" w:rsidRPr="0067139F" w14:paraId="5BD57E60" w14:textId="77777777" w:rsidTr="003F5125">
        <w:trPr>
          <w:cantSplit/>
          <w:trHeight w:val="20"/>
          <w:jc w:val="center"/>
        </w:trPr>
        <w:tc>
          <w:tcPr>
            <w:tcW w:w="14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6C604" w14:textId="77777777" w:rsidR="00E3480A" w:rsidRPr="0067139F" w:rsidRDefault="00E3480A" w:rsidP="00E3480A">
            <w:pPr>
              <w:widowControl w:val="0"/>
              <w:ind w:left="0"/>
              <w:jc w:val="center"/>
              <w:rPr>
                <w:rFonts w:ascii="Arial" w:hAnsi="Arial" w:cs="Arial"/>
                <w:b/>
                <w:snapToGrid w:val="0"/>
              </w:rPr>
            </w:pPr>
            <w:r w:rsidRPr="0067139F">
              <w:rPr>
                <w:rFonts w:ascii="Arial" w:hAnsi="Arial" w:cs="Arial"/>
                <w:b/>
                <w:snapToGrid w:val="0"/>
              </w:rPr>
              <w:t>HOME AND COMMUNITY-BASED SERVICES (HCBS) SETTINGS RULE</w:t>
            </w:r>
          </w:p>
          <w:p w14:paraId="30F74C50" w14:textId="77777777" w:rsidR="00FF0E89" w:rsidRDefault="00FF0E89" w:rsidP="00FF0E89">
            <w:pPr>
              <w:widowControl w:val="0"/>
              <w:ind w:left="0"/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 xml:space="preserve">HEIGHTENED SCRUTINY </w:t>
            </w:r>
            <w:r w:rsidRPr="0067139F">
              <w:rPr>
                <w:rFonts w:ascii="Arial" w:hAnsi="Arial" w:cs="Arial"/>
                <w:b/>
                <w:snapToGrid w:val="0"/>
              </w:rPr>
              <w:t>SETTINGS</w:t>
            </w:r>
            <w:r>
              <w:rPr>
                <w:rFonts w:ascii="Arial" w:hAnsi="Arial" w:cs="Arial"/>
                <w:b/>
                <w:snapToGrid w:val="0"/>
              </w:rPr>
              <w:t xml:space="preserve"> REVIEW</w:t>
            </w:r>
          </w:p>
          <w:p w14:paraId="1A377022" w14:textId="77777777" w:rsidR="00E3480A" w:rsidRPr="00D52EAB" w:rsidRDefault="00FF0E89" w:rsidP="00D52EAB">
            <w:pPr>
              <w:widowControl w:val="0"/>
              <w:spacing w:before="120" w:after="120"/>
              <w:ind w:left="0"/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 xml:space="preserve">Evidentiary Document Checklist </w:t>
            </w:r>
          </w:p>
        </w:tc>
      </w:tr>
      <w:tr w:rsidR="00E3480A" w:rsidRPr="00206043" w14:paraId="39645A9C" w14:textId="77777777" w:rsidTr="00FE24DE">
        <w:trPr>
          <w:cantSplit/>
          <w:trHeight w:val="360"/>
          <w:jc w:val="center"/>
        </w:trPr>
        <w:tc>
          <w:tcPr>
            <w:tcW w:w="144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5E014B" w14:textId="73B854EF" w:rsidR="00E3480A" w:rsidRPr="00206043" w:rsidRDefault="001D4C6C" w:rsidP="00127CCB">
            <w:pPr>
              <w:widowControl w:val="0"/>
              <w:tabs>
                <w:tab w:val="left" w:pos="9870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SETTING INFORMATION</w:t>
            </w:r>
            <w:r w:rsidR="00810B28" w:rsidRPr="002060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10B28" w:rsidRPr="00206043">
              <w:rPr>
                <w:rFonts w:ascii="Arial" w:hAnsi="Arial" w:cs="Arial"/>
                <w:sz w:val="20"/>
                <w:szCs w:val="20"/>
              </w:rPr>
              <w:t>(Please update any incorrect information)</w:t>
            </w:r>
            <w:r w:rsidR="00095162" w:rsidRPr="00206043">
              <w:rPr>
                <w:rFonts w:ascii="Arial" w:hAnsi="Arial" w:cs="Arial"/>
                <w:sz w:val="20"/>
                <w:szCs w:val="20"/>
              </w:rPr>
              <w:tab/>
            </w:r>
            <w:r w:rsidR="00095162" w:rsidRPr="00C010A0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r w:rsidR="007B169D"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B169D"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B169D" w:rsidRPr="00206043">
              <w:rPr>
                <w:rFonts w:ascii="Arial" w:hAnsi="Arial" w:cs="Arial"/>
                <w:sz w:val="20"/>
                <w:szCs w:val="20"/>
              </w:rPr>
            </w:r>
            <w:r w:rsidR="007B169D"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69D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B169D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B169D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B169D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B169D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B169D"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480A" w:rsidRPr="00206043" w14:paraId="19BEB92F" w14:textId="77777777" w:rsidTr="003F5125">
        <w:trPr>
          <w:cantSplit/>
          <w:trHeight w:val="20"/>
          <w:jc w:val="center"/>
        </w:trPr>
        <w:tc>
          <w:tcPr>
            <w:tcW w:w="7290" w:type="dxa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9F4EDA2" w14:textId="77777777" w:rsidR="00E3480A" w:rsidRPr="00206043" w:rsidRDefault="00A8533B" w:rsidP="002E41D0">
            <w:pPr>
              <w:widowControl w:val="0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</w:rPr>
              <w:t>Facility</w:t>
            </w:r>
            <w:r w:rsidR="00E3480A" w:rsidRPr="00206043">
              <w:rPr>
                <w:rFonts w:ascii="Arial" w:hAnsi="Arial" w:cs="Arial"/>
                <w:sz w:val="20"/>
                <w:szCs w:val="20"/>
              </w:rPr>
              <w:t xml:space="preserve"> Name</w:t>
            </w:r>
            <w:r w:rsidR="002E41D0" w:rsidRPr="002060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4D4D53" w14:textId="5B3E165A" w:rsidR="00E3480A" w:rsidRPr="00206043" w:rsidRDefault="00E3480A" w:rsidP="00C010A0">
            <w:pPr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06043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0"/>
            <w:r w:rsidR="00095162" w:rsidRPr="00206043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10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49C2B17" w14:textId="77777777" w:rsidR="002E41D0" w:rsidRPr="00206043" w:rsidRDefault="002E41D0" w:rsidP="002E41D0">
            <w:pPr>
              <w:widowControl w:val="0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</w:rPr>
              <w:t>Facility Type</w:t>
            </w:r>
          </w:p>
          <w:p w14:paraId="362DE533" w14:textId="77777777" w:rsidR="00E3480A" w:rsidRPr="00206043" w:rsidRDefault="0064465F" w:rsidP="002E41D0">
            <w:pPr>
              <w:widowControl w:val="0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illin11"/>
                  <w:rFonts w:ascii="Arial" w:hAnsi="Arial" w:cs="Arial"/>
                  <w:sz w:val="20"/>
                  <w:szCs w:val="20"/>
                </w:rPr>
                <w:alias w:val="Type"/>
                <w:tag w:val="Type"/>
                <w:id w:val="1640220438"/>
                <w:placeholder>
                  <w:docPart w:val="80FAF5DDBC1C42D79ACF040C4B1D1217"/>
                </w:placeholder>
                <w:showingPlcHdr/>
                <w:comboBox>
                  <w:listItem w:value="Choose an item."/>
                  <w:listItem w:displayText="Community-Based Residential Facility (CBRF)" w:value="Community-Based Residential Facility (CBRF)"/>
                  <w:listItem w:displayText="Residential Care Apartment Complex (RCAC)" w:value="Residential Care Apartment Complex (RCAC)"/>
                  <w:listItem w:displayText="3-4 Bed Adult Family Home (AFH)" w:value="3-4 Bed Adult Family Home (AFH)"/>
                  <w:listItem w:displayText="1-2 Bed Adult Family Home (AFH)" w:value="1-2 Bed Adult Family Home (AFH)"/>
                </w:comboBox>
              </w:sdtPr>
              <w:sdtEndPr>
                <w:rPr>
                  <w:rStyle w:val="DefaultParagraphFont"/>
                  <w:color w:val="000000" w:themeColor="text1"/>
                </w:rPr>
              </w:sdtEndPr>
              <w:sdtContent>
                <w:r w:rsidR="00D7541F" w:rsidRPr="002060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ED4721" w:rsidRPr="00206043" w14:paraId="1F9020D0" w14:textId="77777777" w:rsidTr="00ED4721">
        <w:trPr>
          <w:cantSplit/>
          <w:trHeight w:val="20"/>
          <w:jc w:val="center"/>
        </w:trPr>
        <w:tc>
          <w:tcPr>
            <w:tcW w:w="7290" w:type="dxa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6C62A1" w14:textId="54BE641C" w:rsidR="00ED4721" w:rsidRDefault="00ED4721" w:rsidP="00ED4721">
            <w:pPr>
              <w:widowControl w:val="0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</w:rPr>
              <w:t>Total number living units/beds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2060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6043">
              <w:rPr>
                <w:rFonts w:ascii="Arial" w:hAnsi="Arial" w:cs="Arial"/>
                <w:sz w:val="20"/>
                <w:szCs w:val="20"/>
              </w:rPr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E9E129" w14:textId="09C5F59E" w:rsidR="00ED4721" w:rsidRPr="00206043" w:rsidRDefault="00ED4721" w:rsidP="00ED4721">
            <w:pPr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96FC2C8" w14:textId="2B1C8017" w:rsidR="00ED4721" w:rsidRPr="00206043" w:rsidRDefault="00ED4721" w:rsidP="00ED4721">
            <w:pPr>
              <w:widowControl w:val="0"/>
              <w:tabs>
                <w:tab w:val="left" w:pos="2674"/>
                <w:tab w:val="left" w:pos="3844"/>
                <w:tab w:val="left" w:pos="5104"/>
              </w:tabs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</w:rPr>
              <w:t>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of residents</w:t>
            </w:r>
            <w:r w:rsidRPr="00206043">
              <w:rPr>
                <w:rFonts w:ascii="Arial" w:hAnsi="Arial" w:cs="Arial"/>
                <w:sz w:val="20"/>
                <w:szCs w:val="20"/>
              </w:rPr>
              <w:t xml:space="preserve"> supported </w:t>
            </w:r>
            <w:r w:rsidRPr="00ED4721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Medicaid/Family Care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ED47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6043">
              <w:rPr>
                <w:rFonts w:ascii="Arial" w:hAnsi="Arial" w:cs="Arial"/>
                <w:sz w:val="20"/>
                <w:szCs w:val="20"/>
              </w:rPr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4721" w:rsidRPr="00206043" w14:paraId="2C9E81DB" w14:textId="77777777" w:rsidTr="001F28A2">
        <w:trPr>
          <w:cantSplit/>
          <w:trHeight w:val="20"/>
          <w:jc w:val="center"/>
        </w:trPr>
        <w:tc>
          <w:tcPr>
            <w:tcW w:w="7290" w:type="dxa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6B2D9C" w14:textId="77777777" w:rsidR="00ED4721" w:rsidRPr="00206043" w:rsidRDefault="00ED4721" w:rsidP="00ED4721">
            <w:pPr>
              <w:widowControl w:val="0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</w:rPr>
              <w:t>Facility Address</w:t>
            </w:r>
          </w:p>
          <w:p w14:paraId="6F2ED35A" w14:textId="59C1B142" w:rsidR="00ED4721" w:rsidRPr="00206043" w:rsidRDefault="00ED4721" w:rsidP="00ED4721">
            <w:pPr>
              <w:widowControl w:val="0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6043">
              <w:rPr>
                <w:rFonts w:ascii="Arial" w:hAnsi="Arial" w:cs="Arial"/>
                <w:sz w:val="20"/>
                <w:szCs w:val="20"/>
              </w:rPr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110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6BA06EB" w14:textId="77777777" w:rsidR="00ED4721" w:rsidRPr="00206043" w:rsidRDefault="00ED4721" w:rsidP="00ED4721">
            <w:pPr>
              <w:widowControl w:val="0"/>
              <w:tabs>
                <w:tab w:val="left" w:pos="2674"/>
                <w:tab w:val="left" w:pos="3844"/>
                <w:tab w:val="left" w:pos="5104"/>
              </w:tabs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</w:rPr>
              <w:t xml:space="preserve">Facility City </w:t>
            </w:r>
            <w:r w:rsidRPr="00206043">
              <w:rPr>
                <w:rFonts w:ascii="Arial" w:hAnsi="Arial" w:cs="Arial"/>
                <w:sz w:val="20"/>
                <w:szCs w:val="20"/>
              </w:rPr>
              <w:tab/>
              <w:t xml:space="preserve">State </w:t>
            </w:r>
            <w:r w:rsidRPr="00206043">
              <w:rPr>
                <w:rFonts w:ascii="Arial" w:hAnsi="Arial" w:cs="Arial"/>
                <w:sz w:val="20"/>
                <w:szCs w:val="20"/>
              </w:rPr>
              <w:tab/>
              <w:t>Zip Code</w:t>
            </w:r>
            <w:r w:rsidRPr="00206043">
              <w:rPr>
                <w:rFonts w:ascii="Arial" w:hAnsi="Arial" w:cs="Arial"/>
                <w:sz w:val="20"/>
                <w:szCs w:val="20"/>
              </w:rPr>
              <w:tab/>
              <w:t>County</w:t>
            </w:r>
          </w:p>
          <w:p w14:paraId="726F22FF" w14:textId="416A160E" w:rsidR="00ED4721" w:rsidRPr="00206043" w:rsidRDefault="00ED4721" w:rsidP="00ED4721">
            <w:pPr>
              <w:widowControl w:val="0"/>
              <w:tabs>
                <w:tab w:val="left" w:pos="2674"/>
                <w:tab w:val="left" w:pos="3844"/>
                <w:tab w:val="left" w:pos="5104"/>
              </w:tabs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6043">
              <w:rPr>
                <w:rFonts w:ascii="Arial" w:hAnsi="Arial" w:cs="Arial"/>
                <w:sz w:val="20"/>
                <w:szCs w:val="20"/>
              </w:rPr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06043">
              <w:rPr>
                <w:rFonts w:ascii="Arial" w:hAnsi="Arial" w:cs="Arial"/>
                <w:sz w:val="20"/>
                <w:szCs w:val="20"/>
              </w:rPr>
              <w:tab/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6043">
              <w:rPr>
                <w:rFonts w:ascii="Arial" w:hAnsi="Arial" w:cs="Arial"/>
                <w:sz w:val="20"/>
                <w:szCs w:val="20"/>
              </w:rPr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06043">
              <w:rPr>
                <w:rFonts w:ascii="Arial" w:hAnsi="Arial" w:cs="Arial"/>
                <w:sz w:val="20"/>
                <w:szCs w:val="20"/>
              </w:rPr>
              <w:tab/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6043">
              <w:rPr>
                <w:rFonts w:ascii="Arial" w:hAnsi="Arial" w:cs="Arial"/>
                <w:sz w:val="20"/>
                <w:szCs w:val="20"/>
              </w:rPr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060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6043">
              <w:rPr>
                <w:rFonts w:ascii="Arial" w:hAnsi="Arial" w:cs="Arial"/>
                <w:sz w:val="20"/>
                <w:szCs w:val="20"/>
              </w:rPr>
              <w:tab/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6043">
              <w:rPr>
                <w:rFonts w:ascii="Arial" w:hAnsi="Arial" w:cs="Arial"/>
                <w:sz w:val="20"/>
                <w:szCs w:val="20"/>
              </w:rPr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4721" w:rsidRPr="00206043" w14:paraId="5FA3AF68" w14:textId="77777777" w:rsidTr="002C3FDA">
        <w:trPr>
          <w:cantSplit/>
          <w:trHeight w:val="20"/>
          <w:jc w:val="center"/>
        </w:trPr>
        <w:tc>
          <w:tcPr>
            <w:tcW w:w="14400" w:type="dxa"/>
            <w:gridSpan w:val="3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DC81841" w14:textId="4D54EAD7" w:rsidR="00ED4721" w:rsidRPr="00206043" w:rsidRDefault="00ED4721" w:rsidP="00ED4721">
            <w:pPr>
              <w:widowControl w:val="0"/>
              <w:tabs>
                <w:tab w:val="left" w:pos="4380"/>
                <w:tab w:val="left" w:pos="10770"/>
              </w:tabs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Facility </w:t>
            </w:r>
            <w:r w:rsidRPr="00206043">
              <w:rPr>
                <w:rFonts w:ascii="Arial" w:hAnsi="Arial" w:cs="Arial"/>
                <w:sz w:val="20"/>
                <w:szCs w:val="20"/>
              </w:rPr>
              <w:t>Contact Name</w:t>
            </w:r>
            <w:r w:rsidRPr="00206043">
              <w:rPr>
                <w:rFonts w:ascii="Arial" w:hAnsi="Arial" w:cs="Arial"/>
                <w:sz w:val="20"/>
                <w:szCs w:val="20"/>
              </w:rPr>
              <w:tab/>
              <w:t>Contact Email Address</w:t>
            </w:r>
            <w:r w:rsidRPr="00206043">
              <w:rPr>
                <w:rFonts w:ascii="Arial" w:hAnsi="Arial" w:cs="Arial"/>
                <w:sz w:val="20"/>
                <w:szCs w:val="20"/>
              </w:rPr>
              <w:tab/>
              <w:t xml:space="preserve">Contact Phone </w:t>
            </w:r>
            <w:r w:rsidR="00127CCB"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45C6331D" w14:textId="4057445D" w:rsidR="00ED4721" w:rsidRPr="00C010A0" w:rsidRDefault="00ED4721" w:rsidP="00ED4721">
            <w:pPr>
              <w:widowControl w:val="0"/>
              <w:tabs>
                <w:tab w:val="left" w:pos="4396"/>
                <w:tab w:val="left" w:pos="10770"/>
              </w:tabs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6043">
              <w:rPr>
                <w:rFonts w:ascii="Arial" w:hAnsi="Arial" w:cs="Arial"/>
                <w:sz w:val="20"/>
                <w:szCs w:val="20"/>
              </w:rPr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06043">
              <w:rPr>
                <w:rFonts w:ascii="Arial" w:hAnsi="Arial" w:cs="Arial"/>
                <w:sz w:val="20"/>
                <w:szCs w:val="20"/>
              </w:rPr>
              <w:tab/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6043">
              <w:rPr>
                <w:rFonts w:ascii="Arial" w:hAnsi="Arial" w:cs="Arial"/>
                <w:sz w:val="20"/>
                <w:szCs w:val="20"/>
              </w:rPr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06043">
              <w:rPr>
                <w:rFonts w:ascii="Arial" w:hAnsi="Arial" w:cs="Arial"/>
                <w:sz w:val="20"/>
                <w:szCs w:val="20"/>
              </w:rPr>
              <w:tab/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6043">
              <w:rPr>
                <w:rFonts w:ascii="Arial" w:hAnsi="Arial" w:cs="Arial"/>
                <w:sz w:val="20"/>
                <w:szCs w:val="20"/>
              </w:rPr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4721" w:rsidRPr="00206043" w14:paraId="0B5C89C7" w14:textId="77777777" w:rsidTr="00792B02">
        <w:trPr>
          <w:cantSplit/>
          <w:trHeight w:val="20"/>
          <w:jc w:val="center"/>
        </w:trPr>
        <w:tc>
          <w:tcPr>
            <w:tcW w:w="729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DA5211A" w14:textId="77777777" w:rsidR="00ED4721" w:rsidRDefault="00ED4721" w:rsidP="00980F2C">
            <w:pPr>
              <w:widowControl w:val="0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010A0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sz w:val="20"/>
                <w:szCs w:val="20"/>
              </w:rPr>
              <w:t xml:space="preserve">Inpatient or </w:t>
            </w:r>
            <w:r w:rsidRPr="00C010A0">
              <w:rPr>
                <w:rFonts w:ascii="Arial" w:hAnsi="Arial" w:cs="Arial"/>
                <w:sz w:val="20"/>
                <w:szCs w:val="20"/>
              </w:rPr>
              <w:t xml:space="preserve">Skilled Nursing Facility on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010A0">
              <w:rPr>
                <w:rFonts w:ascii="Arial" w:hAnsi="Arial" w:cs="Arial"/>
                <w:sz w:val="20"/>
                <w:szCs w:val="20"/>
              </w:rPr>
              <w:t>ampus:</w:t>
            </w:r>
          </w:p>
          <w:p w14:paraId="391AC211" w14:textId="32F3B012" w:rsidR="00ED4721" w:rsidRPr="00206043" w:rsidRDefault="00ED4721" w:rsidP="00ED4721">
            <w:pPr>
              <w:widowControl w:val="0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10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9D6DB02" w14:textId="77777777" w:rsidR="00ED4721" w:rsidRDefault="00ED4721" w:rsidP="00ED4721">
            <w:pPr>
              <w:widowControl w:val="0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010A0">
              <w:rPr>
                <w:rFonts w:ascii="Arial" w:hAnsi="Arial" w:cs="Arial"/>
                <w:sz w:val="20"/>
                <w:szCs w:val="20"/>
              </w:rPr>
              <w:t>Address of SNF on Campus:</w:t>
            </w:r>
          </w:p>
          <w:p w14:paraId="5293CE42" w14:textId="429CDFFA" w:rsidR="00ED4721" w:rsidRPr="00206043" w:rsidRDefault="00ED4721" w:rsidP="00ED4721">
            <w:pPr>
              <w:widowControl w:val="0"/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ED4721" w:rsidRPr="00206043" w14:paraId="664AC922" w14:textId="77777777" w:rsidTr="00683F6A">
        <w:trPr>
          <w:cantSplit/>
          <w:trHeight w:val="615"/>
          <w:jc w:val="center"/>
        </w:trPr>
        <w:tc>
          <w:tcPr>
            <w:tcW w:w="14400" w:type="dxa"/>
            <w:gridSpan w:val="3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097CCE8" w14:textId="77777777" w:rsidR="00ED4721" w:rsidRPr="00206043" w:rsidRDefault="00ED4721" w:rsidP="00ED4721">
            <w:pPr>
              <w:widowControl w:val="0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2" w:name="Text5"/>
            <w:r w:rsidRPr="00206043">
              <w:rPr>
                <w:rFonts w:ascii="Arial" w:hAnsi="Arial" w:cs="Arial"/>
                <w:sz w:val="20"/>
                <w:szCs w:val="20"/>
              </w:rPr>
              <w:t>Facility Name(s) and types of additional HCBS assisted living facilities at this address:</w:t>
            </w:r>
          </w:p>
          <w:bookmarkEnd w:id="2"/>
          <w:p w14:paraId="791F0FF9" w14:textId="77777777" w:rsidR="00ED4721" w:rsidRDefault="00ED4721" w:rsidP="00ED4721">
            <w:pPr>
              <w:widowControl w:val="0"/>
              <w:tabs>
                <w:tab w:val="left" w:pos="2052"/>
                <w:tab w:val="left" w:pos="3484"/>
                <w:tab w:val="left" w:pos="5104"/>
              </w:tabs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6043">
              <w:rPr>
                <w:rFonts w:ascii="Arial" w:hAnsi="Arial" w:cs="Arial"/>
                <w:sz w:val="20"/>
                <w:szCs w:val="20"/>
              </w:rPr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AC266D" w14:textId="1A832B26" w:rsidR="00ED4721" w:rsidRPr="00206043" w:rsidRDefault="00ED4721" w:rsidP="00ED4721">
            <w:pPr>
              <w:widowControl w:val="0"/>
              <w:tabs>
                <w:tab w:val="left" w:pos="2052"/>
                <w:tab w:val="left" w:pos="3484"/>
                <w:tab w:val="left" w:pos="5104"/>
              </w:tabs>
              <w:spacing w:before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6043">
              <w:rPr>
                <w:rFonts w:ascii="Arial" w:hAnsi="Arial" w:cs="Arial"/>
                <w:sz w:val="20"/>
                <w:szCs w:val="20"/>
              </w:rPr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4721" w:rsidRPr="00206043" w14:paraId="428B0A32" w14:textId="77777777" w:rsidTr="00361A0B">
        <w:trPr>
          <w:cantSplit/>
          <w:trHeight w:val="20"/>
          <w:jc w:val="center"/>
        </w:trPr>
        <w:tc>
          <w:tcPr>
            <w:tcW w:w="14400" w:type="dxa"/>
            <w:gridSpan w:val="3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36FA7C9B" w14:textId="2BDDFD6D" w:rsidR="00ED4721" w:rsidRPr="00361A0B" w:rsidRDefault="00ED4721" w:rsidP="00980F2C">
            <w:pPr>
              <w:spacing w:before="60" w:after="60"/>
              <w:ind w:left="0"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361A0B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Although completion of his form is voluntary, the information must be provided </w:t>
            </w:r>
            <w:r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in </w:t>
            </w:r>
            <w:r w:rsidRPr="00361A0B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order to determine compliance with </w:t>
            </w:r>
            <w:r>
              <w:rPr>
                <w:rFonts w:ascii="Arial" w:hAnsi="Arial" w:cs="Arial"/>
                <w:bCs/>
                <w:sz w:val="20"/>
                <w:szCs w:val="20"/>
                <w:lang w:val="en"/>
              </w:rPr>
              <w:t>the federal HCB</w:t>
            </w:r>
            <w:r w:rsidRPr="00361A0B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S settings rule. Failure to provide the information may result in a non-compliance determination. Settings that are not compliant are not eligible to receive Medicaid funds for HCBS waiver services. </w:t>
            </w:r>
          </w:p>
        </w:tc>
      </w:tr>
      <w:tr w:rsidR="00980F2C" w:rsidRPr="00206043" w14:paraId="55164F6E" w14:textId="77777777" w:rsidTr="00127CCB">
        <w:trPr>
          <w:cantSplit/>
          <w:trHeight w:val="288"/>
          <w:jc w:val="center"/>
        </w:trPr>
        <w:tc>
          <w:tcPr>
            <w:tcW w:w="14400" w:type="dxa"/>
            <w:gridSpan w:val="3"/>
            <w:tcBorders>
              <w:left w:val="nil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190A4FC" w14:textId="6FAE463B" w:rsidR="00980F2C" w:rsidRPr="00980F2C" w:rsidRDefault="00980F2C" w:rsidP="00127CC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980F2C">
              <w:rPr>
                <w:rFonts w:ascii="Arial" w:hAnsi="Arial" w:cs="Arial"/>
                <w:b/>
                <w:sz w:val="20"/>
                <w:szCs w:val="20"/>
                <w:lang w:val="en"/>
              </w:rPr>
              <w:t>I</w:t>
            </w:r>
            <w:r w:rsidR="001D4C6C">
              <w:rPr>
                <w:rFonts w:ascii="Arial" w:hAnsi="Arial" w:cs="Arial"/>
                <w:b/>
                <w:sz w:val="20"/>
                <w:szCs w:val="20"/>
                <w:lang w:val="en"/>
              </w:rPr>
              <w:t>NSTRUCTIONS FOR SUBMITTING NECESSARY DOCUMENTS</w:t>
            </w:r>
            <w:r w:rsidRPr="00980F2C">
              <w:rPr>
                <w:rFonts w:ascii="Arial" w:hAnsi="Arial" w:cs="Arial"/>
                <w:b/>
                <w:sz w:val="20"/>
                <w:szCs w:val="20"/>
                <w:lang w:val="en"/>
              </w:rPr>
              <w:t>:</w:t>
            </w:r>
          </w:p>
        </w:tc>
      </w:tr>
      <w:tr w:rsidR="00980F2C" w:rsidRPr="00206043" w14:paraId="32102885" w14:textId="77777777" w:rsidTr="00361A0B">
        <w:trPr>
          <w:cantSplit/>
          <w:trHeight w:val="20"/>
          <w:jc w:val="center"/>
        </w:trPr>
        <w:tc>
          <w:tcPr>
            <w:tcW w:w="14400" w:type="dxa"/>
            <w:gridSpan w:val="3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55C874DB" w14:textId="70631EA8" w:rsidR="00980F2C" w:rsidRPr="00980F2C" w:rsidRDefault="00980F2C" w:rsidP="00980F2C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330"/>
              </w:tabs>
              <w:spacing w:before="60" w:after="0" w:line="240" w:lineRule="auto"/>
              <w:ind w:left="331" w:hanging="331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0F2C">
              <w:rPr>
                <w:rFonts w:ascii="Arial" w:hAnsi="Arial" w:cs="Arial"/>
                <w:sz w:val="20"/>
                <w:szCs w:val="20"/>
              </w:rPr>
              <w:t>Please verify that t</w:t>
            </w:r>
            <w:r>
              <w:rPr>
                <w:rFonts w:ascii="Arial" w:hAnsi="Arial" w:cs="Arial"/>
                <w:sz w:val="20"/>
                <w:szCs w:val="20"/>
              </w:rPr>
              <w:t>he information at the top of this</w:t>
            </w:r>
            <w:r w:rsidRPr="00980F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0F2C">
              <w:rPr>
                <w:rFonts w:ascii="Arial" w:hAnsi="Arial" w:cs="Arial"/>
                <w:i/>
                <w:sz w:val="20"/>
                <w:szCs w:val="20"/>
              </w:rPr>
              <w:t>Evidentiary Document Checklist</w:t>
            </w:r>
            <w:r w:rsidRPr="00980F2C">
              <w:rPr>
                <w:rFonts w:ascii="Arial" w:hAnsi="Arial" w:cs="Arial"/>
                <w:sz w:val="20"/>
                <w:szCs w:val="20"/>
              </w:rPr>
              <w:t xml:space="preserve"> is current and correct for your setting.</w:t>
            </w:r>
          </w:p>
          <w:p w14:paraId="0637D5B2" w14:textId="77777777" w:rsidR="00980F2C" w:rsidRPr="00980F2C" w:rsidRDefault="00980F2C" w:rsidP="00980F2C">
            <w:pPr>
              <w:pStyle w:val="ListParagraph"/>
              <w:numPr>
                <w:ilvl w:val="0"/>
                <w:numId w:val="27"/>
              </w:numPr>
              <w:tabs>
                <w:tab w:val="left" w:pos="330"/>
              </w:tabs>
              <w:spacing w:after="0" w:line="240" w:lineRule="auto"/>
              <w:ind w:left="331" w:hanging="331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0F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All person-centered plans or other documentation with personally identifiable resident information </w:t>
            </w:r>
            <w:r w:rsidRPr="00980F2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must be redacted</w:t>
            </w:r>
            <w:r w:rsidRPr="00980F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270DC2DD" w14:textId="60CC5D6B" w:rsidR="00980F2C" w:rsidRPr="00980F2C" w:rsidRDefault="00980F2C" w:rsidP="00980F2C">
            <w:pPr>
              <w:pStyle w:val="ListParagraph"/>
              <w:numPr>
                <w:ilvl w:val="0"/>
                <w:numId w:val="27"/>
              </w:numPr>
              <w:tabs>
                <w:tab w:val="left" w:pos="330"/>
              </w:tabs>
              <w:spacing w:after="0" w:line="240" w:lineRule="auto"/>
              <w:ind w:left="331" w:hanging="331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</w:t>
            </w:r>
            <w:r w:rsidRPr="00980F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pdf format is recommended. Please label each pdf document you submit with </w:t>
            </w:r>
            <w:r w:rsidR="00F322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applicable section and </w:t>
            </w:r>
            <w:r w:rsidRPr="00980F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title of the document (i.e., </w:t>
            </w:r>
            <w:r w:rsidR="00F322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Section 2 </w:t>
            </w:r>
            <w:r w:rsidRPr="00980F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Visitor Policy). </w:t>
            </w:r>
          </w:p>
          <w:p w14:paraId="55F970C6" w14:textId="7DFA4539" w:rsidR="00980F2C" w:rsidRPr="00980F2C" w:rsidRDefault="00980F2C" w:rsidP="00980F2C">
            <w:pPr>
              <w:pStyle w:val="ListParagraph"/>
              <w:numPr>
                <w:ilvl w:val="0"/>
                <w:numId w:val="27"/>
              </w:numPr>
              <w:tabs>
                <w:tab w:val="left" w:pos="330"/>
              </w:tabs>
              <w:spacing w:after="0" w:line="240" w:lineRule="auto"/>
              <w:ind w:left="331" w:hanging="331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0F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Please provide the required documentation </w:t>
            </w:r>
            <w:r w:rsidR="008808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within </w:t>
            </w:r>
            <w:r w:rsidR="00F322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  <w:r w:rsidR="00F322AD" w:rsidRPr="00980F2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80F2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business days </w:t>
            </w:r>
            <w:r w:rsidRPr="00980F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of receipt of this email. </w:t>
            </w:r>
          </w:p>
          <w:p w14:paraId="04DD55F9" w14:textId="77777777" w:rsidR="00980F2C" w:rsidRPr="001C68A5" w:rsidRDefault="00980F2C" w:rsidP="00980F2C">
            <w:pPr>
              <w:pStyle w:val="ListParagraph"/>
              <w:numPr>
                <w:ilvl w:val="0"/>
                <w:numId w:val="27"/>
              </w:numPr>
              <w:tabs>
                <w:tab w:val="left" w:pos="330"/>
              </w:tabs>
              <w:spacing w:after="0" w:line="240" w:lineRule="auto"/>
              <w:ind w:left="331" w:hanging="331"/>
              <w:contextualSpacing w:val="0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980F2C">
              <w:rPr>
                <w:rFonts w:ascii="Arial" w:hAnsi="Arial" w:cs="Arial"/>
                <w:color w:val="000000" w:themeColor="text1"/>
                <w:sz w:val="20"/>
                <w:szCs w:val="20"/>
              </w:rPr>
              <w:t>Sub</w:t>
            </w:r>
            <w:r w:rsidRPr="00980F2C">
              <w:rPr>
                <w:rFonts w:ascii="Arial" w:hAnsi="Arial" w:cs="Arial"/>
                <w:sz w:val="20"/>
                <w:szCs w:val="20"/>
              </w:rPr>
              <w:t xml:space="preserve">mit materials via email to:  </w:t>
            </w:r>
            <w:hyperlink r:id="rId8" w:history="1">
              <w:r w:rsidRPr="001C68A5">
                <w:rPr>
                  <w:rStyle w:val="Hyperlink"/>
                  <w:color w:val="0000FF"/>
                  <w:u w:val="single"/>
                </w:rPr>
                <w:t>DHSHCBSHeightenedScrutiny@dhs.wisconsin.gov</w:t>
              </w:r>
            </w:hyperlink>
            <w:r w:rsidRPr="001C68A5">
              <w:rPr>
                <w:rStyle w:val="Hyperlink"/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</w:rPr>
              <w:t xml:space="preserve">  </w:t>
            </w:r>
          </w:p>
          <w:p w14:paraId="72048285" w14:textId="43646BD3" w:rsidR="00980F2C" w:rsidRPr="00980F2C" w:rsidRDefault="00980F2C" w:rsidP="00980F2C">
            <w:pPr>
              <w:pStyle w:val="ListParagraph"/>
              <w:numPr>
                <w:ilvl w:val="0"/>
                <w:numId w:val="27"/>
              </w:numPr>
              <w:tabs>
                <w:tab w:val="left" w:pos="330"/>
              </w:tabs>
              <w:spacing w:after="60" w:line="240" w:lineRule="auto"/>
              <w:ind w:left="331" w:hanging="331"/>
              <w:contextualSpacing w:val="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980F2C">
              <w:rPr>
                <w:rFonts w:ascii="Arial" w:hAnsi="Arial" w:cs="Arial"/>
                <w:sz w:val="20"/>
                <w:szCs w:val="20"/>
              </w:rPr>
              <w:t xml:space="preserve">Submit email with </w:t>
            </w:r>
            <w:r w:rsidRPr="00980F2C">
              <w:rPr>
                <w:rFonts w:ascii="Arial" w:hAnsi="Arial" w:cs="Arial"/>
                <w:b/>
                <w:sz w:val="20"/>
                <w:szCs w:val="20"/>
              </w:rPr>
              <w:t>Subject Line: HS Documents for</w:t>
            </w:r>
            <w:r w:rsidRPr="00980F2C">
              <w:rPr>
                <w:rFonts w:ascii="Arial" w:hAnsi="Arial" w:cs="Arial"/>
                <w:sz w:val="20"/>
                <w:szCs w:val="20"/>
              </w:rPr>
              <w:t xml:space="preserve"> &lt;name of your setting&gt; </w:t>
            </w:r>
          </w:p>
        </w:tc>
      </w:tr>
      <w:tr w:rsidR="00ED4721" w:rsidRPr="00206043" w14:paraId="091AA979" w14:textId="77777777" w:rsidTr="00127CCB">
        <w:trPr>
          <w:cantSplit/>
          <w:trHeight w:val="288"/>
          <w:jc w:val="center"/>
        </w:trPr>
        <w:tc>
          <w:tcPr>
            <w:tcW w:w="14400" w:type="dxa"/>
            <w:gridSpan w:val="3"/>
            <w:tcBorders>
              <w:left w:val="nil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0DC93B0" w14:textId="5500F7EB" w:rsidR="00ED4721" w:rsidRPr="00980F2C" w:rsidRDefault="00ED4721" w:rsidP="00127CC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980F2C">
              <w:rPr>
                <w:rFonts w:ascii="Arial" w:hAnsi="Arial" w:cs="Arial"/>
                <w:b/>
                <w:sz w:val="20"/>
                <w:szCs w:val="20"/>
                <w:lang w:val="en"/>
              </w:rPr>
              <w:t>A</w:t>
            </w:r>
            <w:r w:rsidR="001D4C6C">
              <w:rPr>
                <w:rFonts w:ascii="Arial" w:hAnsi="Arial" w:cs="Arial"/>
                <w:b/>
                <w:sz w:val="20"/>
                <w:szCs w:val="20"/>
                <w:lang w:val="en"/>
              </w:rPr>
              <w:t>DDITIONAL</w:t>
            </w:r>
            <w:r w:rsidRPr="00980F2C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R</w:t>
            </w:r>
            <w:r w:rsidR="001D4C6C">
              <w:rPr>
                <w:rFonts w:ascii="Arial" w:hAnsi="Arial" w:cs="Arial"/>
                <w:b/>
                <w:sz w:val="20"/>
                <w:szCs w:val="20"/>
                <w:lang w:val="en"/>
              </w:rPr>
              <w:t>ESOURCES</w:t>
            </w:r>
            <w:r w:rsidRPr="00980F2C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</w:t>
            </w:r>
            <w:r w:rsidR="001D4C6C">
              <w:rPr>
                <w:rFonts w:ascii="Arial" w:hAnsi="Arial" w:cs="Arial"/>
                <w:b/>
                <w:sz w:val="20"/>
                <w:szCs w:val="20"/>
                <w:lang w:val="en"/>
              </w:rPr>
              <w:t>FOR</w:t>
            </w:r>
            <w:r w:rsidRPr="00980F2C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M</w:t>
            </w:r>
            <w:r w:rsidR="001D4C6C">
              <w:rPr>
                <w:rFonts w:ascii="Arial" w:hAnsi="Arial" w:cs="Arial"/>
                <w:b/>
                <w:sz w:val="20"/>
                <w:szCs w:val="20"/>
                <w:lang w:val="en"/>
              </w:rPr>
              <w:t>EDICAID</w:t>
            </w:r>
            <w:r w:rsidRPr="00980F2C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H</w:t>
            </w:r>
            <w:r w:rsidR="001D4C6C">
              <w:rPr>
                <w:rFonts w:ascii="Arial" w:hAnsi="Arial" w:cs="Arial"/>
                <w:b/>
                <w:sz w:val="20"/>
                <w:szCs w:val="20"/>
                <w:lang w:val="en"/>
              </w:rPr>
              <w:t>OME</w:t>
            </w:r>
            <w:r w:rsidRPr="00980F2C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</w:t>
            </w:r>
            <w:r w:rsidR="001D4C6C">
              <w:rPr>
                <w:rFonts w:ascii="Arial" w:hAnsi="Arial" w:cs="Arial"/>
                <w:b/>
                <w:sz w:val="20"/>
                <w:szCs w:val="20"/>
                <w:lang w:val="en"/>
              </w:rPr>
              <w:t>AND</w:t>
            </w:r>
            <w:r w:rsidRPr="00980F2C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C</w:t>
            </w:r>
            <w:r w:rsidR="001D4C6C">
              <w:rPr>
                <w:rFonts w:ascii="Arial" w:hAnsi="Arial" w:cs="Arial"/>
                <w:b/>
                <w:sz w:val="20"/>
                <w:szCs w:val="20"/>
                <w:lang w:val="en"/>
              </w:rPr>
              <w:t>OMMUNITY</w:t>
            </w:r>
            <w:r w:rsidRPr="00980F2C">
              <w:rPr>
                <w:rFonts w:ascii="Arial" w:hAnsi="Arial" w:cs="Arial"/>
                <w:b/>
                <w:sz w:val="20"/>
                <w:szCs w:val="20"/>
                <w:lang w:val="en"/>
              </w:rPr>
              <w:t>-B</w:t>
            </w:r>
            <w:r w:rsidR="001D4C6C">
              <w:rPr>
                <w:rFonts w:ascii="Arial" w:hAnsi="Arial" w:cs="Arial"/>
                <w:b/>
                <w:sz w:val="20"/>
                <w:szCs w:val="20"/>
                <w:lang w:val="en"/>
              </w:rPr>
              <w:t>ASED</w:t>
            </w:r>
            <w:r w:rsidRPr="00980F2C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S</w:t>
            </w:r>
            <w:r w:rsidR="001D4C6C">
              <w:rPr>
                <w:rFonts w:ascii="Arial" w:hAnsi="Arial" w:cs="Arial"/>
                <w:b/>
                <w:sz w:val="20"/>
                <w:szCs w:val="20"/>
                <w:lang w:val="en"/>
              </w:rPr>
              <w:t>ERVICES</w:t>
            </w:r>
            <w:r w:rsidRPr="00980F2C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(HCBS)</w:t>
            </w:r>
          </w:p>
        </w:tc>
      </w:tr>
      <w:tr w:rsidR="00ED4721" w:rsidRPr="00206043" w14:paraId="73D0AF6F" w14:textId="77777777" w:rsidTr="00361A0B">
        <w:trPr>
          <w:cantSplit/>
          <w:trHeight w:val="42"/>
          <w:jc w:val="center"/>
        </w:trPr>
        <w:tc>
          <w:tcPr>
            <w:tcW w:w="1440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59875D" w14:textId="3E8F5670" w:rsidR="00ED4721" w:rsidRDefault="00ED4721" w:rsidP="00742B1C">
            <w:pPr>
              <w:widowControl w:val="0"/>
              <w:tabs>
                <w:tab w:val="left" w:pos="7170"/>
              </w:tabs>
              <w:spacing w:before="60" w:after="60"/>
              <w:ind w:left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  <w:lang w:val="en"/>
              </w:rPr>
              <w:t xml:space="preserve">HCBS Rule and Heightened Scrutiny Requirements: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hyperlink r:id="rId9" w:history="1">
              <w:r w:rsidRPr="001C68A5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https://www.dhs.wisconsin.gov/hcbs/heightened-scrutiny.htm</w:t>
              </w:r>
            </w:hyperlink>
            <w:r w:rsidR="00742B1C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B3354BE" w14:textId="77777777" w:rsidR="00742B1C" w:rsidRDefault="00742B1C" w:rsidP="00742B1C">
            <w:pPr>
              <w:pStyle w:val="ListParagraph"/>
              <w:widowControl w:val="0"/>
              <w:tabs>
                <w:tab w:val="left" w:pos="360"/>
              </w:tabs>
              <w:spacing w:before="60" w:after="60" w:line="240" w:lineRule="auto"/>
              <w:ind w:left="360" w:hanging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  <w:lang w:val="en"/>
              </w:rPr>
              <w:t>Implementation of HCBS in Wisconsin: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hyperlink r:id="rId10" w:history="1">
              <w:r w:rsidRPr="001C68A5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DHS HCBS Website</w:t>
              </w:r>
            </w:hyperlink>
          </w:p>
          <w:p w14:paraId="5EE434F6" w14:textId="6B46D729" w:rsidR="00742B1C" w:rsidRPr="00206043" w:rsidRDefault="00742B1C" w:rsidP="00742B1C">
            <w:pPr>
              <w:widowControl w:val="0"/>
              <w:tabs>
                <w:tab w:val="left" w:pos="7170"/>
              </w:tabs>
              <w:spacing w:before="60" w:after="60"/>
              <w:ind w:left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206043">
              <w:rPr>
                <w:rFonts w:ascii="Arial" w:hAnsi="Arial" w:cs="Arial"/>
                <w:sz w:val="20"/>
                <w:szCs w:val="20"/>
              </w:rPr>
              <w:t xml:space="preserve">Please contact the HCBS review staff with questions by email at </w:t>
            </w:r>
            <w:hyperlink r:id="rId11" w:history="1">
              <w:r w:rsidRPr="001C68A5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u w:val="single"/>
                  <w:lang w:val="en"/>
                </w:rPr>
                <w:t>dhshcbssettings@dhs.wisconsin.gov</w:t>
              </w:r>
            </w:hyperlink>
          </w:p>
        </w:tc>
      </w:tr>
    </w:tbl>
    <w:p w14:paraId="3B85A10D" w14:textId="77777777" w:rsidR="00980F2C" w:rsidRDefault="00980F2C">
      <w:r>
        <w:br w:type="page"/>
      </w:r>
    </w:p>
    <w:tbl>
      <w:tblPr>
        <w:tblW w:w="50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298"/>
        <w:gridCol w:w="7125"/>
      </w:tblGrid>
      <w:tr w:rsidR="000520A6" w:rsidRPr="00206043" w14:paraId="0AE1B0DF" w14:textId="77777777" w:rsidTr="002D1350">
        <w:trPr>
          <w:cantSplit/>
          <w:trHeight w:val="42"/>
          <w:jc w:val="center"/>
        </w:trPr>
        <w:tc>
          <w:tcPr>
            <w:tcW w:w="1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5C8832" w14:textId="55F9DD30" w:rsidR="000520A6" w:rsidRPr="00206043" w:rsidRDefault="002D1350" w:rsidP="00645C13">
            <w:pPr>
              <w:widowControl w:val="0"/>
              <w:spacing w:after="40"/>
              <w:ind w:left="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12127E">
              <w:rPr>
                <w:rFonts w:ascii="Arial" w:hAnsi="Arial" w:cs="Arial"/>
                <w:b/>
                <w:sz w:val="20"/>
                <w:szCs w:val="20"/>
                <w:lang w:val="en"/>
              </w:rPr>
              <w:lastRenderedPageBreak/>
              <w:t xml:space="preserve">Items with a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2314596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12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Pr="0012127E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check mark have already been received.</w:t>
            </w: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 Please submit all remaining documentation.</w:t>
            </w:r>
          </w:p>
        </w:tc>
      </w:tr>
      <w:tr w:rsidR="00D826B6" w:rsidRPr="00206043" w14:paraId="38157F1F" w14:textId="77777777" w:rsidTr="00FE24DE">
        <w:trPr>
          <w:cantSplit/>
          <w:trHeight w:val="1152"/>
          <w:jc w:val="center"/>
        </w:trPr>
        <w:tc>
          <w:tcPr>
            <w:tcW w:w="1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EFABA" w14:textId="542D052B" w:rsidR="00D826B6" w:rsidRPr="00206043" w:rsidRDefault="00EE5992" w:rsidP="00FE24DE">
            <w:pPr>
              <w:ind w:left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>SECTION</w:t>
            </w:r>
            <w:r w:rsidR="00697667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1</w:t>
            </w:r>
            <w:r w:rsidR="003F5125" w:rsidRPr="00206043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: </w:t>
            </w:r>
            <w:r w:rsidR="003F5125" w:rsidRPr="00206043">
              <w:rPr>
                <w:rFonts w:ascii="Arial" w:hAnsi="Arial" w:cs="Arial"/>
                <w:b/>
                <w:sz w:val="20"/>
                <w:szCs w:val="20"/>
              </w:rPr>
              <w:t>Policies or practices that overcome any institutional presumptions</w:t>
            </w:r>
            <w:r w:rsidR="002C5708" w:rsidRPr="002060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C5708" w:rsidRPr="00206043">
              <w:rPr>
                <w:rFonts w:ascii="Arial" w:hAnsi="Arial" w:cs="Arial"/>
                <w:sz w:val="20"/>
                <w:szCs w:val="20"/>
              </w:rPr>
              <w:t>– T</w:t>
            </w:r>
            <w:r w:rsidR="00275D78" w:rsidRPr="00206043">
              <w:rPr>
                <w:rFonts w:ascii="Arial" w:hAnsi="Arial" w:cs="Arial"/>
                <w:sz w:val="20"/>
                <w:szCs w:val="20"/>
              </w:rPr>
              <w:t>he setting must provide documentation that demonstrates: that people without disabilities in the community consider the setting a part of their community and do not associate the setting with institutional services; that residents participate regularly in typical community life activities outside of the setting to the extent the individual desires; and that activities do not include only those organized by the provider agency specifically for a group of individuals with disabilities and/or involving only paid staff.</w:t>
            </w:r>
          </w:p>
        </w:tc>
      </w:tr>
      <w:tr w:rsidR="00D826B6" w:rsidRPr="00206043" w14:paraId="40C9B70F" w14:textId="77777777" w:rsidTr="002D1350">
        <w:trPr>
          <w:cantSplit/>
          <w:trHeight w:val="42"/>
          <w:jc w:val="center"/>
        </w:trPr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A207" w14:textId="4B2A387A" w:rsidR="00D826B6" w:rsidRPr="00206043" w:rsidRDefault="00D826B6" w:rsidP="000520A6">
            <w:pPr>
              <w:widowControl w:val="0"/>
              <w:spacing w:before="60"/>
              <w:ind w:left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206043">
              <w:rPr>
                <w:rFonts w:ascii="Arial" w:hAnsi="Arial" w:cs="Arial"/>
                <w:b/>
                <w:sz w:val="20"/>
                <w:szCs w:val="20"/>
              </w:rPr>
              <w:t>Setting’s Policy, Practices a</w:t>
            </w:r>
            <w:r w:rsidR="002D1350">
              <w:rPr>
                <w:rFonts w:ascii="Arial" w:hAnsi="Arial" w:cs="Arial"/>
                <w:b/>
                <w:sz w:val="20"/>
                <w:szCs w:val="20"/>
              </w:rPr>
              <w:t>nd Procedures Manual</w:t>
            </w:r>
            <w:r w:rsidRPr="0020604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D32B459" w14:textId="34C8C3FF" w:rsidR="008C60DC" w:rsidRDefault="0064465F" w:rsidP="002C5708">
            <w:pPr>
              <w:widowControl w:val="0"/>
              <w:tabs>
                <w:tab w:val="left" w:pos="339"/>
              </w:tabs>
              <w:ind w:left="339" w:hanging="339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-171911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449" w:rsidRPr="004B0BD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826B6" w:rsidRPr="004B0BD9">
              <w:rPr>
                <w:rFonts w:ascii="Arial" w:eastAsia="MS Gothic" w:hAnsi="Arial" w:cs="Arial"/>
                <w:szCs w:val="20"/>
              </w:rPr>
              <w:tab/>
            </w:r>
            <w:r w:rsidR="008C60DC" w:rsidRPr="00CB380B">
              <w:rPr>
                <w:rFonts w:ascii="Arial" w:eastAsia="MS Gothic" w:hAnsi="Arial" w:cs="Arial"/>
                <w:sz w:val="20"/>
                <w:szCs w:val="20"/>
              </w:rPr>
              <w:t xml:space="preserve">Resident </w:t>
            </w:r>
            <w:r w:rsidR="008C60DC">
              <w:rPr>
                <w:rFonts w:ascii="Arial" w:hAnsi="Arial" w:cs="Arial"/>
                <w:sz w:val="20"/>
                <w:szCs w:val="20"/>
              </w:rPr>
              <w:t>rights and grievance process</w:t>
            </w:r>
            <w:r w:rsidR="008C60DC" w:rsidRPr="008C60DC">
              <w:rPr>
                <w:rFonts w:ascii="Arial" w:hAnsi="Arial" w:cs="Arial"/>
                <w:sz w:val="20"/>
                <w:szCs w:val="20"/>
              </w:rPr>
              <w:t xml:space="preserve">, privacy, confidentiality, </w:t>
            </w:r>
            <w:r w:rsidR="008C60DC" w:rsidRPr="0093523B">
              <w:rPr>
                <w:rFonts w:ascii="Arial" w:hAnsi="Arial" w:cs="Arial"/>
                <w:sz w:val="20"/>
                <w:szCs w:val="20"/>
              </w:rPr>
              <w:t xml:space="preserve">dignity and respect, </w:t>
            </w:r>
            <w:r w:rsidR="008C60DC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8C60DC" w:rsidRPr="008C60DC">
              <w:rPr>
                <w:rFonts w:ascii="Arial" w:hAnsi="Arial" w:cs="Arial"/>
                <w:sz w:val="20"/>
                <w:szCs w:val="20"/>
              </w:rPr>
              <w:t>freedom from coercion and restraint</w:t>
            </w:r>
            <w:r w:rsidR="008C60DC" w:rsidRPr="00206043" w:rsidDel="008C60DC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</w:p>
          <w:p w14:paraId="4F9865E8" w14:textId="169F3A18" w:rsidR="00D826B6" w:rsidRPr="00206043" w:rsidRDefault="0064465F" w:rsidP="00CB380B">
            <w:pPr>
              <w:widowControl w:val="0"/>
              <w:tabs>
                <w:tab w:val="left" w:pos="339"/>
              </w:tabs>
              <w:ind w:left="339" w:hanging="339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-62300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DC" w:rsidRPr="004B0BD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C60DC" w:rsidRPr="004B0BD9">
              <w:rPr>
                <w:rFonts w:ascii="Arial" w:eastAsia="MS Gothic" w:hAnsi="Arial" w:cs="Arial"/>
                <w:szCs w:val="20"/>
              </w:rPr>
              <w:tab/>
            </w:r>
            <w:r w:rsidR="00D826B6" w:rsidRPr="00206043">
              <w:rPr>
                <w:rFonts w:ascii="Arial" w:hAnsi="Arial" w:cs="Arial"/>
                <w:sz w:val="20"/>
                <w:szCs w:val="20"/>
              </w:rPr>
              <w:t>Service or Admission Agreement</w:t>
            </w:r>
          </w:p>
          <w:p w14:paraId="248A44A2" w14:textId="77777777" w:rsidR="00A6784C" w:rsidRPr="00206043" w:rsidRDefault="0064465F" w:rsidP="002C5708">
            <w:pPr>
              <w:widowControl w:val="0"/>
              <w:tabs>
                <w:tab w:val="left" w:pos="339"/>
              </w:tabs>
              <w:ind w:left="330" w:hanging="33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211724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6B6" w:rsidRPr="004B0BD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826B6" w:rsidRPr="004B0BD9">
              <w:rPr>
                <w:rFonts w:ascii="Arial" w:eastAsia="MS Gothic" w:hAnsi="Arial" w:cs="Arial"/>
                <w:szCs w:val="20"/>
              </w:rPr>
              <w:tab/>
            </w:r>
            <w:r w:rsidR="00A6784C" w:rsidRPr="00206043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>Legally enforceable residency agreement, including protections from eviction, and information on appeals process</w:t>
            </w:r>
            <w:r w:rsidR="00A6784C" w:rsidRPr="00206043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</w:p>
          <w:p w14:paraId="6777BC09" w14:textId="686667E5" w:rsidR="00D826B6" w:rsidRPr="00206043" w:rsidRDefault="0064465F" w:rsidP="00536BBE">
            <w:pPr>
              <w:widowControl w:val="0"/>
              <w:tabs>
                <w:tab w:val="left" w:pos="339"/>
              </w:tabs>
              <w:ind w:left="331" w:hanging="3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-151189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84C" w:rsidRPr="004B0BD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6784C" w:rsidRPr="004B0BD9">
              <w:rPr>
                <w:rFonts w:ascii="Arial" w:eastAsia="MS Gothic" w:hAnsi="Arial" w:cs="Arial"/>
                <w:szCs w:val="20"/>
              </w:rPr>
              <w:tab/>
            </w:r>
            <w:r w:rsidR="00AA25E8" w:rsidRPr="00206043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Procedure for ensuring </w:t>
            </w:r>
            <w:r w:rsidR="008D2449" w:rsidRPr="00206043">
              <w:rPr>
                <w:rFonts w:ascii="Arial" w:eastAsia="MS Gothic" w:hAnsi="Arial" w:cs="Arial"/>
                <w:sz w:val="20"/>
                <w:szCs w:val="20"/>
              </w:rPr>
              <w:t>r</w:t>
            </w:r>
            <w:r w:rsidR="00D826B6" w:rsidRPr="00206043">
              <w:rPr>
                <w:rFonts w:ascii="Arial" w:eastAsia="MS Gothic" w:hAnsi="Arial" w:cs="Arial"/>
                <w:sz w:val="20"/>
                <w:szCs w:val="20"/>
              </w:rPr>
              <w:t>esident</w:t>
            </w:r>
            <w:r w:rsidR="00AA25E8" w:rsidRPr="00206043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8D2449" w:rsidRPr="00206043">
              <w:rPr>
                <w:rFonts w:ascii="Arial" w:eastAsia="MS Gothic" w:hAnsi="Arial" w:cs="Arial"/>
                <w:sz w:val="20"/>
                <w:szCs w:val="20"/>
              </w:rPr>
              <w:t>participat</w:t>
            </w:r>
            <w:r w:rsidR="00476C3E">
              <w:rPr>
                <w:rFonts w:ascii="Arial" w:eastAsia="MS Gothic" w:hAnsi="Arial" w:cs="Arial"/>
                <w:sz w:val="20"/>
                <w:szCs w:val="20"/>
              </w:rPr>
              <w:t>e</w:t>
            </w:r>
            <w:r w:rsidR="008C60DC">
              <w:rPr>
                <w:rFonts w:ascii="Arial" w:eastAsia="MS Gothic" w:hAnsi="Arial" w:cs="Arial"/>
                <w:sz w:val="20"/>
                <w:szCs w:val="20"/>
              </w:rPr>
              <w:t>s</w:t>
            </w:r>
            <w:r w:rsidR="008D2449" w:rsidRPr="00206043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D826B6" w:rsidRPr="00206043">
              <w:rPr>
                <w:rFonts w:ascii="Arial" w:hAnsi="Arial" w:cs="Arial"/>
                <w:sz w:val="20"/>
                <w:szCs w:val="20"/>
              </w:rPr>
              <w:t xml:space="preserve">in their </w:t>
            </w:r>
            <w:r w:rsidR="00765230" w:rsidRPr="00206043">
              <w:rPr>
                <w:rFonts w:ascii="Arial" w:hAnsi="Arial" w:cs="Arial"/>
                <w:sz w:val="20"/>
                <w:szCs w:val="20"/>
              </w:rPr>
              <w:t xml:space="preserve">initial and ongoing </w:t>
            </w:r>
            <w:r w:rsidR="008D2449" w:rsidRPr="00206043">
              <w:rPr>
                <w:rFonts w:ascii="Arial" w:hAnsi="Arial" w:cs="Arial"/>
                <w:sz w:val="20"/>
                <w:szCs w:val="20"/>
              </w:rPr>
              <w:t xml:space="preserve">ISP </w:t>
            </w:r>
            <w:r w:rsidR="00D826B6" w:rsidRPr="00206043">
              <w:rPr>
                <w:rFonts w:ascii="Arial" w:hAnsi="Arial" w:cs="Arial"/>
                <w:sz w:val="20"/>
                <w:szCs w:val="20"/>
              </w:rPr>
              <w:t>assessment</w:t>
            </w:r>
            <w:r w:rsidR="00476C3E">
              <w:rPr>
                <w:rFonts w:ascii="Arial" w:hAnsi="Arial" w:cs="Arial"/>
                <w:sz w:val="20"/>
                <w:szCs w:val="20"/>
              </w:rPr>
              <w:t>s</w:t>
            </w:r>
            <w:r w:rsidR="00D826B6" w:rsidRPr="002060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C3E">
              <w:rPr>
                <w:rFonts w:ascii="Arial" w:hAnsi="Arial" w:cs="Arial"/>
                <w:sz w:val="20"/>
                <w:szCs w:val="20"/>
              </w:rPr>
              <w:t>and/or</w:t>
            </w:r>
            <w:r w:rsidR="008C60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26B6" w:rsidRPr="00206043">
              <w:rPr>
                <w:rFonts w:ascii="Arial" w:hAnsi="Arial" w:cs="Arial"/>
                <w:sz w:val="20"/>
                <w:szCs w:val="20"/>
              </w:rPr>
              <w:t>person-centered planning process</w:t>
            </w:r>
          </w:p>
          <w:p w14:paraId="7775A685" w14:textId="34A0BB2E" w:rsidR="00D826B6" w:rsidRDefault="00D826B6" w:rsidP="00536BBE">
            <w:pPr>
              <w:widowControl w:val="0"/>
              <w:tabs>
                <w:tab w:val="left" w:pos="33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94D153" w14:textId="77777777" w:rsidR="002D1350" w:rsidRPr="00206043" w:rsidRDefault="002D1350" w:rsidP="002D1350">
            <w:pPr>
              <w:widowControl w:val="0"/>
              <w:spacing w:before="60"/>
              <w:ind w:left="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206043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Setting-Specific Documents: </w:t>
            </w:r>
          </w:p>
          <w:p w14:paraId="4F2F2263" w14:textId="77777777" w:rsidR="002D1350" w:rsidRPr="00DB09AA" w:rsidRDefault="0064465F" w:rsidP="002D1350">
            <w:pPr>
              <w:widowControl w:val="0"/>
              <w:tabs>
                <w:tab w:val="left" w:pos="339"/>
              </w:tabs>
              <w:ind w:left="330" w:hanging="36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8956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2060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350" w:rsidRPr="00206043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2D1350">
              <w:rPr>
                <w:rFonts w:ascii="Arial" w:eastAsia="MS Gothic" w:hAnsi="Arial" w:cs="Arial"/>
                <w:sz w:val="20"/>
                <w:szCs w:val="20"/>
              </w:rPr>
              <w:t xml:space="preserve">Items indicating </w:t>
            </w:r>
            <w:r w:rsidR="002D1350" w:rsidRPr="007C5A19">
              <w:rPr>
                <w:rFonts w:ascii="Arial" w:eastAsia="MS Gothic" w:hAnsi="Arial" w:cs="Arial"/>
                <w:sz w:val="20"/>
                <w:szCs w:val="20"/>
              </w:rPr>
              <w:t>c</w:t>
            </w:r>
            <w:r w:rsidR="002D1350" w:rsidRPr="00057B67">
              <w:rPr>
                <w:rFonts w:ascii="Arial" w:eastAsia="MS Gothic" w:hAnsi="Arial" w:cs="Arial"/>
                <w:sz w:val="20"/>
                <w:szCs w:val="20"/>
              </w:rPr>
              <w:t>ommunity perception of setting</w:t>
            </w:r>
            <w:r w:rsidR="002D1350">
              <w:rPr>
                <w:rFonts w:ascii="Arial" w:eastAsia="MS Gothic" w:hAnsi="Arial" w:cs="Arial"/>
                <w:sz w:val="20"/>
                <w:szCs w:val="20"/>
              </w:rPr>
              <w:t xml:space="preserve"> such as newspaper articles, open house flyers, involvement of volunteer groups on campus, events with and in the community, etc.</w:t>
            </w:r>
          </w:p>
          <w:p w14:paraId="5E470382" w14:textId="77777777" w:rsidR="002D1350" w:rsidRPr="00DB09AA" w:rsidRDefault="0064465F" w:rsidP="002D1350">
            <w:pPr>
              <w:widowControl w:val="0"/>
              <w:tabs>
                <w:tab w:val="left" w:pos="349"/>
              </w:tabs>
              <w:ind w:left="330" w:hanging="33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96900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DB09A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350" w:rsidRPr="00DB09AA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2D1350">
              <w:rPr>
                <w:rFonts w:ascii="Arial" w:eastAsia="MS Gothic" w:hAnsi="Arial" w:cs="Arial"/>
                <w:sz w:val="20"/>
                <w:szCs w:val="20"/>
              </w:rPr>
              <w:t>O</w:t>
            </w:r>
            <w:r w:rsidR="002D1350" w:rsidRPr="00DB09AA">
              <w:rPr>
                <w:rFonts w:ascii="Arial" w:eastAsia="MS Gothic" w:hAnsi="Arial" w:cs="Arial"/>
                <w:sz w:val="20"/>
                <w:szCs w:val="20"/>
              </w:rPr>
              <w:t>pportunities for residents to remain active member</w:t>
            </w:r>
            <w:r w:rsidR="002D1350">
              <w:rPr>
                <w:rFonts w:ascii="Arial" w:eastAsia="MS Gothic" w:hAnsi="Arial" w:cs="Arial"/>
                <w:sz w:val="20"/>
                <w:szCs w:val="20"/>
              </w:rPr>
              <w:t>s</w:t>
            </w:r>
            <w:r w:rsidR="002D1350" w:rsidRPr="00DB09AA">
              <w:rPr>
                <w:rFonts w:ascii="Arial" w:eastAsia="MS Gothic" w:hAnsi="Arial" w:cs="Arial"/>
                <w:sz w:val="20"/>
                <w:szCs w:val="20"/>
              </w:rPr>
              <w:t xml:space="preserve"> of the community</w:t>
            </w:r>
          </w:p>
          <w:p w14:paraId="655E805F" w14:textId="77777777" w:rsidR="002D1350" w:rsidRPr="00DB09AA" w:rsidRDefault="0064465F" w:rsidP="002D1350">
            <w:pPr>
              <w:widowControl w:val="0"/>
              <w:tabs>
                <w:tab w:val="left" w:pos="349"/>
              </w:tabs>
              <w:ind w:left="330" w:hanging="33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2030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DB09A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350" w:rsidRPr="00DB09AA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2D1350">
              <w:rPr>
                <w:rFonts w:ascii="Arial" w:eastAsia="MS Gothic" w:hAnsi="Arial" w:cs="Arial"/>
                <w:sz w:val="20"/>
                <w:szCs w:val="20"/>
              </w:rPr>
              <w:t>T</w:t>
            </w:r>
            <w:r w:rsidR="002D1350" w:rsidRPr="00DB09AA">
              <w:rPr>
                <w:rFonts w:ascii="Arial" w:eastAsia="MS Gothic" w:hAnsi="Arial" w:cs="Arial"/>
                <w:sz w:val="20"/>
                <w:szCs w:val="20"/>
              </w:rPr>
              <w:t xml:space="preserve">estimonials from community members describing how this HCBS setting is involved in the community </w:t>
            </w:r>
          </w:p>
          <w:p w14:paraId="756F96CC" w14:textId="77777777" w:rsidR="002D1350" w:rsidRDefault="0064465F" w:rsidP="002D1350">
            <w:pPr>
              <w:widowControl w:val="0"/>
              <w:tabs>
                <w:tab w:val="left" w:pos="339"/>
              </w:tabs>
              <w:ind w:left="330" w:hanging="33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28094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2060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350" w:rsidRPr="00206043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2D1350">
              <w:rPr>
                <w:rFonts w:ascii="Arial" w:eastAsia="MS Gothic" w:hAnsi="Arial" w:cs="Arial"/>
                <w:sz w:val="20"/>
                <w:szCs w:val="20"/>
              </w:rPr>
              <w:t>E</w:t>
            </w:r>
            <w:r w:rsidR="002D1350" w:rsidRPr="00DB09AA">
              <w:rPr>
                <w:rFonts w:ascii="Arial" w:eastAsia="MS Gothic" w:hAnsi="Arial" w:cs="Arial"/>
                <w:sz w:val="20"/>
                <w:szCs w:val="20"/>
              </w:rPr>
              <w:t xml:space="preserve">xamples of employment and volunteer opportunities for residents, recurring community activities both on and off campus, or other information that demonstrates the HCBS facility(s) are </w:t>
            </w:r>
            <w:r w:rsidR="002D1350">
              <w:rPr>
                <w:rFonts w:ascii="Arial" w:eastAsia="MS Gothic" w:hAnsi="Arial" w:cs="Arial"/>
                <w:sz w:val="20"/>
                <w:szCs w:val="20"/>
              </w:rPr>
              <w:t>viewed as part of the community</w:t>
            </w:r>
          </w:p>
          <w:p w14:paraId="54F90B97" w14:textId="77777777" w:rsidR="002D1350" w:rsidRPr="00206043" w:rsidRDefault="0064465F" w:rsidP="002D1350">
            <w:pPr>
              <w:widowControl w:val="0"/>
              <w:tabs>
                <w:tab w:val="left" w:pos="339"/>
              </w:tabs>
              <w:ind w:left="420" w:hanging="420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48577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2060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350" w:rsidRPr="00206043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2D1350">
              <w:rPr>
                <w:rFonts w:ascii="Arial" w:hAnsi="Arial" w:cs="Arial"/>
                <w:sz w:val="20"/>
                <w:szCs w:val="20"/>
                <w:lang w:val="en"/>
              </w:rPr>
              <w:t>Facility</w:t>
            </w:r>
            <w:r w:rsidR="002D1350" w:rsidRPr="00206043">
              <w:rPr>
                <w:rFonts w:ascii="Arial" w:hAnsi="Arial" w:cs="Arial"/>
                <w:sz w:val="20"/>
                <w:szCs w:val="20"/>
                <w:lang w:val="en"/>
              </w:rPr>
              <w:t xml:space="preserve"> brochures</w:t>
            </w:r>
          </w:p>
          <w:p w14:paraId="713E86E1" w14:textId="77777777" w:rsidR="002D1350" w:rsidRPr="00206043" w:rsidRDefault="0064465F" w:rsidP="002D1350">
            <w:pPr>
              <w:widowControl w:val="0"/>
              <w:tabs>
                <w:tab w:val="left" w:pos="339"/>
              </w:tabs>
              <w:ind w:left="0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210648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2060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350" w:rsidRPr="00206043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2D1350" w:rsidRPr="00206043">
              <w:rPr>
                <w:rFonts w:ascii="Arial" w:hAnsi="Arial" w:cs="Arial"/>
                <w:sz w:val="20"/>
                <w:szCs w:val="20"/>
                <w:lang w:val="en"/>
              </w:rPr>
              <w:t>Service and program descriptions</w:t>
            </w:r>
          </w:p>
          <w:p w14:paraId="06C95C94" w14:textId="77777777" w:rsidR="002D1350" w:rsidRPr="00206043" w:rsidRDefault="0064465F" w:rsidP="002D1350">
            <w:pPr>
              <w:widowControl w:val="0"/>
              <w:tabs>
                <w:tab w:val="left" w:pos="339"/>
              </w:tabs>
              <w:ind w:left="330" w:hanging="3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98339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2060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350" w:rsidRPr="00206043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2D1350" w:rsidRPr="00206043">
              <w:rPr>
                <w:rFonts w:ascii="Arial" w:hAnsi="Arial" w:cs="Arial"/>
                <w:sz w:val="20"/>
                <w:szCs w:val="20"/>
                <w:lang w:val="en"/>
              </w:rPr>
              <w:t xml:space="preserve">Calendars </w:t>
            </w:r>
            <w:r w:rsidR="002D1350" w:rsidRPr="00206043">
              <w:rPr>
                <w:rFonts w:ascii="Arial" w:hAnsi="Arial" w:cs="Arial"/>
                <w:sz w:val="20"/>
                <w:szCs w:val="20"/>
              </w:rPr>
              <w:t>for activities taking place both inside the setting and out in the community</w:t>
            </w:r>
          </w:p>
          <w:p w14:paraId="75F15089" w14:textId="3399338D" w:rsidR="002D1350" w:rsidRPr="00206043" w:rsidRDefault="0064465F" w:rsidP="002D1350">
            <w:pPr>
              <w:widowControl w:val="0"/>
              <w:tabs>
                <w:tab w:val="left" w:pos="339"/>
              </w:tabs>
              <w:ind w:left="331" w:hanging="3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211851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2060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350" w:rsidRPr="00206043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2D1350" w:rsidRPr="00206043">
              <w:rPr>
                <w:rFonts w:ascii="Arial" w:hAnsi="Arial" w:cs="Arial"/>
                <w:sz w:val="20"/>
                <w:szCs w:val="20"/>
              </w:rPr>
              <w:t xml:space="preserve">Other means of informing residents of variety and frequency of community events, </w:t>
            </w:r>
            <w:r w:rsidR="001C68A5">
              <w:rPr>
                <w:rFonts w:ascii="Arial" w:hAnsi="Arial" w:cs="Arial"/>
                <w:sz w:val="20"/>
                <w:szCs w:val="20"/>
              </w:rPr>
              <w:t>(</w:t>
            </w:r>
            <w:r w:rsidR="002D1350" w:rsidRPr="00206043">
              <w:rPr>
                <w:rFonts w:ascii="Arial" w:hAnsi="Arial" w:cs="Arial"/>
                <w:sz w:val="20"/>
                <w:szCs w:val="20"/>
              </w:rPr>
              <w:t xml:space="preserve">i.e., resident newsletters, </w:t>
            </w:r>
            <w:r w:rsidR="002D1350">
              <w:rPr>
                <w:rFonts w:ascii="Arial" w:hAnsi="Arial" w:cs="Arial"/>
                <w:sz w:val="20"/>
                <w:szCs w:val="20"/>
              </w:rPr>
              <w:t xml:space="preserve">pictures of </w:t>
            </w:r>
            <w:r w:rsidR="002D1350" w:rsidRPr="00206043">
              <w:rPr>
                <w:rFonts w:ascii="Arial" w:hAnsi="Arial" w:cs="Arial"/>
                <w:sz w:val="20"/>
                <w:szCs w:val="20"/>
              </w:rPr>
              <w:t>bulletin boards</w:t>
            </w:r>
            <w:r w:rsidR="002D1350">
              <w:rPr>
                <w:rFonts w:ascii="Arial" w:hAnsi="Arial" w:cs="Arial"/>
                <w:sz w:val="20"/>
                <w:szCs w:val="20"/>
              </w:rPr>
              <w:t xml:space="preserve"> informing</w:t>
            </w:r>
            <w:r w:rsidR="001C68A5">
              <w:rPr>
                <w:rFonts w:ascii="Arial" w:hAnsi="Arial" w:cs="Arial"/>
                <w:sz w:val="20"/>
                <w:szCs w:val="20"/>
              </w:rPr>
              <w:t>)</w:t>
            </w:r>
            <w:r w:rsidR="002D1350">
              <w:rPr>
                <w:rFonts w:ascii="Arial" w:hAnsi="Arial" w:cs="Arial"/>
                <w:sz w:val="20"/>
                <w:szCs w:val="20"/>
              </w:rPr>
              <w:t xml:space="preserve"> residents of community activities</w:t>
            </w:r>
            <w:r w:rsidR="002D1350" w:rsidRPr="00206043">
              <w:rPr>
                <w:rFonts w:ascii="Arial" w:hAnsi="Arial" w:cs="Arial"/>
                <w:sz w:val="20"/>
                <w:szCs w:val="20"/>
              </w:rPr>
              <w:t>, community newspapers or flyers</w:t>
            </w:r>
          </w:p>
          <w:p w14:paraId="45AB8F81" w14:textId="77777777" w:rsidR="002D1350" w:rsidRPr="00206043" w:rsidRDefault="0064465F" w:rsidP="002D1350">
            <w:pPr>
              <w:widowControl w:val="0"/>
              <w:tabs>
                <w:tab w:val="left" w:pos="339"/>
              </w:tabs>
              <w:ind w:left="331" w:hanging="331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45096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2060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350" w:rsidRPr="00206043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2D1350" w:rsidRPr="00206043">
              <w:rPr>
                <w:rFonts w:ascii="Arial" w:hAnsi="Arial" w:cs="Arial"/>
                <w:sz w:val="20"/>
                <w:szCs w:val="20"/>
              </w:rPr>
              <w:t>Employment</w:t>
            </w:r>
            <w:r w:rsidR="002D1350" w:rsidRPr="00206043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volunteer opportunities, if desired</w:t>
            </w:r>
            <w:r w:rsidR="002D1350">
              <w:rPr>
                <w:rFonts w:ascii="Arial" w:hAnsi="Arial" w:cs="Arial"/>
                <w:color w:val="000000"/>
                <w:sz w:val="20"/>
                <w:szCs w:val="20"/>
              </w:rPr>
              <w:t xml:space="preserve"> by resident</w:t>
            </w:r>
          </w:p>
          <w:p w14:paraId="61AD2BE4" w14:textId="77777777" w:rsidR="002D1350" w:rsidRPr="00206043" w:rsidRDefault="0064465F" w:rsidP="002D1350">
            <w:pPr>
              <w:widowControl w:val="0"/>
              <w:tabs>
                <w:tab w:val="left" w:pos="339"/>
              </w:tabs>
              <w:ind w:left="330" w:hanging="3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9834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2060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350" w:rsidRPr="00206043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2D1350" w:rsidRPr="00206043">
              <w:rPr>
                <w:rFonts w:ascii="Arial" w:hAnsi="Arial" w:cs="Arial"/>
                <w:sz w:val="20"/>
                <w:szCs w:val="20"/>
              </w:rPr>
              <w:t xml:space="preserve">Physical </w:t>
            </w:r>
            <w:r w:rsidR="002D1350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>accessibility</w:t>
            </w:r>
          </w:p>
          <w:p w14:paraId="15090115" w14:textId="436A2D48" w:rsidR="00D826B6" w:rsidRPr="002D1350" w:rsidRDefault="0064465F" w:rsidP="002D1350">
            <w:pPr>
              <w:widowControl w:val="0"/>
              <w:tabs>
                <w:tab w:val="left" w:pos="339"/>
              </w:tabs>
              <w:spacing w:after="4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13556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2060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350" w:rsidRPr="00206043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2D1350" w:rsidRPr="00206043">
              <w:rPr>
                <w:rFonts w:ascii="Arial" w:hAnsi="Arial" w:cs="Arial"/>
                <w:sz w:val="20"/>
                <w:szCs w:val="20"/>
              </w:rPr>
              <w:t>Transportation schedules, options</w:t>
            </w:r>
            <w:r w:rsidR="001C68A5">
              <w:rPr>
                <w:rFonts w:ascii="Arial" w:hAnsi="Arial" w:cs="Arial"/>
                <w:sz w:val="20"/>
                <w:szCs w:val="20"/>
              </w:rPr>
              <w:t>,</w:t>
            </w:r>
            <w:r w:rsidR="002D1350" w:rsidRPr="00206043">
              <w:rPr>
                <w:rFonts w:ascii="Arial" w:hAnsi="Arial" w:cs="Arial"/>
                <w:sz w:val="20"/>
                <w:szCs w:val="20"/>
              </w:rPr>
              <w:t xml:space="preserve"> and resources available to residents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3A3B" w14:textId="1DDB1D51" w:rsidR="00D826B6" w:rsidRPr="00206043" w:rsidRDefault="00D826B6" w:rsidP="000520A6">
            <w:pPr>
              <w:widowControl w:val="0"/>
              <w:tabs>
                <w:tab w:val="left" w:pos="378"/>
              </w:tabs>
              <w:spacing w:before="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="009D1409"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D1409"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D1409" w:rsidRPr="00206043">
              <w:rPr>
                <w:rFonts w:ascii="Arial" w:hAnsi="Arial" w:cs="Arial"/>
                <w:sz w:val="20"/>
                <w:szCs w:val="20"/>
              </w:rPr>
            </w:r>
            <w:r w:rsidR="009D1409"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409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409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409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409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409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409"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375945E" w14:textId="77777777" w:rsidR="00D826B6" w:rsidRPr="00206043" w:rsidRDefault="00D826B6" w:rsidP="00D826B6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D54B0C" w14:textId="3BBF9DCD" w:rsidR="004B0BD9" w:rsidRDefault="004B0BD9" w:rsidP="00645C13">
      <w:pPr>
        <w:widowControl w:val="0"/>
        <w:spacing w:after="40"/>
        <w:ind w:left="0"/>
      </w:pPr>
      <w:r>
        <w:br w:type="page"/>
      </w:r>
      <w:r w:rsidR="00645C13" w:rsidRPr="0012127E">
        <w:rPr>
          <w:rFonts w:ascii="Arial" w:hAnsi="Arial" w:cs="Arial"/>
          <w:b/>
          <w:sz w:val="20"/>
          <w:szCs w:val="20"/>
          <w:lang w:val="en"/>
        </w:rPr>
        <w:lastRenderedPageBreak/>
        <w:t xml:space="preserve">Items with a </w:t>
      </w:r>
      <w:sdt>
        <w:sdtPr>
          <w:rPr>
            <w:rFonts w:ascii="Arial" w:eastAsia="MS Gothic" w:hAnsi="Arial" w:cs="Arial"/>
            <w:sz w:val="20"/>
            <w:szCs w:val="20"/>
          </w:rPr>
          <w:id w:val="7568655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45C13" w:rsidRPr="0012127E">
            <w:rPr>
              <w:rFonts w:ascii="Segoe UI Symbol" w:eastAsia="MS Gothic" w:hAnsi="Segoe UI Symbol" w:cs="Segoe UI Symbol"/>
              <w:sz w:val="20"/>
              <w:szCs w:val="20"/>
            </w:rPr>
            <w:t>☒</w:t>
          </w:r>
        </w:sdtContent>
      </w:sdt>
      <w:r w:rsidR="00645C13" w:rsidRPr="0012127E">
        <w:rPr>
          <w:rFonts w:ascii="Arial" w:hAnsi="Arial" w:cs="Arial"/>
          <w:b/>
          <w:sz w:val="20"/>
          <w:szCs w:val="20"/>
          <w:lang w:val="en"/>
        </w:rPr>
        <w:t xml:space="preserve"> check mark have already been received.</w:t>
      </w:r>
      <w:r w:rsidR="00645C13">
        <w:rPr>
          <w:rFonts w:ascii="Arial" w:hAnsi="Arial" w:cs="Arial"/>
          <w:b/>
          <w:sz w:val="20"/>
          <w:szCs w:val="20"/>
          <w:lang w:val="en"/>
        </w:rPr>
        <w:t xml:space="preserve">  Please submit all remaining documentation.</w:t>
      </w:r>
    </w:p>
    <w:tbl>
      <w:tblPr>
        <w:tblW w:w="501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299"/>
        <w:gridCol w:w="7125"/>
      </w:tblGrid>
      <w:tr w:rsidR="003B7DA5" w:rsidRPr="00206043" w14:paraId="3174BD2C" w14:textId="77777777" w:rsidTr="00FE24DE">
        <w:trPr>
          <w:cantSplit/>
          <w:trHeight w:val="864"/>
          <w:jc w:val="center"/>
        </w:trPr>
        <w:tc>
          <w:tcPr>
            <w:tcW w:w="14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65982" w14:textId="1F80F517" w:rsidR="003B7DA5" w:rsidRPr="00206043" w:rsidRDefault="00EE5992" w:rsidP="00FE24DE">
            <w:pPr>
              <w:widowControl w:val="0"/>
              <w:tabs>
                <w:tab w:val="left" w:pos="378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SECTION</w:t>
            </w:r>
            <w:r w:rsidR="00CB380B" w:rsidRPr="00CB380B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 2: Person-Centered Planning Process</w:t>
            </w:r>
            <w:r w:rsidR="00CB380B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 – As </w:t>
            </w:r>
            <w:r w:rsidR="003B7DA5" w:rsidRPr="003B7DA5">
              <w:rPr>
                <w:rFonts w:ascii="Arial" w:hAnsi="Arial" w:cs="Arial"/>
                <w:bCs/>
                <w:sz w:val="20"/>
                <w:szCs w:val="20"/>
                <w:lang w:val="en"/>
              </w:rPr>
              <w:t>part of the determination of wheth</w:t>
            </w:r>
            <w:r w:rsidR="00C042AE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er the setting has overcome an </w:t>
            </w:r>
            <w:r w:rsidR="003B7DA5" w:rsidRPr="003B7DA5">
              <w:rPr>
                <w:rFonts w:ascii="Arial" w:hAnsi="Arial" w:cs="Arial"/>
                <w:bCs/>
                <w:sz w:val="20"/>
                <w:szCs w:val="20"/>
                <w:lang w:val="en"/>
              </w:rPr>
              <w:t>institutional presumption, the state will be required to attest to CMS that Medicaid benef</w:t>
            </w:r>
            <w:r w:rsidR="008C3BD8">
              <w:rPr>
                <w:rFonts w:ascii="Arial" w:hAnsi="Arial" w:cs="Arial"/>
                <w:bCs/>
                <w:sz w:val="20"/>
                <w:szCs w:val="20"/>
                <w:lang w:val="en"/>
              </w:rPr>
              <w:t>iciaries receiving HCBS at this</w:t>
            </w:r>
            <w:r w:rsidR="003B7DA5" w:rsidRPr="003B7DA5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 </w:t>
            </w:r>
            <w:r w:rsidR="008C3BD8">
              <w:rPr>
                <w:rFonts w:ascii="Arial" w:hAnsi="Arial" w:cs="Arial"/>
                <w:bCs/>
                <w:sz w:val="20"/>
                <w:szCs w:val="20"/>
                <w:lang w:val="en"/>
              </w:rPr>
              <w:t>setting</w:t>
            </w:r>
            <w:r w:rsidR="003B7DA5" w:rsidRPr="003B7DA5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 have person-centered service plans and that these individuals experience access to the broader commun</w:t>
            </w:r>
            <w:r w:rsidR="003B7DA5">
              <w:rPr>
                <w:rFonts w:ascii="Arial" w:hAnsi="Arial" w:cs="Arial"/>
                <w:bCs/>
                <w:sz w:val="20"/>
                <w:szCs w:val="20"/>
                <w:lang w:val="en"/>
              </w:rPr>
              <w:t>ity consistent with the level desi</w:t>
            </w:r>
            <w:r w:rsidR="008C3BD8">
              <w:rPr>
                <w:rFonts w:ascii="Arial" w:hAnsi="Arial" w:cs="Arial"/>
                <w:bCs/>
                <w:sz w:val="20"/>
                <w:szCs w:val="20"/>
                <w:lang w:val="en"/>
              </w:rPr>
              <w:t>red as articulated in their PCP.</w:t>
            </w:r>
          </w:p>
        </w:tc>
      </w:tr>
      <w:tr w:rsidR="000815C3" w:rsidRPr="00206043" w14:paraId="28787A1F" w14:textId="77777777" w:rsidTr="00CB380B">
        <w:trPr>
          <w:cantSplit/>
          <w:trHeight w:val="20"/>
          <w:jc w:val="center"/>
        </w:trPr>
        <w:tc>
          <w:tcPr>
            <w:tcW w:w="7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B95C0" w14:textId="3345E052" w:rsidR="006A5A06" w:rsidRPr="00206043" w:rsidRDefault="006A5A06" w:rsidP="00F31144">
            <w:pPr>
              <w:widowControl w:val="0"/>
              <w:tabs>
                <w:tab w:val="left" w:pos="330"/>
              </w:tabs>
              <w:spacing w:before="6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06043">
              <w:rPr>
                <w:rFonts w:ascii="Arial" w:hAnsi="Arial" w:cs="Arial"/>
                <w:b/>
                <w:sz w:val="20"/>
                <w:szCs w:val="20"/>
              </w:rPr>
              <w:t>Person-Centered Plan</w:t>
            </w:r>
            <w:r w:rsidRPr="00C042A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E096A" w:rsidRPr="00C042AE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C042AE">
              <w:rPr>
                <w:rFonts w:ascii="Arial" w:hAnsi="Arial" w:cs="Arial"/>
                <w:b/>
                <w:sz w:val="20"/>
                <w:szCs w:val="20"/>
              </w:rPr>
              <w:t xml:space="preserve"> and/or ISPs should evidence</w:t>
            </w:r>
            <w:r w:rsidRPr="00C042A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36CBBDF" w14:textId="2F21F04E" w:rsidR="005B06CF" w:rsidRPr="00206043" w:rsidRDefault="0064465F" w:rsidP="002274D1">
            <w:pPr>
              <w:widowControl w:val="0"/>
              <w:tabs>
                <w:tab w:val="left" w:pos="330"/>
              </w:tabs>
              <w:ind w:left="330" w:hanging="330"/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58650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639" w:rsidRPr="002060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5A06" w:rsidRPr="00206043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212852" w:rsidRPr="00206043">
              <w:rPr>
                <w:rFonts w:ascii="Arial" w:eastAsia="MS Gothic" w:hAnsi="Arial" w:cs="Arial"/>
                <w:sz w:val="20"/>
                <w:szCs w:val="20"/>
              </w:rPr>
              <w:t>Minimum of 3</w:t>
            </w:r>
            <w:r w:rsidR="006F3FA8">
              <w:rPr>
                <w:rFonts w:ascii="Arial" w:eastAsia="MS Gothic" w:hAnsi="Arial" w:cs="Arial"/>
                <w:sz w:val="20"/>
                <w:szCs w:val="20"/>
              </w:rPr>
              <w:t>-</w:t>
            </w:r>
            <w:r w:rsidR="00212852" w:rsidRPr="00206043">
              <w:rPr>
                <w:rFonts w:ascii="Arial" w:eastAsia="MS Gothic" w:hAnsi="Arial" w:cs="Arial"/>
                <w:sz w:val="20"/>
                <w:szCs w:val="20"/>
              </w:rPr>
              <w:t>to</w:t>
            </w:r>
            <w:r w:rsidR="006F3FA8">
              <w:rPr>
                <w:rFonts w:ascii="Arial" w:eastAsia="MS Gothic" w:hAnsi="Arial" w:cs="Arial"/>
                <w:sz w:val="20"/>
                <w:szCs w:val="20"/>
              </w:rPr>
              <w:t>-</w:t>
            </w:r>
            <w:r w:rsidR="00212852" w:rsidRPr="00206043">
              <w:rPr>
                <w:rFonts w:ascii="Arial" w:eastAsia="MS Gothic" w:hAnsi="Arial" w:cs="Arial"/>
                <w:sz w:val="20"/>
                <w:szCs w:val="20"/>
              </w:rPr>
              <w:t xml:space="preserve">5 </w:t>
            </w:r>
            <w:r w:rsidR="002F5BDE" w:rsidRPr="00206043">
              <w:rPr>
                <w:rFonts w:ascii="Arial" w:eastAsia="MS Gothic" w:hAnsi="Arial" w:cs="Arial"/>
                <w:sz w:val="20"/>
                <w:szCs w:val="20"/>
              </w:rPr>
              <w:t>completed, individual person</w:t>
            </w:r>
            <w:r w:rsidR="005B06CF" w:rsidRPr="00206043">
              <w:rPr>
                <w:rFonts w:ascii="Arial" w:hAnsi="Arial" w:cs="Arial"/>
                <w:sz w:val="20"/>
                <w:szCs w:val="20"/>
                <w:lang w:val="en"/>
              </w:rPr>
              <w:t xml:space="preserve">-centered plans </w:t>
            </w:r>
            <w:r w:rsidR="0014776C">
              <w:rPr>
                <w:rFonts w:ascii="Arial" w:hAnsi="Arial" w:cs="Arial"/>
                <w:sz w:val="20"/>
                <w:szCs w:val="20"/>
                <w:lang w:val="en"/>
              </w:rPr>
              <w:t>and/or ISPs</w:t>
            </w:r>
            <w:r w:rsidR="00973675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973675" w:rsidRPr="00C042A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redacted</w:t>
            </w:r>
            <w:r w:rsidR="00C042A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*</w:t>
            </w:r>
          </w:p>
          <w:p w14:paraId="7D701AAC" w14:textId="501D5873" w:rsidR="005B06CF" w:rsidRPr="00206043" w:rsidRDefault="0064465F" w:rsidP="002274D1">
            <w:pPr>
              <w:widowControl w:val="0"/>
              <w:tabs>
                <w:tab w:val="left" w:pos="330"/>
              </w:tabs>
              <w:ind w:left="331" w:hanging="331"/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159597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639" w:rsidRPr="00BB04D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A5A06" w:rsidRPr="00BB04DE">
              <w:rPr>
                <w:rFonts w:ascii="Arial" w:eastAsia="MS Gothic" w:hAnsi="Arial" w:cs="Arial"/>
                <w:szCs w:val="20"/>
              </w:rPr>
              <w:tab/>
            </w:r>
            <w:r w:rsidR="00A55C80" w:rsidRPr="00206043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Appropriate sections of </w:t>
            </w:r>
            <w:r w:rsidR="007A1794" w:rsidRPr="00206043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corresponding </w:t>
            </w:r>
            <w:r w:rsidR="005B06CF" w:rsidRPr="00206043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MCO member-centered plan for all </w:t>
            </w:r>
            <w:r w:rsidR="005F6AF2" w:rsidRPr="00206043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Family Care </w:t>
            </w:r>
            <w:r w:rsidR="005B06CF" w:rsidRPr="00206043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>residents</w:t>
            </w:r>
            <w:r w:rsidR="0014776C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 (reminder to redact names and HIPPA items)</w:t>
            </w:r>
          </w:p>
          <w:p w14:paraId="50BC2F52" w14:textId="1953C798" w:rsidR="006A5A06" w:rsidRDefault="0064465F" w:rsidP="0093523B">
            <w:pPr>
              <w:widowControl w:val="0"/>
              <w:tabs>
                <w:tab w:val="left" w:pos="330"/>
              </w:tabs>
              <w:ind w:left="330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</w:rPr>
                <w:id w:val="132708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A06" w:rsidRPr="00BB04DE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 w:rsidR="006A5A06" w:rsidRPr="00BB04DE">
              <w:rPr>
                <w:rFonts w:ascii="Arial" w:eastAsia="MS Gothic" w:hAnsi="Arial" w:cs="Arial"/>
                <w:color w:val="000000" w:themeColor="text1"/>
                <w:szCs w:val="20"/>
              </w:rPr>
              <w:tab/>
            </w:r>
            <w:r w:rsidR="006A5A06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>Documentation</w:t>
            </w:r>
            <w:r w:rsidR="00A55C80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MCO member-centered plan</w:t>
            </w:r>
            <w:r w:rsidR="006A5A06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3C50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that </w:t>
            </w:r>
            <w:r w:rsidR="006A5A06" w:rsidRPr="00206043">
              <w:rPr>
                <w:rFonts w:ascii="Arial" w:hAnsi="Arial" w:cs="Arial"/>
                <w:color w:val="000000"/>
                <w:sz w:val="20"/>
                <w:szCs w:val="20"/>
              </w:rPr>
              <w:t xml:space="preserve">this is </w:t>
            </w:r>
            <w:r w:rsidR="00263C50" w:rsidRPr="00206043">
              <w:rPr>
                <w:rFonts w:ascii="Arial" w:hAnsi="Arial" w:cs="Arial"/>
                <w:color w:val="000000"/>
                <w:sz w:val="20"/>
                <w:szCs w:val="20"/>
              </w:rPr>
              <w:t xml:space="preserve">their </w:t>
            </w:r>
            <w:r w:rsidR="006A5A06" w:rsidRPr="00206043">
              <w:rPr>
                <w:rFonts w:ascii="Arial" w:hAnsi="Arial" w:cs="Arial"/>
                <w:color w:val="000000"/>
                <w:sz w:val="20"/>
                <w:szCs w:val="20"/>
              </w:rPr>
              <w:t>setting of choice</w:t>
            </w:r>
          </w:p>
          <w:p w14:paraId="0278D8FE" w14:textId="2592B81F" w:rsidR="00C042AE" w:rsidRPr="00C042AE" w:rsidRDefault="0064465F" w:rsidP="00C042AE">
            <w:pPr>
              <w:tabs>
                <w:tab w:val="left" w:pos="330"/>
              </w:tabs>
              <w:ind w:left="330" w:hanging="3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-37554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2AE" w:rsidRPr="00BB04D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042AE" w:rsidRPr="00BB04DE">
              <w:rPr>
                <w:rFonts w:ascii="Arial" w:eastAsia="MS Gothic" w:hAnsi="Arial" w:cs="Arial"/>
                <w:szCs w:val="20"/>
              </w:rPr>
              <w:tab/>
            </w:r>
            <w:r w:rsidR="00C042AE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Accommodations necessary to meet </w:t>
            </w:r>
            <w:r w:rsidR="00C042AE">
              <w:rPr>
                <w:rFonts w:ascii="Arial" w:hAnsi="Arial" w:cs="Arial"/>
                <w:color w:val="000000" w:themeColor="text1"/>
                <w:sz w:val="20"/>
                <w:szCs w:val="20"/>
              </w:rPr>
              <w:t>their</w:t>
            </w:r>
            <w:r w:rsidR="00C042AE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preferences and interests with regard to what to do, </w:t>
            </w:r>
            <w:r w:rsidR="002F0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when to go, </w:t>
            </w:r>
            <w:r w:rsidR="00C042AE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where to go, </w:t>
            </w:r>
            <w:r w:rsidR="002F0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="00C042AE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>who they choose to go with</w:t>
            </w:r>
          </w:p>
          <w:p w14:paraId="5E7039EC" w14:textId="01680D76" w:rsidR="000815C3" w:rsidRPr="00206043" w:rsidRDefault="0064465F" w:rsidP="002274D1">
            <w:pPr>
              <w:widowControl w:val="0"/>
              <w:tabs>
                <w:tab w:val="left" w:pos="339"/>
              </w:tabs>
              <w:ind w:left="346" w:hanging="346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12624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B28" w:rsidRPr="002060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15C3" w:rsidRPr="00206043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263C50" w:rsidRPr="00206043">
              <w:rPr>
                <w:rFonts w:ascii="Arial" w:eastAsia="MS Gothic" w:hAnsi="Arial" w:cs="Arial"/>
                <w:sz w:val="20"/>
                <w:szCs w:val="20"/>
              </w:rPr>
              <w:t xml:space="preserve">Resident </w:t>
            </w:r>
            <w:r w:rsidR="000815C3" w:rsidRPr="00206043">
              <w:rPr>
                <w:rFonts w:ascii="Arial" w:hAnsi="Arial" w:cs="Arial"/>
                <w:sz w:val="20"/>
                <w:szCs w:val="20"/>
                <w:lang w:val="en"/>
              </w:rPr>
              <w:t>intake assessments* (minimum 3 to 5 completed individual plans)</w:t>
            </w:r>
            <w:r w:rsidR="005A1B8B">
              <w:rPr>
                <w:rFonts w:ascii="Arial" w:hAnsi="Arial" w:cs="Arial"/>
                <w:sz w:val="20"/>
                <w:szCs w:val="20"/>
                <w:lang w:val="en"/>
              </w:rPr>
              <w:t xml:space="preserve"> indicating resident had a choice of settings, including non-disability settings</w:t>
            </w:r>
          </w:p>
          <w:p w14:paraId="126B0A79" w14:textId="49BEE40A" w:rsidR="000815C3" w:rsidRPr="00C042AE" w:rsidRDefault="00810B28" w:rsidP="002274D1">
            <w:pPr>
              <w:widowControl w:val="0"/>
              <w:tabs>
                <w:tab w:val="left" w:pos="339"/>
              </w:tabs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</w:pPr>
            <w:r w:rsidRPr="0020604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0815C3" w:rsidRPr="00206043">
              <w:rPr>
                <w:rFonts w:ascii="Arial" w:eastAsia="MS Gothic" w:hAnsi="Arial" w:cs="Arial"/>
                <w:sz w:val="20"/>
                <w:szCs w:val="20"/>
              </w:rPr>
              <w:tab/>
              <w:t xml:space="preserve">If </w:t>
            </w:r>
            <w:r w:rsidR="000815C3" w:rsidRPr="00C042AE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Restrictive Measures</w:t>
            </w:r>
            <w:r w:rsidR="00263C50" w:rsidRPr="00C042AE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 are used</w:t>
            </w:r>
            <w:r w:rsidR="000815C3" w:rsidRPr="00C042AE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,</w:t>
            </w:r>
            <w:r w:rsidR="00263C50" w:rsidRPr="00C042AE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 provide all </w:t>
            </w:r>
            <w:r w:rsidR="000815C3" w:rsidRPr="00C042AE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Restrictive Measures plan(s) </w:t>
            </w:r>
          </w:p>
          <w:p w14:paraId="2F7D8179" w14:textId="565D78D0" w:rsidR="00394660" w:rsidRPr="00206043" w:rsidRDefault="0064465F" w:rsidP="002274D1">
            <w:pPr>
              <w:widowControl w:val="0"/>
              <w:tabs>
                <w:tab w:val="left" w:pos="339"/>
              </w:tabs>
              <w:ind w:left="0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0"/>
                  <w:szCs w:val="20"/>
                </w:rPr>
                <w:id w:val="-201329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660" w:rsidRPr="00C042A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94660" w:rsidRPr="00C042AE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ab/>
            </w:r>
            <w:r w:rsidR="00A55C80" w:rsidRPr="00C042AE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Plans for </w:t>
            </w:r>
            <w:r w:rsidR="007A1794" w:rsidRPr="00C042AE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>individuals</w:t>
            </w:r>
            <w:r w:rsidR="00A55C80" w:rsidRPr="00C042AE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 who require</w:t>
            </w:r>
            <w:r w:rsidR="00394660" w:rsidRPr="00C042AE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4660" w:rsidRPr="00206043">
              <w:rPr>
                <w:rFonts w:ascii="Arial" w:eastAsia="MS Gothic" w:hAnsi="Arial" w:cs="Arial"/>
                <w:sz w:val="20"/>
                <w:szCs w:val="20"/>
              </w:rPr>
              <w:t>modifications to HCBS requirements</w:t>
            </w:r>
          </w:p>
          <w:p w14:paraId="129D3D52" w14:textId="77777777" w:rsidR="002D1350" w:rsidRDefault="002D1350" w:rsidP="00F31144">
            <w:pPr>
              <w:widowControl w:val="0"/>
              <w:tabs>
                <w:tab w:val="left" w:pos="33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5E1F82D" w14:textId="77777777" w:rsidR="002D1350" w:rsidRPr="00206043" w:rsidRDefault="002D1350" w:rsidP="00F31144">
            <w:pPr>
              <w:widowControl w:val="0"/>
              <w:tabs>
                <w:tab w:val="left" w:pos="339"/>
              </w:tabs>
              <w:ind w:left="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206043">
              <w:rPr>
                <w:rFonts w:ascii="Arial" w:hAnsi="Arial" w:cs="Arial"/>
                <w:b/>
                <w:sz w:val="20"/>
                <w:szCs w:val="20"/>
              </w:rPr>
              <w:t>Policies Specific to Resident Choice and Resident Handbook:</w:t>
            </w:r>
          </w:p>
          <w:p w14:paraId="68FA9A9B" w14:textId="77777777" w:rsidR="002D1350" w:rsidRPr="00206043" w:rsidRDefault="0064465F" w:rsidP="002D1350">
            <w:pPr>
              <w:widowControl w:val="0"/>
              <w:tabs>
                <w:tab w:val="left" w:pos="339"/>
              </w:tabs>
              <w:ind w:left="339" w:hanging="339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87027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4B0BD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D1350" w:rsidRPr="004B0BD9">
              <w:rPr>
                <w:rFonts w:ascii="Arial" w:eastAsia="MS Gothic" w:hAnsi="Arial" w:cs="Arial"/>
                <w:szCs w:val="20"/>
              </w:rPr>
              <w:tab/>
            </w:r>
            <w:r w:rsidR="002D1350" w:rsidRPr="00206043">
              <w:rPr>
                <w:rFonts w:ascii="Arial" w:eastAsia="MS Gothic" w:hAnsi="Arial" w:cs="Arial"/>
                <w:sz w:val="20"/>
                <w:szCs w:val="20"/>
              </w:rPr>
              <w:t>Policies specific to person-centered planning philosophy and practices</w:t>
            </w:r>
            <w:r w:rsidR="002D1350">
              <w:rPr>
                <w:rFonts w:ascii="Arial" w:eastAsia="MS Gothic" w:hAnsi="Arial" w:cs="Arial"/>
                <w:sz w:val="20"/>
                <w:szCs w:val="20"/>
              </w:rPr>
              <w:t>, including how th</w:t>
            </w:r>
            <w:r w:rsidR="002D1350" w:rsidRPr="002D1350">
              <w:rPr>
                <w:rFonts w:ascii="Arial" w:eastAsia="MS Gothic" w:hAnsi="Arial" w:cs="Arial"/>
                <w:sz w:val="20"/>
                <w:szCs w:val="20"/>
              </w:rPr>
              <w:t>e resident is included in</w:t>
            </w:r>
            <w:r w:rsidR="002D1350">
              <w:rPr>
                <w:rFonts w:ascii="Arial" w:eastAsia="MS Gothic" w:hAnsi="Arial" w:cs="Arial"/>
                <w:sz w:val="20"/>
                <w:szCs w:val="20"/>
              </w:rPr>
              <w:t xml:space="preserve"> person-centered planning </w:t>
            </w:r>
            <w:r w:rsidR="002D1350" w:rsidRPr="002D1350">
              <w:rPr>
                <w:rFonts w:ascii="Arial" w:eastAsia="MS Gothic" w:hAnsi="Arial" w:cs="Arial"/>
                <w:sz w:val="20"/>
                <w:szCs w:val="20"/>
              </w:rPr>
              <w:t xml:space="preserve">process upon entrance and </w:t>
            </w:r>
            <w:r w:rsidR="002D1350">
              <w:rPr>
                <w:rFonts w:ascii="Arial" w:eastAsia="MS Gothic" w:hAnsi="Arial" w:cs="Arial"/>
                <w:sz w:val="20"/>
                <w:szCs w:val="20"/>
              </w:rPr>
              <w:t xml:space="preserve">on an </w:t>
            </w:r>
            <w:r w:rsidR="002D1350" w:rsidRPr="002D1350">
              <w:rPr>
                <w:rFonts w:ascii="Arial" w:eastAsia="MS Gothic" w:hAnsi="Arial" w:cs="Arial"/>
                <w:sz w:val="20"/>
                <w:szCs w:val="20"/>
              </w:rPr>
              <w:t>ongoing basis</w:t>
            </w:r>
          </w:p>
          <w:p w14:paraId="710A185A" w14:textId="77777777" w:rsidR="002D1350" w:rsidRPr="00206043" w:rsidRDefault="0064465F" w:rsidP="002D1350">
            <w:pPr>
              <w:widowControl w:val="0"/>
              <w:tabs>
                <w:tab w:val="left" w:pos="339"/>
              </w:tabs>
              <w:ind w:left="330" w:hanging="33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-194013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4B0BD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D1350" w:rsidRPr="004B0BD9">
              <w:rPr>
                <w:rFonts w:ascii="Arial" w:eastAsia="MS Gothic" w:hAnsi="Arial" w:cs="Arial"/>
                <w:szCs w:val="20"/>
              </w:rPr>
              <w:tab/>
            </w:r>
            <w:r w:rsidR="002D1350">
              <w:rPr>
                <w:rFonts w:ascii="Arial" w:eastAsia="MS Gothic" w:hAnsi="Arial" w:cs="Arial"/>
                <w:szCs w:val="20"/>
              </w:rPr>
              <w:t>R</w:t>
            </w:r>
            <w:r w:rsidR="002D1350" w:rsidRPr="00206043">
              <w:rPr>
                <w:rFonts w:ascii="Arial" w:eastAsia="MS Gothic" w:hAnsi="Arial" w:cs="Arial"/>
                <w:sz w:val="20"/>
                <w:szCs w:val="20"/>
              </w:rPr>
              <w:t>esidents of the HCBS setting are not reliant on services from the institution to the exclusion of other options</w:t>
            </w:r>
          </w:p>
          <w:p w14:paraId="5B7F6F72" w14:textId="77777777" w:rsidR="00C042AE" w:rsidRDefault="0064465F" w:rsidP="002D1350">
            <w:pPr>
              <w:widowControl w:val="0"/>
              <w:tabs>
                <w:tab w:val="left" w:pos="339"/>
              </w:tabs>
              <w:ind w:left="330" w:hanging="33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-196495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4B0BD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D1350" w:rsidRPr="004B0BD9">
              <w:rPr>
                <w:rFonts w:ascii="Arial" w:eastAsia="MS Gothic" w:hAnsi="Arial" w:cs="Arial"/>
                <w:szCs w:val="20"/>
              </w:rPr>
              <w:tab/>
            </w:r>
            <w:r w:rsidR="002D1350" w:rsidRPr="00206043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>Lockable living unit doors and related policies</w:t>
            </w:r>
            <w:r w:rsidR="002D1350" w:rsidRPr="00206043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</w:p>
          <w:p w14:paraId="2B55320D" w14:textId="0CE93247" w:rsidR="002D1350" w:rsidRPr="00206043" w:rsidRDefault="0064465F" w:rsidP="002D1350">
            <w:pPr>
              <w:widowControl w:val="0"/>
              <w:tabs>
                <w:tab w:val="left" w:pos="339"/>
              </w:tabs>
              <w:ind w:left="330" w:hanging="33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-144360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2AE" w:rsidRPr="004B0BD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042AE" w:rsidRPr="004B0BD9">
              <w:rPr>
                <w:rFonts w:ascii="Arial" w:eastAsia="MS Gothic" w:hAnsi="Arial" w:cs="Arial"/>
                <w:szCs w:val="20"/>
              </w:rPr>
              <w:tab/>
            </w:r>
            <w:r w:rsidR="00C042AE">
              <w:rPr>
                <w:rFonts w:ascii="Arial" w:eastAsia="MS Gothic" w:hAnsi="Arial" w:cs="Arial"/>
                <w:sz w:val="20"/>
                <w:szCs w:val="20"/>
              </w:rPr>
              <w:t xml:space="preserve">Optimization of resident </w:t>
            </w:r>
            <w:r w:rsidR="002D1350" w:rsidRPr="00206043">
              <w:rPr>
                <w:rFonts w:ascii="Arial" w:eastAsia="MS Gothic" w:hAnsi="Arial" w:cs="Arial"/>
                <w:sz w:val="20"/>
                <w:szCs w:val="20"/>
              </w:rPr>
              <w:t>autonomy and independence</w:t>
            </w:r>
          </w:p>
          <w:p w14:paraId="7E6DF236" w14:textId="6F92A648" w:rsidR="002D1350" w:rsidRPr="00206043" w:rsidRDefault="0064465F" w:rsidP="002D1350">
            <w:pPr>
              <w:widowControl w:val="0"/>
              <w:tabs>
                <w:tab w:val="left" w:pos="339"/>
              </w:tabs>
              <w:ind w:left="339" w:hanging="339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-124703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4B0BD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D1350" w:rsidRPr="004B0BD9">
              <w:rPr>
                <w:rFonts w:ascii="Arial" w:eastAsia="MS Gothic" w:hAnsi="Arial" w:cs="Arial"/>
                <w:szCs w:val="20"/>
              </w:rPr>
              <w:tab/>
            </w:r>
            <w:r w:rsidR="002D1350" w:rsidRPr="00206043">
              <w:rPr>
                <w:rFonts w:ascii="Arial" w:eastAsia="MS Gothic" w:hAnsi="Arial" w:cs="Arial"/>
                <w:sz w:val="20"/>
                <w:szCs w:val="20"/>
              </w:rPr>
              <w:t xml:space="preserve">Resident </w:t>
            </w:r>
            <w:r w:rsidR="00C042AE">
              <w:rPr>
                <w:rFonts w:ascii="Arial" w:eastAsia="MS Gothic" w:hAnsi="Arial" w:cs="Arial"/>
                <w:sz w:val="20"/>
                <w:szCs w:val="20"/>
              </w:rPr>
              <w:t xml:space="preserve">ability to make </w:t>
            </w:r>
            <w:r w:rsidR="002D1350" w:rsidRPr="00206043">
              <w:rPr>
                <w:rFonts w:ascii="Arial" w:hAnsi="Arial" w:cs="Arial"/>
                <w:sz w:val="20"/>
                <w:szCs w:val="20"/>
              </w:rPr>
              <w:t>choice</w:t>
            </w:r>
            <w:r w:rsidR="00C042AE">
              <w:rPr>
                <w:rFonts w:ascii="Arial" w:hAnsi="Arial" w:cs="Arial"/>
                <w:sz w:val="20"/>
                <w:szCs w:val="20"/>
              </w:rPr>
              <w:t>s</w:t>
            </w:r>
            <w:r w:rsidR="002D1350" w:rsidRPr="002060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42AE"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 w:rsidR="002D1350" w:rsidRPr="00206043">
              <w:rPr>
                <w:rFonts w:ascii="Arial" w:hAnsi="Arial" w:cs="Arial"/>
                <w:sz w:val="20"/>
                <w:szCs w:val="20"/>
              </w:rPr>
              <w:t>their daily schedule</w:t>
            </w:r>
            <w:r w:rsidR="00C042AE">
              <w:rPr>
                <w:rFonts w:ascii="Arial" w:hAnsi="Arial" w:cs="Arial"/>
                <w:sz w:val="20"/>
                <w:szCs w:val="20"/>
              </w:rPr>
              <w:t xml:space="preserve"> and activities</w:t>
            </w:r>
            <w:r w:rsidR="002D1350" w:rsidRPr="002060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042AE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C042AE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C042AE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>pportunities to participate in the community to the extent they desire</w:t>
            </w:r>
            <w:r w:rsidR="00C042AE" w:rsidRPr="002060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F20B7C" w14:textId="77777777" w:rsidR="002D1350" w:rsidRPr="00206043" w:rsidRDefault="0064465F" w:rsidP="002D1350">
            <w:pPr>
              <w:widowControl w:val="0"/>
              <w:tabs>
                <w:tab w:val="left" w:pos="339"/>
              </w:tabs>
              <w:ind w:left="0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-15338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4B0BD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D1350" w:rsidRPr="004B0BD9">
              <w:rPr>
                <w:rFonts w:ascii="Arial" w:eastAsia="MS Gothic" w:hAnsi="Arial" w:cs="Arial"/>
                <w:szCs w:val="20"/>
              </w:rPr>
              <w:tab/>
            </w:r>
            <w:r w:rsidR="002D1350" w:rsidRPr="00206043">
              <w:rPr>
                <w:rFonts w:ascii="Arial" w:eastAsia="MS Gothic" w:hAnsi="Arial" w:cs="Arial"/>
                <w:sz w:val="20"/>
                <w:szCs w:val="20"/>
              </w:rPr>
              <w:t>Choice of nonresidential providers in community</w:t>
            </w:r>
            <w:r w:rsidR="002D1350">
              <w:rPr>
                <w:rFonts w:ascii="Arial" w:eastAsia="MS Gothic" w:hAnsi="Arial" w:cs="Arial"/>
                <w:sz w:val="20"/>
                <w:szCs w:val="20"/>
              </w:rPr>
              <w:t xml:space="preserve">, </w:t>
            </w:r>
            <w:r w:rsidR="002D1350" w:rsidRPr="00206043">
              <w:rPr>
                <w:rFonts w:ascii="Arial" w:eastAsia="MS Gothic" w:hAnsi="Arial" w:cs="Arial"/>
                <w:sz w:val="20"/>
                <w:szCs w:val="20"/>
              </w:rPr>
              <w:t>medical, other services</w:t>
            </w:r>
          </w:p>
          <w:p w14:paraId="12AF7648" w14:textId="77777777" w:rsidR="002D1350" w:rsidRPr="00206043" w:rsidRDefault="0064465F" w:rsidP="002D1350">
            <w:pPr>
              <w:widowControl w:val="0"/>
              <w:tabs>
                <w:tab w:val="left" w:pos="339"/>
              </w:tabs>
              <w:ind w:left="339" w:hanging="339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-82204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4B0BD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D1350" w:rsidRPr="004B0BD9">
              <w:rPr>
                <w:rFonts w:ascii="Arial" w:eastAsia="MS Gothic" w:hAnsi="Arial" w:cs="Arial"/>
                <w:szCs w:val="20"/>
              </w:rPr>
              <w:tab/>
            </w:r>
            <w:r w:rsidR="002D1350" w:rsidRPr="00206043">
              <w:rPr>
                <w:rFonts w:ascii="Arial" w:hAnsi="Arial" w:cs="Arial"/>
                <w:sz w:val="20"/>
                <w:szCs w:val="20"/>
              </w:rPr>
              <w:t>Process for requesting new services, changes in services, or adaptions to services</w:t>
            </w:r>
          </w:p>
          <w:p w14:paraId="705960A6" w14:textId="1A967AFC" w:rsidR="002D1350" w:rsidRPr="00206043" w:rsidRDefault="0064465F" w:rsidP="002D1350">
            <w:pPr>
              <w:widowControl w:val="0"/>
              <w:tabs>
                <w:tab w:val="left" w:pos="339"/>
              </w:tabs>
              <w:ind w:left="0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-195801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4B0BD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D1350" w:rsidRPr="004B0BD9">
              <w:rPr>
                <w:rFonts w:ascii="Arial" w:eastAsia="MS Gothic" w:hAnsi="Arial" w:cs="Arial"/>
                <w:szCs w:val="20"/>
              </w:rPr>
              <w:tab/>
            </w:r>
            <w:r w:rsidR="00C042AE" w:rsidRPr="00C042AE">
              <w:rPr>
                <w:rFonts w:ascii="Arial" w:eastAsia="MS Gothic" w:hAnsi="Arial" w:cs="Arial"/>
                <w:sz w:val="20"/>
                <w:szCs w:val="20"/>
              </w:rPr>
              <w:t xml:space="preserve">If applicable, </w:t>
            </w:r>
            <w:r w:rsidR="00C042AE">
              <w:rPr>
                <w:rFonts w:ascii="Arial" w:eastAsia="MS Gothic" w:hAnsi="Arial" w:cs="Arial"/>
                <w:szCs w:val="20"/>
              </w:rPr>
              <w:t>u</w:t>
            </w:r>
            <w:r w:rsidR="002D1350" w:rsidRPr="00206043">
              <w:rPr>
                <w:rFonts w:ascii="Arial" w:hAnsi="Arial" w:cs="Arial"/>
                <w:sz w:val="20"/>
                <w:szCs w:val="20"/>
              </w:rPr>
              <w:t>se of restrictive measures and behavioral support plans</w:t>
            </w:r>
          </w:p>
          <w:p w14:paraId="2FDDBEDC" w14:textId="77777777" w:rsidR="002D1350" w:rsidRPr="00206043" w:rsidRDefault="0064465F" w:rsidP="002D1350">
            <w:pPr>
              <w:widowControl w:val="0"/>
              <w:tabs>
                <w:tab w:val="left" w:pos="339"/>
              </w:tabs>
              <w:ind w:left="0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49537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4B0BD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D1350" w:rsidRPr="004B0BD9">
              <w:rPr>
                <w:rFonts w:ascii="Arial" w:eastAsia="MS Gothic" w:hAnsi="Arial" w:cs="Arial"/>
                <w:szCs w:val="20"/>
              </w:rPr>
              <w:tab/>
            </w:r>
            <w:r w:rsidR="002D1350" w:rsidRPr="00206043">
              <w:rPr>
                <w:rFonts w:ascii="Arial" w:eastAsia="MS Gothic" w:hAnsi="Arial" w:cs="Arial"/>
                <w:sz w:val="20"/>
                <w:szCs w:val="20"/>
              </w:rPr>
              <w:t xml:space="preserve">Resident access to food at any time </w:t>
            </w:r>
          </w:p>
          <w:p w14:paraId="68EFCFD1" w14:textId="77777777" w:rsidR="002D1350" w:rsidRPr="00206043" w:rsidRDefault="0064465F" w:rsidP="002D1350">
            <w:pPr>
              <w:widowControl w:val="0"/>
              <w:tabs>
                <w:tab w:val="left" w:pos="339"/>
              </w:tabs>
              <w:ind w:left="0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-98269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4B0BD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D1350" w:rsidRPr="004B0BD9">
              <w:rPr>
                <w:rFonts w:ascii="Arial" w:eastAsia="MS Gothic" w:hAnsi="Arial" w:cs="Arial"/>
                <w:szCs w:val="20"/>
              </w:rPr>
              <w:tab/>
            </w:r>
            <w:r w:rsidR="002D1350" w:rsidRPr="00206043">
              <w:rPr>
                <w:rFonts w:ascii="Arial" w:eastAsia="MS Gothic" w:hAnsi="Arial" w:cs="Arial"/>
                <w:sz w:val="20"/>
                <w:szCs w:val="20"/>
              </w:rPr>
              <w:t xml:space="preserve">Resident access to funds at any time </w:t>
            </w:r>
          </w:p>
          <w:p w14:paraId="7CDCDDAA" w14:textId="53047338" w:rsidR="002D1350" w:rsidRPr="00206043" w:rsidRDefault="0064465F" w:rsidP="002D1350">
            <w:pPr>
              <w:widowControl w:val="0"/>
              <w:tabs>
                <w:tab w:val="left" w:pos="339"/>
              </w:tabs>
              <w:spacing w:after="4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-203873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50" w:rsidRPr="004B0BD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D1350" w:rsidRPr="004B0BD9">
              <w:rPr>
                <w:rFonts w:ascii="Arial" w:eastAsia="MS Gothic" w:hAnsi="Arial" w:cs="Arial"/>
                <w:szCs w:val="20"/>
              </w:rPr>
              <w:tab/>
            </w:r>
            <w:r w:rsidR="002D1350" w:rsidRPr="00206043">
              <w:rPr>
                <w:rFonts w:ascii="Arial" w:hAnsi="Arial" w:cs="Arial"/>
                <w:sz w:val="20"/>
                <w:szCs w:val="20"/>
              </w:rPr>
              <w:t>Visitor policies</w:t>
            </w:r>
            <w:r w:rsidR="002D1350">
              <w:rPr>
                <w:rFonts w:ascii="Arial" w:hAnsi="Arial" w:cs="Arial"/>
                <w:sz w:val="20"/>
                <w:szCs w:val="20"/>
              </w:rPr>
              <w:t xml:space="preserve"> (pre-COVID-19)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B360" w14:textId="5BE1A605" w:rsidR="000815C3" w:rsidRPr="00206043" w:rsidRDefault="000815C3" w:rsidP="000520A6">
            <w:pPr>
              <w:widowControl w:val="0"/>
              <w:tabs>
                <w:tab w:val="left" w:pos="378"/>
              </w:tabs>
              <w:spacing w:before="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="00394660"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94660"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94660" w:rsidRPr="00206043">
              <w:rPr>
                <w:rFonts w:ascii="Arial" w:hAnsi="Arial" w:cs="Arial"/>
                <w:sz w:val="20"/>
                <w:szCs w:val="20"/>
              </w:rPr>
            </w:r>
            <w:r w:rsidR="00394660"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660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660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660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660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660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660"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5E4404" w14:textId="77777777" w:rsidR="00E844D5" w:rsidRPr="00206043" w:rsidRDefault="00E844D5" w:rsidP="008F3BB9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6414A2" w14:textId="77777777" w:rsidR="008F3BB9" w:rsidRPr="00206043" w:rsidRDefault="008F3BB9" w:rsidP="00EC6D5E">
            <w:pPr>
              <w:widowControl w:val="0"/>
              <w:tabs>
                <w:tab w:val="left" w:pos="378"/>
              </w:tabs>
              <w:spacing w:before="40" w:after="2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C24A62" w14:textId="03D6C8CF" w:rsidR="00CB380B" w:rsidRDefault="00CB380B" w:rsidP="00645C13">
      <w:pPr>
        <w:widowControl w:val="0"/>
        <w:spacing w:after="40"/>
        <w:ind w:left="0"/>
      </w:pPr>
      <w:r>
        <w:br w:type="page"/>
      </w:r>
      <w:r w:rsidR="00645C13" w:rsidRPr="0012127E">
        <w:rPr>
          <w:rFonts w:ascii="Arial" w:hAnsi="Arial" w:cs="Arial"/>
          <w:b/>
          <w:sz w:val="20"/>
          <w:szCs w:val="20"/>
          <w:lang w:val="en"/>
        </w:rPr>
        <w:lastRenderedPageBreak/>
        <w:t xml:space="preserve">Items with a </w:t>
      </w:r>
      <w:sdt>
        <w:sdtPr>
          <w:rPr>
            <w:rFonts w:ascii="Arial" w:eastAsia="MS Gothic" w:hAnsi="Arial" w:cs="Arial"/>
            <w:sz w:val="20"/>
            <w:szCs w:val="20"/>
          </w:rPr>
          <w:id w:val="-9592489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45C13" w:rsidRPr="0012127E">
            <w:rPr>
              <w:rFonts w:ascii="Segoe UI Symbol" w:eastAsia="MS Gothic" w:hAnsi="Segoe UI Symbol" w:cs="Segoe UI Symbol"/>
              <w:sz w:val="20"/>
              <w:szCs w:val="20"/>
            </w:rPr>
            <w:t>☒</w:t>
          </w:r>
        </w:sdtContent>
      </w:sdt>
      <w:r w:rsidR="00645C13" w:rsidRPr="0012127E">
        <w:rPr>
          <w:rFonts w:ascii="Arial" w:hAnsi="Arial" w:cs="Arial"/>
          <w:b/>
          <w:sz w:val="20"/>
          <w:szCs w:val="20"/>
          <w:lang w:val="en"/>
        </w:rPr>
        <w:t xml:space="preserve"> check mark have already been received.</w:t>
      </w:r>
      <w:r w:rsidR="00645C13">
        <w:rPr>
          <w:rFonts w:ascii="Arial" w:hAnsi="Arial" w:cs="Arial"/>
          <w:b/>
          <w:sz w:val="20"/>
          <w:szCs w:val="20"/>
          <w:lang w:val="en"/>
        </w:rPr>
        <w:t xml:space="preserve">  Please submit all remaining documentation.</w:t>
      </w:r>
    </w:p>
    <w:tbl>
      <w:tblPr>
        <w:tblW w:w="501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291"/>
        <w:gridCol w:w="7"/>
        <w:gridCol w:w="7114"/>
        <w:gridCol w:w="12"/>
      </w:tblGrid>
      <w:tr w:rsidR="006225C2" w:rsidRPr="00206043" w14:paraId="6F2966BF" w14:textId="77777777" w:rsidTr="00FE24DE">
        <w:trPr>
          <w:cantSplit/>
          <w:trHeight w:val="576"/>
          <w:jc w:val="center"/>
        </w:trPr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F7ADD" w14:textId="35A0D60B" w:rsidR="006225C2" w:rsidRPr="00206043" w:rsidRDefault="00EE5992" w:rsidP="00FE24D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="00E71639" w:rsidRPr="002060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462C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E71639" w:rsidRPr="00206043">
              <w:rPr>
                <w:rFonts w:ascii="Arial" w:hAnsi="Arial" w:cs="Arial"/>
                <w:b/>
                <w:sz w:val="20"/>
                <w:szCs w:val="20"/>
              </w:rPr>
              <w:t xml:space="preserve">: Staffing </w:t>
            </w:r>
            <w:r w:rsidR="00E71639" w:rsidRPr="00206043">
              <w:rPr>
                <w:rFonts w:ascii="Arial" w:hAnsi="Arial" w:cs="Arial"/>
                <w:sz w:val="20"/>
                <w:szCs w:val="20"/>
              </w:rPr>
              <w:t>– The</w:t>
            </w:r>
            <w:r w:rsidR="00E71639" w:rsidRPr="002060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225C2" w:rsidRPr="00206043">
              <w:rPr>
                <w:rFonts w:ascii="Arial" w:hAnsi="Arial" w:cs="Arial"/>
                <w:sz w:val="20"/>
                <w:szCs w:val="20"/>
              </w:rPr>
              <w:t xml:space="preserve">setting must provide documentation that demonstrates the distinction between staff for the two settings and the training provided to staff in the HCBS setting regarding HCBS regulations, services, and principles. </w:t>
            </w:r>
          </w:p>
        </w:tc>
      </w:tr>
      <w:tr w:rsidR="005D6586" w:rsidRPr="00206043" w14:paraId="177F06A1" w14:textId="77777777" w:rsidTr="00CB380B">
        <w:trPr>
          <w:cantSplit/>
          <w:trHeight w:val="20"/>
          <w:jc w:val="center"/>
        </w:trPr>
        <w:tc>
          <w:tcPr>
            <w:tcW w:w="7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1C6FD" w14:textId="77777777" w:rsidR="005D6586" w:rsidRPr="00206043" w:rsidRDefault="005D6586" w:rsidP="00F31144">
            <w:pPr>
              <w:widowControl w:val="0"/>
              <w:tabs>
                <w:tab w:val="left" w:pos="339"/>
              </w:tabs>
              <w:spacing w:before="6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060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Staff Training Materials, to include: </w:t>
            </w:r>
          </w:p>
          <w:p w14:paraId="466B9593" w14:textId="061B4DAB" w:rsidR="005D6586" w:rsidRPr="00206043" w:rsidRDefault="0064465F" w:rsidP="006F3FA8">
            <w:pPr>
              <w:widowControl w:val="0"/>
              <w:tabs>
                <w:tab w:val="left" w:pos="339"/>
              </w:tabs>
              <w:ind w:left="330" w:hanging="3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2411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586" w:rsidRPr="002060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6586" w:rsidRPr="00206043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5D6586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>Initial and ongoing staff training requirements, curriculum, and training frequency</w:t>
            </w:r>
            <w:r w:rsidR="009736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HCBS topics</w:t>
            </w:r>
          </w:p>
          <w:p w14:paraId="2856150D" w14:textId="58280AD3" w:rsidR="005D6586" w:rsidRPr="00206043" w:rsidRDefault="0064465F" w:rsidP="002F5BDE">
            <w:pPr>
              <w:widowControl w:val="0"/>
              <w:tabs>
                <w:tab w:val="left" w:pos="339"/>
              </w:tabs>
              <w:ind w:left="330" w:hanging="3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40727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586" w:rsidRPr="002060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6586" w:rsidRPr="00206043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C552FA" w:rsidRPr="00206043">
              <w:rPr>
                <w:rFonts w:ascii="Arial" w:eastAsia="MS Gothic" w:hAnsi="Arial" w:cs="Arial"/>
                <w:sz w:val="20"/>
                <w:szCs w:val="20"/>
              </w:rPr>
              <w:t>P</w:t>
            </w:r>
            <w:r w:rsidR="005D6586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>olicies a</w:t>
            </w:r>
            <w:r w:rsidR="00765230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>nd procedures specific to resident</w:t>
            </w:r>
            <w:r w:rsidR="005D6586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rights and grievance processes</w:t>
            </w:r>
          </w:p>
          <w:p w14:paraId="097255BD" w14:textId="43A4FAE0" w:rsidR="005D6586" w:rsidRPr="00206043" w:rsidRDefault="0064465F" w:rsidP="006F3FA8">
            <w:pPr>
              <w:widowControl w:val="0"/>
              <w:tabs>
                <w:tab w:val="left" w:pos="339"/>
              </w:tabs>
              <w:ind w:left="330" w:hanging="3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0"/>
                  <w:szCs w:val="20"/>
                </w:rPr>
                <w:id w:val="70314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586" w:rsidRPr="0020604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D6586" w:rsidRPr="00206043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ab/>
            </w:r>
            <w:r w:rsidR="00973675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>Policies specific to l</w:t>
            </w:r>
            <w:r w:rsidR="00A4397C" w:rsidRPr="00206043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>iving-unit l</w:t>
            </w:r>
            <w:r w:rsidR="005D6586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ocks, privacy, </w:t>
            </w:r>
            <w:r w:rsidR="00A4397C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receiving permission before entering </w:t>
            </w:r>
          </w:p>
          <w:p w14:paraId="024FE81D" w14:textId="77777777" w:rsidR="005D6586" w:rsidRPr="00206043" w:rsidRDefault="0064465F" w:rsidP="009F267C">
            <w:pPr>
              <w:widowControl w:val="0"/>
              <w:tabs>
                <w:tab w:val="left" w:pos="339"/>
              </w:tabs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0"/>
                  <w:szCs w:val="20"/>
                </w:rPr>
                <w:id w:val="-206571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586" w:rsidRPr="0020604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D6586" w:rsidRPr="00206043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ab/>
            </w:r>
            <w:r w:rsidR="00C552FA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5D6586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>erson-centered planning philosophy and practices</w:t>
            </w:r>
          </w:p>
          <w:p w14:paraId="4E1C9589" w14:textId="77777777" w:rsidR="003709DA" w:rsidRPr="00206043" w:rsidRDefault="0064465F" w:rsidP="002F5BDE">
            <w:pPr>
              <w:widowControl w:val="0"/>
              <w:tabs>
                <w:tab w:val="left" w:pos="350"/>
              </w:tabs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2566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586" w:rsidRPr="002060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6586" w:rsidRPr="00206043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5D6586" w:rsidRPr="00206043">
              <w:rPr>
                <w:rFonts w:ascii="Arial" w:hAnsi="Arial" w:cs="Arial"/>
                <w:color w:val="000000" w:themeColor="text1"/>
                <w:sz w:val="20"/>
                <w:szCs w:val="20"/>
              </w:rPr>
              <w:t>HCBS philosophies and practices</w:t>
            </w:r>
          </w:p>
          <w:p w14:paraId="5FE63EEF" w14:textId="1F3D1EB6" w:rsidR="00A55C80" w:rsidRPr="00206043" w:rsidRDefault="0064465F" w:rsidP="003709DA">
            <w:pPr>
              <w:widowControl w:val="0"/>
              <w:tabs>
                <w:tab w:val="left" w:pos="350"/>
              </w:tabs>
              <w:spacing w:after="4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80126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9DA" w:rsidRPr="002060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09DA" w:rsidRPr="00206043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A55C80" w:rsidRPr="00206043">
              <w:rPr>
                <w:rFonts w:ascii="Arial" w:hAnsi="Arial" w:cs="Arial"/>
                <w:sz w:val="20"/>
                <w:szCs w:val="20"/>
              </w:rPr>
              <w:t>Other</w:t>
            </w:r>
            <w:r w:rsidR="001C68A5">
              <w:rPr>
                <w:rFonts w:ascii="Arial" w:hAnsi="Arial" w:cs="Arial"/>
                <w:sz w:val="20"/>
                <w:szCs w:val="20"/>
              </w:rPr>
              <w:t>,</w:t>
            </w:r>
            <w:r w:rsidR="00A55C80" w:rsidRPr="00206043">
              <w:rPr>
                <w:rFonts w:ascii="Arial" w:hAnsi="Arial" w:cs="Arial"/>
                <w:sz w:val="20"/>
                <w:szCs w:val="20"/>
              </w:rPr>
              <w:t xml:space="preserve"> Specify: </w:t>
            </w:r>
            <w:r w:rsidR="001C68A5"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C68A5"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C68A5" w:rsidRPr="00206043">
              <w:rPr>
                <w:rFonts w:ascii="Arial" w:hAnsi="Arial" w:cs="Arial"/>
                <w:sz w:val="20"/>
                <w:szCs w:val="20"/>
              </w:rPr>
            </w:r>
            <w:r w:rsidR="001C68A5"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68A5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68A5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68A5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68A5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68A5"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68A5"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40ED" w14:textId="565528A1" w:rsidR="00394660" w:rsidRPr="00206043" w:rsidRDefault="00394660" w:rsidP="000520A6">
            <w:pPr>
              <w:widowControl w:val="0"/>
              <w:tabs>
                <w:tab w:val="left" w:pos="378"/>
              </w:tabs>
              <w:spacing w:before="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6043">
              <w:rPr>
                <w:rFonts w:ascii="Arial" w:hAnsi="Arial" w:cs="Arial"/>
                <w:sz w:val="20"/>
                <w:szCs w:val="20"/>
              </w:rPr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0C7F5E" w14:textId="77777777" w:rsidR="005D6586" w:rsidRPr="00206043" w:rsidRDefault="005D6586" w:rsidP="00EC6D5E">
            <w:pPr>
              <w:widowControl w:val="0"/>
              <w:tabs>
                <w:tab w:val="left" w:pos="378"/>
              </w:tabs>
              <w:spacing w:before="40" w:after="2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78" w:rsidRPr="00206043" w14:paraId="5FC1ABDF" w14:textId="77777777" w:rsidTr="00FE24DE">
        <w:trPr>
          <w:gridAfter w:val="1"/>
          <w:wAfter w:w="12" w:type="dxa"/>
          <w:cantSplit/>
          <w:trHeight w:val="864"/>
          <w:jc w:val="center"/>
        </w:trPr>
        <w:tc>
          <w:tcPr>
            <w:tcW w:w="14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97C49" w14:textId="03100301" w:rsidR="00275D78" w:rsidRPr="00206043" w:rsidRDefault="00EE5992" w:rsidP="00FE24DE">
            <w:pPr>
              <w:tabs>
                <w:tab w:val="left" w:pos="52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SECTION</w:t>
            </w:r>
            <w:r w:rsidR="0069766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462C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69766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275D78" w:rsidRPr="002060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Physical Distinction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E599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—</w:t>
            </w:r>
            <w:r w:rsidR="00275D78" w:rsidRPr="00EE599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75D78" w:rsidRPr="00EE5992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 w:rsidR="00275D78" w:rsidRPr="00206043">
              <w:rPr>
                <w:rFonts w:ascii="Arial" w:hAnsi="Arial" w:cs="Arial"/>
                <w:sz w:val="20"/>
                <w:szCs w:val="20"/>
              </w:rPr>
              <w:t xml:space="preserve"> setting must provide documentation that demonstrates a meaningful physical distinction between the HCBS setting and the institutional setting. This should include, at a minimum, separate entrances and signage, physical divisions, and differences in decor. Please label all maps and plans to clearly show the HCBS facility(s) in relation to the SNF. </w:t>
            </w:r>
          </w:p>
        </w:tc>
      </w:tr>
      <w:tr w:rsidR="00275D78" w:rsidRPr="00206043" w14:paraId="79D73D37" w14:textId="77777777" w:rsidTr="00645C13">
        <w:trPr>
          <w:gridAfter w:val="1"/>
          <w:wAfter w:w="12" w:type="dxa"/>
          <w:cantSplit/>
          <w:trHeight w:val="3293"/>
          <w:jc w:val="center"/>
        </w:trPr>
        <w:tc>
          <w:tcPr>
            <w:tcW w:w="7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CF165" w14:textId="3A3F4A7B" w:rsidR="00F31144" w:rsidRPr="00206043" w:rsidRDefault="0064465F" w:rsidP="00F31144">
            <w:pPr>
              <w:widowControl w:val="0"/>
              <w:tabs>
                <w:tab w:val="left" w:pos="339"/>
                <w:tab w:val="left" w:pos="3390"/>
                <w:tab w:val="left" w:pos="3750"/>
              </w:tabs>
              <w:spacing w:before="60"/>
              <w:ind w:left="418" w:hanging="418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180966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639" w:rsidRPr="00BB04D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71639" w:rsidRPr="00BB04DE">
              <w:rPr>
                <w:rFonts w:ascii="Arial" w:eastAsia="MS Gothic" w:hAnsi="Arial" w:cs="Arial"/>
                <w:szCs w:val="20"/>
              </w:rPr>
              <w:tab/>
            </w:r>
            <w:r w:rsidR="00F31144">
              <w:rPr>
                <w:rFonts w:ascii="Arial" w:eastAsia="MS Gothic" w:hAnsi="Arial" w:cs="Arial"/>
                <w:sz w:val="20"/>
                <w:szCs w:val="20"/>
              </w:rPr>
              <w:t xml:space="preserve">Site plans </w:t>
            </w:r>
            <w:r w:rsidR="00F31144">
              <w:rPr>
                <w:rFonts w:ascii="Arial" w:eastAsia="MS Gothic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MS Gothic" w:hAnsi="Arial" w:cs="Arial"/>
                  <w:szCs w:val="20"/>
                </w:rPr>
                <w:id w:val="-34694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44" w:rsidRPr="00BB04D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F31144" w:rsidRPr="00BB04DE">
              <w:rPr>
                <w:rFonts w:ascii="Arial" w:eastAsia="MS Gothic" w:hAnsi="Arial" w:cs="Arial"/>
                <w:szCs w:val="20"/>
              </w:rPr>
              <w:tab/>
            </w:r>
            <w:r w:rsidR="00F31144" w:rsidRPr="00206043">
              <w:rPr>
                <w:rFonts w:ascii="Arial" w:eastAsia="MS Gothic" w:hAnsi="Arial" w:cs="Arial"/>
                <w:sz w:val="20"/>
                <w:szCs w:val="20"/>
              </w:rPr>
              <w:t>Building plans</w:t>
            </w:r>
          </w:p>
          <w:p w14:paraId="5EB06017" w14:textId="652DE87E" w:rsidR="00E71639" w:rsidRDefault="0064465F" w:rsidP="00645C13">
            <w:pPr>
              <w:widowControl w:val="0"/>
              <w:tabs>
                <w:tab w:val="left" w:pos="339"/>
              </w:tabs>
              <w:spacing w:after="120"/>
              <w:ind w:left="331" w:hanging="331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Cs w:val="20"/>
                </w:rPr>
                <w:id w:val="211061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7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B09AA" w:rsidRPr="00BB04DE">
              <w:rPr>
                <w:rFonts w:ascii="Arial" w:eastAsia="MS Gothic" w:hAnsi="Arial" w:cs="Arial"/>
                <w:szCs w:val="20"/>
              </w:rPr>
              <w:tab/>
            </w:r>
            <w:r w:rsidR="00DB09AA">
              <w:rPr>
                <w:rFonts w:ascii="Arial" w:eastAsia="MS Gothic" w:hAnsi="Arial" w:cs="Arial"/>
                <w:sz w:val="20"/>
                <w:szCs w:val="20"/>
              </w:rPr>
              <w:t xml:space="preserve">Photographs depicting physical distinction between HCBS setting and SNF </w:t>
            </w:r>
          </w:p>
          <w:p w14:paraId="0963FCA4" w14:textId="2CEFDDFA" w:rsidR="00D95B81" w:rsidRPr="00206043" w:rsidRDefault="00D95B81" w:rsidP="00F31144">
            <w:pPr>
              <w:widowControl w:val="0"/>
              <w:tabs>
                <w:tab w:val="left" w:pos="339"/>
              </w:tabs>
              <w:ind w:left="346" w:hanging="346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</w:rPr>
              <w:t xml:space="preserve">Provide photographic evidence to validate: </w:t>
            </w:r>
          </w:p>
          <w:p w14:paraId="5BDFE329" w14:textId="1C55AF55" w:rsidR="00D95B81" w:rsidRPr="009F267C" w:rsidRDefault="0064465F" w:rsidP="00F31144">
            <w:pPr>
              <w:widowControl w:val="0"/>
              <w:tabs>
                <w:tab w:val="left" w:pos="330"/>
              </w:tabs>
              <w:ind w:hanging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63741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7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20A96" w:rsidRPr="009F267C">
              <w:rPr>
                <w:rFonts w:ascii="Arial" w:eastAsia="MS Gothic" w:hAnsi="Arial" w:cs="Arial"/>
                <w:szCs w:val="20"/>
              </w:rPr>
              <w:tab/>
            </w:r>
            <w:r w:rsidR="00D95B81" w:rsidRPr="009F267C">
              <w:rPr>
                <w:rFonts w:ascii="Arial" w:hAnsi="Arial" w:cs="Arial"/>
                <w:sz w:val="20"/>
                <w:szCs w:val="20"/>
              </w:rPr>
              <w:t>Separate entrances for HCBS and institutional setting, signage inside and outside setting directing visitors to HCBS setting</w:t>
            </w:r>
          </w:p>
          <w:p w14:paraId="371A95F4" w14:textId="018709D3" w:rsidR="00D95B81" w:rsidRPr="009F267C" w:rsidRDefault="0064465F" w:rsidP="00F31144">
            <w:pPr>
              <w:widowControl w:val="0"/>
              <w:tabs>
                <w:tab w:val="left" w:pos="330"/>
              </w:tabs>
              <w:ind w:hanging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Cs w:val="20"/>
                </w:rPr>
                <w:id w:val="26728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96" w:rsidRPr="009F267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20A96" w:rsidRPr="009F267C">
              <w:rPr>
                <w:rFonts w:ascii="Arial" w:eastAsia="MS Gothic" w:hAnsi="Arial" w:cs="Arial"/>
                <w:szCs w:val="20"/>
              </w:rPr>
              <w:tab/>
            </w:r>
            <w:r w:rsidR="00D95B81" w:rsidRPr="009F267C">
              <w:rPr>
                <w:rFonts w:ascii="Arial" w:hAnsi="Arial" w:cs="Arial"/>
                <w:sz w:val="20"/>
                <w:szCs w:val="20"/>
              </w:rPr>
              <w:t>Walkways or other areas showing separation of the HCBS facility from the SNF</w:t>
            </w:r>
          </w:p>
          <w:p w14:paraId="11F7875D" w14:textId="6209CB8F" w:rsidR="00D95B81" w:rsidRPr="009F267C" w:rsidRDefault="0064465F" w:rsidP="00F31144">
            <w:pPr>
              <w:widowControl w:val="0"/>
              <w:tabs>
                <w:tab w:val="left" w:pos="330"/>
              </w:tabs>
              <w:ind w:hanging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Cs w:val="20"/>
                </w:rPr>
                <w:id w:val="-73571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96" w:rsidRPr="009F267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20A96" w:rsidRPr="009F267C">
              <w:rPr>
                <w:rFonts w:ascii="Arial" w:eastAsia="MS Gothic" w:hAnsi="Arial" w:cs="Arial"/>
                <w:szCs w:val="20"/>
              </w:rPr>
              <w:tab/>
            </w:r>
            <w:r w:rsidR="00D95B81" w:rsidRPr="009F267C">
              <w:rPr>
                <w:rFonts w:ascii="Arial" w:hAnsi="Arial" w:cs="Arial"/>
                <w:sz w:val="20"/>
                <w:szCs w:val="20"/>
              </w:rPr>
              <w:t>Differences in décor among the facilities</w:t>
            </w:r>
          </w:p>
          <w:p w14:paraId="6010A677" w14:textId="4920F6AA" w:rsidR="00D95B81" w:rsidRPr="009F267C" w:rsidRDefault="0064465F" w:rsidP="00F31144">
            <w:pPr>
              <w:widowControl w:val="0"/>
              <w:tabs>
                <w:tab w:val="left" w:pos="330"/>
              </w:tabs>
              <w:ind w:hanging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Cs w:val="20"/>
                </w:rPr>
                <w:id w:val="-27147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96" w:rsidRPr="009F267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F267C">
              <w:rPr>
                <w:rFonts w:ascii="Arial" w:hAnsi="Arial" w:cs="Arial"/>
                <w:sz w:val="20"/>
                <w:szCs w:val="20"/>
              </w:rPr>
              <w:tab/>
            </w:r>
            <w:r w:rsidR="00D95B81" w:rsidRPr="009F267C">
              <w:rPr>
                <w:rFonts w:ascii="Arial" w:hAnsi="Arial" w:cs="Arial"/>
                <w:sz w:val="20"/>
                <w:szCs w:val="20"/>
              </w:rPr>
              <w:t>Resident rooms showing personal decorations and furniture in HCBS setting</w:t>
            </w:r>
          </w:p>
          <w:p w14:paraId="1FD4C3F9" w14:textId="6EDFCC7F" w:rsidR="00DB09AA" w:rsidRPr="00057B67" w:rsidRDefault="0064465F" w:rsidP="00645C13">
            <w:pPr>
              <w:tabs>
                <w:tab w:val="left" w:pos="330"/>
              </w:tabs>
              <w:spacing w:after="40"/>
              <w:ind w:hanging="360"/>
            </w:pPr>
            <w:sdt>
              <w:sdtPr>
                <w:rPr>
                  <w:rFonts w:ascii="Segoe UI Symbol" w:eastAsia="MS Gothic" w:hAnsi="Segoe UI Symbol" w:cs="Segoe UI Symbol"/>
                  <w:szCs w:val="20"/>
                </w:rPr>
                <w:id w:val="-111096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96" w:rsidRPr="009F267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20A96" w:rsidRPr="009F267C">
              <w:rPr>
                <w:rFonts w:ascii="Arial" w:eastAsia="MS Gothic" w:hAnsi="Arial" w:cs="Arial"/>
                <w:szCs w:val="20"/>
              </w:rPr>
              <w:tab/>
            </w:r>
            <w:r w:rsidR="00321C9B" w:rsidRPr="009F267C">
              <w:rPr>
                <w:rFonts w:ascii="Arial" w:hAnsi="Arial" w:cs="Arial"/>
                <w:sz w:val="20"/>
                <w:szCs w:val="20"/>
              </w:rPr>
              <w:t>Transportation options, such as f</w:t>
            </w:r>
            <w:r w:rsidR="00057B67" w:rsidRPr="009F267C">
              <w:rPr>
                <w:rFonts w:ascii="Arial" w:hAnsi="Arial" w:cs="Arial"/>
                <w:sz w:val="20"/>
                <w:szCs w:val="20"/>
              </w:rPr>
              <w:t xml:space="preserve">acility vehicles, </w:t>
            </w:r>
            <w:r w:rsidR="0093523B" w:rsidRPr="009F267C">
              <w:rPr>
                <w:rFonts w:ascii="Arial" w:hAnsi="Arial" w:cs="Arial"/>
                <w:sz w:val="20"/>
                <w:szCs w:val="20"/>
              </w:rPr>
              <w:t xml:space="preserve">posted </w:t>
            </w:r>
            <w:r w:rsidR="00321C9B" w:rsidRPr="009F267C">
              <w:rPr>
                <w:rFonts w:ascii="Arial" w:hAnsi="Arial" w:cs="Arial"/>
                <w:sz w:val="20"/>
                <w:szCs w:val="20"/>
              </w:rPr>
              <w:t xml:space="preserve">information </w:t>
            </w:r>
            <w:r w:rsidR="0093523B" w:rsidRPr="009F267C">
              <w:rPr>
                <w:rFonts w:ascii="Arial" w:hAnsi="Arial" w:cs="Arial"/>
                <w:sz w:val="20"/>
                <w:szCs w:val="20"/>
              </w:rPr>
              <w:t>and schedules</w:t>
            </w:r>
            <w:r w:rsidR="00CE0A29" w:rsidRPr="009F267C">
              <w:rPr>
                <w:rFonts w:ascii="Arial" w:hAnsi="Arial" w:cs="Arial"/>
                <w:sz w:val="20"/>
                <w:szCs w:val="20"/>
              </w:rPr>
              <w:t xml:space="preserve"> for public transportation, etc.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287C" w14:textId="1D302263" w:rsidR="002F5BDE" w:rsidRPr="00206043" w:rsidRDefault="002F5BDE" w:rsidP="000520A6">
            <w:pPr>
              <w:widowControl w:val="0"/>
              <w:tabs>
                <w:tab w:val="left" w:pos="378"/>
              </w:tabs>
              <w:spacing w:before="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6043">
              <w:rPr>
                <w:rFonts w:ascii="Arial" w:hAnsi="Arial" w:cs="Arial"/>
                <w:sz w:val="20"/>
                <w:szCs w:val="20"/>
              </w:rPr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6EE86C" w14:textId="77777777" w:rsidR="00275D78" w:rsidRPr="00206043" w:rsidRDefault="00275D78" w:rsidP="00394660">
            <w:pPr>
              <w:widowControl w:val="0"/>
              <w:tabs>
                <w:tab w:val="left" w:pos="378"/>
              </w:tabs>
              <w:spacing w:before="40" w:after="2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667" w:rsidRPr="00206043" w14:paraId="113C12D8" w14:textId="77777777" w:rsidTr="00FE24DE">
        <w:trPr>
          <w:gridAfter w:val="1"/>
          <w:wAfter w:w="12" w:type="dxa"/>
          <w:cantSplit/>
          <w:trHeight w:val="576"/>
          <w:jc w:val="center"/>
        </w:trPr>
        <w:tc>
          <w:tcPr>
            <w:tcW w:w="14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FA866" w14:textId="74D33318" w:rsidR="00697667" w:rsidRPr="00206043" w:rsidRDefault="00EE5992" w:rsidP="00FE24DE">
            <w:pPr>
              <w:keepNext/>
              <w:widowControl w:val="0"/>
              <w:tabs>
                <w:tab w:val="left" w:pos="378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lastRenderedPageBreak/>
              <w:t>SECTION</w:t>
            </w:r>
            <w:r w:rsidR="00697667" w:rsidRPr="00206043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</w:t>
            </w:r>
            <w:r w:rsidR="00536BBE">
              <w:rPr>
                <w:rFonts w:ascii="Arial" w:hAnsi="Arial" w:cs="Arial"/>
                <w:b/>
                <w:sz w:val="20"/>
                <w:szCs w:val="20"/>
                <w:lang w:val="en"/>
              </w:rPr>
              <w:t>5</w:t>
            </w:r>
            <w:r w:rsidR="00697667" w:rsidRPr="00206043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: Operational Distinction </w:t>
            </w:r>
            <w:r w:rsidRPr="00EE5992">
              <w:rPr>
                <w:rFonts w:ascii="Arial" w:hAnsi="Arial" w:cs="Arial"/>
                <w:bCs/>
                <w:sz w:val="20"/>
                <w:szCs w:val="20"/>
                <w:lang w:val="en"/>
              </w:rPr>
              <w:t>—</w:t>
            </w:r>
            <w:r w:rsidR="00697667" w:rsidRPr="00206043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</w:t>
            </w:r>
            <w:r w:rsidR="00697667" w:rsidRPr="00206043">
              <w:rPr>
                <w:rFonts w:ascii="Arial" w:hAnsi="Arial" w:cs="Arial"/>
                <w:sz w:val="20"/>
                <w:szCs w:val="20"/>
              </w:rPr>
              <w:t>The setting must provide documentation that there is a meaningful operational distinction between the institution and the community-based setting such that the latter is integrated in, and supports, full access of individuals receiving HCBS services. Suggested documentation:</w:t>
            </w:r>
          </w:p>
        </w:tc>
      </w:tr>
      <w:tr w:rsidR="009F267C" w:rsidRPr="00206043" w14:paraId="05FED1EA" w14:textId="77777777" w:rsidTr="00C87513">
        <w:trPr>
          <w:gridAfter w:val="1"/>
          <w:wAfter w:w="12" w:type="dxa"/>
          <w:cantSplit/>
          <w:trHeight w:val="20"/>
          <w:jc w:val="center"/>
        </w:trPr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CF8DD" w14:textId="34497545" w:rsidR="009F267C" w:rsidRPr="00F31144" w:rsidRDefault="0064465F" w:rsidP="00F31144">
            <w:pPr>
              <w:widowControl w:val="0"/>
              <w:tabs>
                <w:tab w:val="left" w:pos="330"/>
              </w:tabs>
              <w:spacing w:before="60"/>
              <w:ind w:left="331" w:hanging="331"/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</w:rPr>
                <w:id w:val="-167818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7C" w:rsidRPr="000520A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F267C" w:rsidRPr="000520A6">
              <w:rPr>
                <w:rFonts w:ascii="Arial" w:eastAsia="MS Gothic" w:hAnsi="Arial" w:cs="Arial"/>
                <w:color w:val="000000" w:themeColor="text1"/>
              </w:rPr>
              <w:tab/>
            </w:r>
            <w:r w:rsidR="009F267C" w:rsidRPr="00206043">
              <w:rPr>
                <w:rFonts w:ascii="Arial" w:hAnsi="Arial" w:cs="Arial"/>
                <w:sz w:val="20"/>
                <w:szCs w:val="20"/>
              </w:rPr>
              <w:t>Organizational charts for the</w:t>
            </w:r>
            <w:r w:rsidR="00F31144">
              <w:rPr>
                <w:rFonts w:ascii="Arial" w:hAnsi="Arial" w:cs="Arial"/>
                <w:sz w:val="20"/>
                <w:szCs w:val="20"/>
              </w:rPr>
              <w:t xml:space="preserve"> HCBS and the institution </w:t>
            </w:r>
            <w:r w:rsidR="009F267C" w:rsidRPr="00206043">
              <w:rPr>
                <w:rFonts w:ascii="Arial" w:hAnsi="Arial" w:cs="Arial"/>
                <w:sz w:val="20"/>
                <w:szCs w:val="20"/>
              </w:rPr>
              <w:t>demonstrating separate administration/management and separateness of programs</w:t>
            </w:r>
          </w:p>
          <w:p w14:paraId="466D722F" w14:textId="77777777" w:rsidR="009F267C" w:rsidRDefault="0064465F" w:rsidP="00F31144">
            <w:pPr>
              <w:widowControl w:val="0"/>
              <w:tabs>
                <w:tab w:val="left" w:pos="330"/>
                <w:tab w:val="left" w:pos="378"/>
              </w:tabs>
              <w:ind w:left="330" w:hanging="3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</w:rPr>
                <w:id w:val="110885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7C" w:rsidRPr="000520A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F267C" w:rsidRPr="000520A6">
              <w:rPr>
                <w:rFonts w:ascii="Arial" w:eastAsia="MS Gothic" w:hAnsi="Arial" w:cs="Arial"/>
                <w:color w:val="000000" w:themeColor="text1"/>
              </w:rPr>
              <w:tab/>
            </w:r>
            <w:r w:rsidR="009F267C" w:rsidRPr="00206043">
              <w:rPr>
                <w:rFonts w:ascii="Arial" w:hAnsi="Arial" w:cs="Arial"/>
                <w:sz w:val="20"/>
                <w:szCs w:val="20"/>
              </w:rPr>
              <w:t>Evidence showing separation between lines of business (minimal administrative and financial interconnectedness between the HCBS setting and the institution)</w:t>
            </w:r>
          </w:p>
          <w:p w14:paraId="09C15B9B" w14:textId="25307319" w:rsidR="009F267C" w:rsidRDefault="0064465F" w:rsidP="00F31144">
            <w:pPr>
              <w:widowControl w:val="0"/>
              <w:tabs>
                <w:tab w:val="left" w:pos="330"/>
                <w:tab w:val="left" w:pos="378"/>
              </w:tabs>
              <w:spacing w:after="60"/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</w:rPr>
                <w:id w:val="61441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7C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9F267C" w:rsidRPr="000520A6">
              <w:rPr>
                <w:rFonts w:ascii="Arial" w:eastAsia="MS Gothic" w:hAnsi="Arial" w:cs="Arial"/>
                <w:color w:val="000000" w:themeColor="text1"/>
              </w:rPr>
              <w:tab/>
            </w:r>
            <w:r w:rsidR="009F267C" w:rsidRPr="000520A6">
              <w:rPr>
                <w:rFonts w:ascii="Arial" w:hAnsi="Arial" w:cs="Arial"/>
                <w:sz w:val="20"/>
                <w:szCs w:val="20"/>
              </w:rPr>
              <w:t xml:space="preserve">Recent budget or monthly financial sheets demonstrating </w:t>
            </w:r>
            <w:r w:rsidR="009F267C" w:rsidRPr="004E1C82">
              <w:rPr>
                <w:rFonts w:ascii="Arial" w:hAnsi="Arial" w:cs="Arial"/>
                <w:sz w:val="20"/>
                <w:szCs w:val="20"/>
              </w:rPr>
              <w:t>separate lines of business</w:t>
            </w:r>
            <w:r w:rsidR="009F267C">
              <w:rPr>
                <w:rFonts w:ascii="Arial" w:hAnsi="Arial" w:cs="Arial"/>
                <w:sz w:val="20"/>
                <w:szCs w:val="20"/>
              </w:rPr>
              <w:t xml:space="preserve">, business </w:t>
            </w:r>
            <w:r w:rsidR="009F267C" w:rsidRPr="004E1C82">
              <w:rPr>
                <w:rFonts w:ascii="Arial" w:hAnsi="Arial" w:cs="Arial"/>
                <w:sz w:val="20"/>
                <w:szCs w:val="20"/>
              </w:rPr>
              <w:t>income</w:t>
            </w:r>
            <w:r w:rsidR="009F267C">
              <w:rPr>
                <w:rFonts w:ascii="Arial" w:hAnsi="Arial" w:cs="Arial"/>
                <w:sz w:val="20"/>
                <w:szCs w:val="20"/>
              </w:rPr>
              <w:t>, payroll</w:t>
            </w:r>
            <w:r w:rsidR="009F267C" w:rsidRPr="004E1C82">
              <w:rPr>
                <w:rFonts w:ascii="Arial" w:hAnsi="Arial" w:cs="Arial"/>
                <w:sz w:val="20"/>
                <w:szCs w:val="20"/>
              </w:rPr>
              <w:t xml:space="preserve"> and expense </w:t>
            </w:r>
            <w:r w:rsidR="009F267C">
              <w:rPr>
                <w:rFonts w:ascii="Arial" w:hAnsi="Arial" w:cs="Arial"/>
                <w:sz w:val="20"/>
                <w:szCs w:val="20"/>
              </w:rPr>
              <w:t>allocations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93B62" w14:textId="77777777" w:rsidR="009F267C" w:rsidRPr="00206043" w:rsidRDefault="009F267C" w:rsidP="009F267C">
            <w:pPr>
              <w:widowControl w:val="0"/>
              <w:tabs>
                <w:tab w:val="left" w:pos="378"/>
              </w:tabs>
              <w:spacing w:before="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6043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60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6043">
              <w:rPr>
                <w:rFonts w:ascii="Arial" w:hAnsi="Arial" w:cs="Arial"/>
                <w:sz w:val="20"/>
                <w:szCs w:val="20"/>
              </w:rPr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60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276948" w14:textId="48DED235" w:rsidR="009F267C" w:rsidRPr="000520A6" w:rsidRDefault="009F267C" w:rsidP="009F267C">
            <w:pPr>
              <w:widowControl w:val="0"/>
              <w:tabs>
                <w:tab w:val="left" w:pos="330"/>
                <w:tab w:val="left" w:pos="378"/>
              </w:tabs>
              <w:spacing w:before="40" w:after="20"/>
              <w:ind w:left="330" w:hanging="33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DFAEB" w14:textId="07A791AB" w:rsidR="00C17147" w:rsidRPr="00206043" w:rsidRDefault="00C17147" w:rsidP="0067139F">
      <w:pPr>
        <w:widowControl w:val="0"/>
        <w:ind w:left="0"/>
        <w:rPr>
          <w:rFonts w:ascii="Arial" w:hAnsi="Arial" w:cs="Arial"/>
          <w:color w:val="545454"/>
          <w:sz w:val="20"/>
          <w:szCs w:val="20"/>
          <w:lang w:val="en"/>
        </w:rPr>
      </w:pPr>
    </w:p>
    <w:sectPr w:rsidR="00C17147" w:rsidRPr="00206043" w:rsidSect="00622FAB">
      <w:headerReference w:type="default" r:id="rId12"/>
      <w:pgSz w:w="15840" w:h="12240" w:orient="landscape"/>
      <w:pgMar w:top="720" w:right="720" w:bottom="86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57E8" w14:textId="77777777" w:rsidR="00405780" w:rsidRDefault="00405780" w:rsidP="00761813">
      <w:r>
        <w:separator/>
      </w:r>
    </w:p>
  </w:endnote>
  <w:endnote w:type="continuationSeparator" w:id="0">
    <w:p w14:paraId="782CA66E" w14:textId="77777777" w:rsidR="00405780" w:rsidRDefault="00405780" w:rsidP="0076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B74B" w14:textId="77777777" w:rsidR="00405780" w:rsidRDefault="00405780" w:rsidP="00761813">
      <w:r>
        <w:separator/>
      </w:r>
    </w:p>
  </w:footnote>
  <w:footnote w:type="continuationSeparator" w:id="0">
    <w:p w14:paraId="3E2D47DA" w14:textId="77777777" w:rsidR="00405780" w:rsidRDefault="00405780" w:rsidP="00761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15" w:type="dxa"/>
        <w:right w:w="115" w:type="dxa"/>
      </w:tblCellMar>
      <w:tblLook w:val="00A0" w:firstRow="1" w:lastRow="0" w:firstColumn="1" w:lastColumn="0" w:noHBand="0" w:noVBand="0"/>
    </w:tblPr>
    <w:tblGrid>
      <w:gridCol w:w="7290"/>
      <w:gridCol w:w="3503"/>
      <w:gridCol w:w="3607"/>
    </w:tblGrid>
    <w:tr w:rsidR="00622FAB" w:rsidRPr="0067139F" w14:paraId="20784B32" w14:textId="77777777" w:rsidTr="00621B23">
      <w:trPr>
        <w:cantSplit/>
        <w:trHeight w:val="20"/>
        <w:jc w:val="center"/>
      </w:trPr>
      <w:tc>
        <w:tcPr>
          <w:tcW w:w="72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BE43C24" w14:textId="77777777" w:rsidR="00622FAB" w:rsidRPr="00D52EAB" w:rsidRDefault="00622FAB" w:rsidP="00622FAB">
          <w:pPr>
            <w:pStyle w:val="forms"/>
            <w:widowControl w:val="0"/>
            <w:tabs>
              <w:tab w:val="right" w:pos="10710"/>
            </w:tabs>
            <w:rPr>
              <w:rFonts w:cs="Arial"/>
            </w:rPr>
          </w:pPr>
          <w:r w:rsidRPr="00550C3E">
            <w:rPr>
              <w:rFonts w:cs="Arial"/>
            </w:rPr>
            <w:t>F-02605A (</w:t>
          </w:r>
          <w:r>
            <w:rPr>
              <w:rFonts w:cs="Arial"/>
            </w:rPr>
            <w:t>09</w:t>
          </w:r>
          <w:r w:rsidRPr="00550C3E">
            <w:rPr>
              <w:rFonts w:cs="Arial"/>
            </w:rPr>
            <w:t>/202</w:t>
          </w:r>
          <w:r>
            <w:rPr>
              <w:rFonts w:cs="Arial"/>
            </w:rPr>
            <w:t>2</w:t>
          </w:r>
          <w:r w:rsidRPr="00550C3E">
            <w:rPr>
              <w:rFonts w:cs="Arial"/>
            </w:rPr>
            <w:t>)</w:t>
          </w:r>
        </w:p>
      </w:tc>
      <w:tc>
        <w:tcPr>
          <w:tcW w:w="350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DE40F6B" w14:textId="77777777" w:rsidR="00622FAB" w:rsidRPr="00E3480A" w:rsidRDefault="00622FAB" w:rsidP="00622FAB">
          <w:pPr>
            <w:widowControl w:val="0"/>
            <w:ind w:left="0"/>
            <w:rPr>
              <w:rFonts w:ascii="Arial" w:hAnsi="Arial" w:cs="Arial"/>
              <w:b/>
              <w:bCs/>
              <w:color w:val="FF0000"/>
              <w:sz w:val="36"/>
              <w:szCs w:val="36"/>
            </w:rPr>
          </w:pPr>
        </w:p>
      </w:tc>
      <w:tc>
        <w:tcPr>
          <w:tcW w:w="360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EC66FD4" w14:textId="77777777" w:rsidR="00622FAB" w:rsidRPr="000244FB" w:rsidRDefault="00622FAB" w:rsidP="00622FAB">
          <w:pPr>
            <w:pStyle w:val="Footer"/>
            <w:jc w:val="right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0244FB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Page </w:t>
          </w:r>
          <w:r w:rsidRPr="000244FB">
            <w:rPr>
              <w:rFonts w:ascii="Arial" w:hAnsi="Arial" w:cs="Arial"/>
              <w:color w:val="000000" w:themeColor="text1"/>
              <w:sz w:val="18"/>
              <w:szCs w:val="18"/>
            </w:rPr>
            <w:fldChar w:fldCharType="begin"/>
          </w:r>
          <w:r w:rsidRPr="000244FB">
            <w:rPr>
              <w:rFonts w:ascii="Arial" w:hAnsi="Arial" w:cs="Arial"/>
              <w:color w:val="000000" w:themeColor="text1"/>
              <w:sz w:val="18"/>
              <w:szCs w:val="18"/>
            </w:rPr>
            <w:instrText xml:space="preserve"> PAGE  \* Arabic  \* MERGEFORMAT </w:instrText>
          </w:r>
          <w:r w:rsidRPr="000244FB">
            <w:rPr>
              <w:rFonts w:ascii="Arial" w:hAnsi="Arial" w:cs="Arial"/>
              <w:color w:val="000000" w:themeColor="text1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1</w:t>
          </w:r>
          <w:r w:rsidRPr="000244FB">
            <w:rPr>
              <w:rFonts w:ascii="Arial" w:hAnsi="Arial" w:cs="Arial"/>
              <w:color w:val="000000" w:themeColor="text1"/>
              <w:sz w:val="18"/>
              <w:szCs w:val="18"/>
            </w:rPr>
            <w:fldChar w:fldCharType="end"/>
          </w:r>
          <w:r w:rsidRPr="000244FB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of </w:t>
          </w:r>
          <w:r w:rsidRPr="000244FB">
            <w:rPr>
              <w:rFonts w:ascii="Arial" w:hAnsi="Arial" w:cs="Arial"/>
              <w:color w:val="000000" w:themeColor="text1"/>
              <w:sz w:val="18"/>
              <w:szCs w:val="18"/>
            </w:rPr>
            <w:fldChar w:fldCharType="begin"/>
          </w:r>
          <w:r w:rsidRPr="000244FB">
            <w:rPr>
              <w:rFonts w:ascii="Arial" w:hAnsi="Arial" w:cs="Arial"/>
              <w:color w:val="000000" w:themeColor="text1"/>
              <w:sz w:val="18"/>
              <w:szCs w:val="18"/>
            </w:rPr>
            <w:instrText xml:space="preserve"> NUMPAGES  \* Arabic  \* MERGEFORMAT </w:instrText>
          </w:r>
          <w:r w:rsidRPr="000244FB">
            <w:rPr>
              <w:rFonts w:ascii="Arial" w:hAnsi="Arial" w:cs="Arial"/>
              <w:color w:val="000000" w:themeColor="text1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4</w:t>
          </w:r>
          <w:r w:rsidRPr="000244FB">
            <w:rPr>
              <w:rFonts w:ascii="Arial" w:hAnsi="Arial" w:cs="Arial"/>
              <w:color w:val="000000" w:themeColor="text1"/>
              <w:sz w:val="18"/>
              <w:szCs w:val="18"/>
            </w:rPr>
            <w:fldChar w:fldCharType="end"/>
          </w:r>
        </w:p>
        <w:p w14:paraId="0DBCD65C" w14:textId="77777777" w:rsidR="00622FAB" w:rsidRPr="0067139F" w:rsidRDefault="00622FAB" w:rsidP="00622FAB">
          <w:pPr>
            <w:widowControl w:val="0"/>
            <w:ind w:left="0" w:right="-120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</w:tbl>
  <w:p w14:paraId="3610F656" w14:textId="77777777" w:rsidR="00622FAB" w:rsidRDefault="00622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380"/>
    <w:multiLevelType w:val="hybridMultilevel"/>
    <w:tmpl w:val="B202A58E"/>
    <w:lvl w:ilvl="0" w:tplc="ADD4226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25E2"/>
    <w:multiLevelType w:val="hybridMultilevel"/>
    <w:tmpl w:val="F5C67138"/>
    <w:lvl w:ilvl="0" w:tplc="329273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B7E9E"/>
    <w:multiLevelType w:val="hybridMultilevel"/>
    <w:tmpl w:val="8452ACBA"/>
    <w:lvl w:ilvl="0" w:tplc="ADD4226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D74"/>
    <w:multiLevelType w:val="hybridMultilevel"/>
    <w:tmpl w:val="28A6EF4C"/>
    <w:lvl w:ilvl="0" w:tplc="ADD4226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B157B"/>
    <w:multiLevelType w:val="hybridMultilevel"/>
    <w:tmpl w:val="882EC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95D10"/>
    <w:multiLevelType w:val="hybridMultilevel"/>
    <w:tmpl w:val="716245F4"/>
    <w:lvl w:ilvl="0" w:tplc="8B1C4E68">
      <w:start w:val="231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712437"/>
    <w:multiLevelType w:val="hybridMultilevel"/>
    <w:tmpl w:val="3A18F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A2452"/>
    <w:multiLevelType w:val="hybridMultilevel"/>
    <w:tmpl w:val="4EF0C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46A8A"/>
    <w:multiLevelType w:val="hybridMultilevel"/>
    <w:tmpl w:val="EFE6F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2F28B0"/>
    <w:multiLevelType w:val="hybridMultilevel"/>
    <w:tmpl w:val="2038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D6316"/>
    <w:multiLevelType w:val="hybridMultilevel"/>
    <w:tmpl w:val="0472F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66448"/>
    <w:multiLevelType w:val="hybridMultilevel"/>
    <w:tmpl w:val="ED8CA0FE"/>
    <w:lvl w:ilvl="0" w:tplc="E57C4E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9735D"/>
    <w:multiLevelType w:val="hybridMultilevel"/>
    <w:tmpl w:val="22E02C9C"/>
    <w:lvl w:ilvl="0" w:tplc="ADD4226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D0475"/>
    <w:multiLevelType w:val="hybridMultilevel"/>
    <w:tmpl w:val="DB0E656A"/>
    <w:lvl w:ilvl="0" w:tplc="D9BCAFE8">
      <w:start w:val="4"/>
      <w:numFmt w:val="bullet"/>
      <w:lvlText w:val="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D6EB8"/>
    <w:multiLevelType w:val="hybridMultilevel"/>
    <w:tmpl w:val="BF6A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4637D"/>
    <w:multiLevelType w:val="hybridMultilevel"/>
    <w:tmpl w:val="38C44142"/>
    <w:lvl w:ilvl="0" w:tplc="9AAE8A5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52482"/>
    <w:multiLevelType w:val="hybridMultilevel"/>
    <w:tmpl w:val="8742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702DB"/>
    <w:multiLevelType w:val="hybridMultilevel"/>
    <w:tmpl w:val="8ECC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3D50"/>
    <w:multiLevelType w:val="hybridMultilevel"/>
    <w:tmpl w:val="38D4B0BE"/>
    <w:lvl w:ilvl="0" w:tplc="4CB2B0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42E31"/>
    <w:multiLevelType w:val="hybridMultilevel"/>
    <w:tmpl w:val="9CB2C478"/>
    <w:lvl w:ilvl="0" w:tplc="ADD4226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A6305F"/>
    <w:multiLevelType w:val="hybridMultilevel"/>
    <w:tmpl w:val="B674F5A4"/>
    <w:lvl w:ilvl="0" w:tplc="ADD4226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45937"/>
    <w:multiLevelType w:val="hybridMultilevel"/>
    <w:tmpl w:val="9CD28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C1989"/>
    <w:multiLevelType w:val="hybridMultilevel"/>
    <w:tmpl w:val="AC1C2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451DC6"/>
    <w:multiLevelType w:val="hybridMultilevel"/>
    <w:tmpl w:val="24E259B0"/>
    <w:lvl w:ilvl="0" w:tplc="326CDA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1076D"/>
    <w:multiLevelType w:val="hybridMultilevel"/>
    <w:tmpl w:val="23FAACB4"/>
    <w:lvl w:ilvl="0" w:tplc="ADD4226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B0872"/>
    <w:multiLevelType w:val="hybridMultilevel"/>
    <w:tmpl w:val="7674A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D4F3D"/>
    <w:multiLevelType w:val="hybridMultilevel"/>
    <w:tmpl w:val="844838E4"/>
    <w:lvl w:ilvl="0" w:tplc="ADD4226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6"/>
  </w:num>
  <w:num w:numId="4">
    <w:abstractNumId w:val="18"/>
  </w:num>
  <w:num w:numId="5">
    <w:abstractNumId w:val="15"/>
  </w:num>
  <w:num w:numId="6">
    <w:abstractNumId w:val="23"/>
  </w:num>
  <w:num w:numId="7">
    <w:abstractNumId w:val="11"/>
  </w:num>
  <w:num w:numId="8">
    <w:abstractNumId w:val="13"/>
  </w:num>
  <w:num w:numId="9">
    <w:abstractNumId w:val="21"/>
  </w:num>
  <w:num w:numId="10">
    <w:abstractNumId w:val="25"/>
  </w:num>
  <w:num w:numId="11">
    <w:abstractNumId w:val="19"/>
  </w:num>
  <w:num w:numId="12">
    <w:abstractNumId w:val="12"/>
  </w:num>
  <w:num w:numId="13">
    <w:abstractNumId w:val="3"/>
  </w:num>
  <w:num w:numId="14">
    <w:abstractNumId w:val="20"/>
  </w:num>
  <w:num w:numId="15">
    <w:abstractNumId w:val="24"/>
  </w:num>
  <w:num w:numId="16">
    <w:abstractNumId w:val="10"/>
  </w:num>
  <w:num w:numId="17">
    <w:abstractNumId w:val="17"/>
  </w:num>
  <w:num w:numId="18">
    <w:abstractNumId w:val="1"/>
  </w:num>
  <w:num w:numId="19">
    <w:abstractNumId w:val="4"/>
  </w:num>
  <w:num w:numId="20">
    <w:abstractNumId w:val="22"/>
  </w:num>
  <w:num w:numId="21">
    <w:abstractNumId w:val="8"/>
  </w:num>
  <w:num w:numId="22">
    <w:abstractNumId w:val="2"/>
  </w:num>
  <w:num w:numId="23">
    <w:abstractNumId w:val="6"/>
  </w:num>
  <w:num w:numId="24">
    <w:abstractNumId w:val="9"/>
  </w:num>
  <w:num w:numId="25">
    <w:abstractNumId w:val="16"/>
  </w:num>
  <w:num w:numId="26">
    <w:abstractNumId w:val="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+exBq/LJujHaSHFDtTVbtcsaKjZwVUgg/V6S6KGIC6XzvnxjTCoHy+fXjDijtv4reZDUXr1XvHImasWe0Fpa8g==" w:salt="gADZwX7FJeXfj1n0NIskCg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e0sDQzMTYxszQ0szBW0lEKTi0uzszPAykwrAUAGCuMMywAAAA="/>
  </w:docVars>
  <w:rsids>
    <w:rsidRoot w:val="00EB0809"/>
    <w:rsid w:val="00012D3A"/>
    <w:rsid w:val="000244FB"/>
    <w:rsid w:val="00034D7D"/>
    <w:rsid w:val="0003664B"/>
    <w:rsid w:val="000418A3"/>
    <w:rsid w:val="0004478D"/>
    <w:rsid w:val="00044E00"/>
    <w:rsid w:val="000462C1"/>
    <w:rsid w:val="000520A6"/>
    <w:rsid w:val="00056254"/>
    <w:rsid w:val="00057B67"/>
    <w:rsid w:val="00061596"/>
    <w:rsid w:val="0006399C"/>
    <w:rsid w:val="00071719"/>
    <w:rsid w:val="000815C3"/>
    <w:rsid w:val="00083E64"/>
    <w:rsid w:val="00086214"/>
    <w:rsid w:val="00087C1A"/>
    <w:rsid w:val="00095162"/>
    <w:rsid w:val="000A17A1"/>
    <w:rsid w:val="000C1768"/>
    <w:rsid w:val="000C5F4A"/>
    <w:rsid w:val="000E7195"/>
    <w:rsid w:val="0012127E"/>
    <w:rsid w:val="00124EBE"/>
    <w:rsid w:val="0012514C"/>
    <w:rsid w:val="00127CCB"/>
    <w:rsid w:val="00143923"/>
    <w:rsid w:val="0014776C"/>
    <w:rsid w:val="00147AC6"/>
    <w:rsid w:val="00151384"/>
    <w:rsid w:val="00152ACF"/>
    <w:rsid w:val="00166E3A"/>
    <w:rsid w:val="00167E77"/>
    <w:rsid w:val="00176022"/>
    <w:rsid w:val="001763D2"/>
    <w:rsid w:val="001A1274"/>
    <w:rsid w:val="001A6A61"/>
    <w:rsid w:val="001C3280"/>
    <w:rsid w:val="001C3919"/>
    <w:rsid w:val="001C68A5"/>
    <w:rsid w:val="001D01D4"/>
    <w:rsid w:val="001D4C6C"/>
    <w:rsid w:val="001E03C7"/>
    <w:rsid w:val="001F3A02"/>
    <w:rsid w:val="001F7CF7"/>
    <w:rsid w:val="00202B08"/>
    <w:rsid w:val="00206043"/>
    <w:rsid w:val="00212852"/>
    <w:rsid w:val="002274D1"/>
    <w:rsid w:val="00241C27"/>
    <w:rsid w:val="00243D89"/>
    <w:rsid w:val="00253F2E"/>
    <w:rsid w:val="00262FBB"/>
    <w:rsid w:val="00263C50"/>
    <w:rsid w:val="00275D78"/>
    <w:rsid w:val="002777AA"/>
    <w:rsid w:val="00281815"/>
    <w:rsid w:val="00283C05"/>
    <w:rsid w:val="00292F01"/>
    <w:rsid w:val="00297A79"/>
    <w:rsid w:val="002A0D34"/>
    <w:rsid w:val="002B1742"/>
    <w:rsid w:val="002B29A9"/>
    <w:rsid w:val="002C5708"/>
    <w:rsid w:val="002D1350"/>
    <w:rsid w:val="002D69CA"/>
    <w:rsid w:val="002D7B25"/>
    <w:rsid w:val="002E3480"/>
    <w:rsid w:val="002E41D0"/>
    <w:rsid w:val="002F0922"/>
    <w:rsid w:val="002F5BDE"/>
    <w:rsid w:val="003066E4"/>
    <w:rsid w:val="00313EF1"/>
    <w:rsid w:val="00321C9B"/>
    <w:rsid w:val="00322436"/>
    <w:rsid w:val="003262DE"/>
    <w:rsid w:val="00330D71"/>
    <w:rsid w:val="00340637"/>
    <w:rsid w:val="0035014E"/>
    <w:rsid w:val="00361A0B"/>
    <w:rsid w:val="00365209"/>
    <w:rsid w:val="003709DA"/>
    <w:rsid w:val="00373EEC"/>
    <w:rsid w:val="0037449F"/>
    <w:rsid w:val="00377B0C"/>
    <w:rsid w:val="00394660"/>
    <w:rsid w:val="00396E66"/>
    <w:rsid w:val="00397404"/>
    <w:rsid w:val="003A7712"/>
    <w:rsid w:val="003B7DA5"/>
    <w:rsid w:val="003C6BB1"/>
    <w:rsid w:val="003D080F"/>
    <w:rsid w:val="003F5125"/>
    <w:rsid w:val="00405780"/>
    <w:rsid w:val="0041158D"/>
    <w:rsid w:val="004119BE"/>
    <w:rsid w:val="004123CE"/>
    <w:rsid w:val="0042009D"/>
    <w:rsid w:val="00422F26"/>
    <w:rsid w:val="004668A9"/>
    <w:rsid w:val="00473112"/>
    <w:rsid w:val="00474E90"/>
    <w:rsid w:val="00476C3E"/>
    <w:rsid w:val="00492355"/>
    <w:rsid w:val="004A1A24"/>
    <w:rsid w:val="004A4934"/>
    <w:rsid w:val="004A5E0F"/>
    <w:rsid w:val="004A6384"/>
    <w:rsid w:val="004B0BD9"/>
    <w:rsid w:val="004D1E70"/>
    <w:rsid w:val="004D7759"/>
    <w:rsid w:val="004E096A"/>
    <w:rsid w:val="004E1C82"/>
    <w:rsid w:val="004E4FED"/>
    <w:rsid w:val="004F5ECC"/>
    <w:rsid w:val="00511068"/>
    <w:rsid w:val="0052410B"/>
    <w:rsid w:val="00536BBE"/>
    <w:rsid w:val="00537260"/>
    <w:rsid w:val="00550C3E"/>
    <w:rsid w:val="00555D78"/>
    <w:rsid w:val="00557BD9"/>
    <w:rsid w:val="00566CDC"/>
    <w:rsid w:val="0057136A"/>
    <w:rsid w:val="005864B0"/>
    <w:rsid w:val="005A1B8B"/>
    <w:rsid w:val="005A4C91"/>
    <w:rsid w:val="005B06CF"/>
    <w:rsid w:val="005B48B4"/>
    <w:rsid w:val="005D18BD"/>
    <w:rsid w:val="005D6586"/>
    <w:rsid w:val="005F2218"/>
    <w:rsid w:val="005F6AF2"/>
    <w:rsid w:val="00616739"/>
    <w:rsid w:val="006225C2"/>
    <w:rsid w:val="00622FAB"/>
    <w:rsid w:val="00626746"/>
    <w:rsid w:val="0063297B"/>
    <w:rsid w:val="0064465F"/>
    <w:rsid w:val="00645C13"/>
    <w:rsid w:val="00666CE5"/>
    <w:rsid w:val="0067139F"/>
    <w:rsid w:val="006962C5"/>
    <w:rsid w:val="00697667"/>
    <w:rsid w:val="006A538D"/>
    <w:rsid w:val="006A5A06"/>
    <w:rsid w:val="006B2218"/>
    <w:rsid w:val="006B6326"/>
    <w:rsid w:val="006C4707"/>
    <w:rsid w:val="006C4E94"/>
    <w:rsid w:val="006C69F5"/>
    <w:rsid w:val="006F221A"/>
    <w:rsid w:val="006F3FA8"/>
    <w:rsid w:val="00704B67"/>
    <w:rsid w:val="007228AA"/>
    <w:rsid w:val="0072343F"/>
    <w:rsid w:val="007332F2"/>
    <w:rsid w:val="00736206"/>
    <w:rsid w:val="00740CAF"/>
    <w:rsid w:val="00742868"/>
    <w:rsid w:val="00742B1C"/>
    <w:rsid w:val="007475B1"/>
    <w:rsid w:val="00751242"/>
    <w:rsid w:val="0075222C"/>
    <w:rsid w:val="00753689"/>
    <w:rsid w:val="0075623C"/>
    <w:rsid w:val="00761813"/>
    <w:rsid w:val="00765230"/>
    <w:rsid w:val="007773A4"/>
    <w:rsid w:val="007777E7"/>
    <w:rsid w:val="007851BD"/>
    <w:rsid w:val="007A1794"/>
    <w:rsid w:val="007A614B"/>
    <w:rsid w:val="007B169D"/>
    <w:rsid w:val="007B4366"/>
    <w:rsid w:val="007C2A6A"/>
    <w:rsid w:val="007C5A19"/>
    <w:rsid w:val="007D0A53"/>
    <w:rsid w:val="007D40D3"/>
    <w:rsid w:val="007D67D1"/>
    <w:rsid w:val="007E0317"/>
    <w:rsid w:val="007F701C"/>
    <w:rsid w:val="0080251D"/>
    <w:rsid w:val="008026E8"/>
    <w:rsid w:val="00810B28"/>
    <w:rsid w:val="008119B7"/>
    <w:rsid w:val="00817C95"/>
    <w:rsid w:val="00820A96"/>
    <w:rsid w:val="00821B4F"/>
    <w:rsid w:val="008511A9"/>
    <w:rsid w:val="008763B6"/>
    <w:rsid w:val="008808E6"/>
    <w:rsid w:val="0088693C"/>
    <w:rsid w:val="008A4843"/>
    <w:rsid w:val="008B0C1E"/>
    <w:rsid w:val="008B2EC3"/>
    <w:rsid w:val="008C3BD8"/>
    <w:rsid w:val="008C406B"/>
    <w:rsid w:val="008C60DC"/>
    <w:rsid w:val="008D2449"/>
    <w:rsid w:val="008F3BB9"/>
    <w:rsid w:val="00903B4E"/>
    <w:rsid w:val="009101FE"/>
    <w:rsid w:val="00910682"/>
    <w:rsid w:val="0093523B"/>
    <w:rsid w:val="00937189"/>
    <w:rsid w:val="0094379C"/>
    <w:rsid w:val="00945A0C"/>
    <w:rsid w:val="00950748"/>
    <w:rsid w:val="0095246E"/>
    <w:rsid w:val="00965E9E"/>
    <w:rsid w:val="00971EA2"/>
    <w:rsid w:val="00973675"/>
    <w:rsid w:val="0097641E"/>
    <w:rsid w:val="00977C66"/>
    <w:rsid w:val="00980F2C"/>
    <w:rsid w:val="0098405D"/>
    <w:rsid w:val="0098480A"/>
    <w:rsid w:val="009A197D"/>
    <w:rsid w:val="009A2A2B"/>
    <w:rsid w:val="009D1409"/>
    <w:rsid w:val="009D5136"/>
    <w:rsid w:val="009F267C"/>
    <w:rsid w:val="009F395E"/>
    <w:rsid w:val="009F791B"/>
    <w:rsid w:val="00A06DC6"/>
    <w:rsid w:val="00A306D2"/>
    <w:rsid w:val="00A4397C"/>
    <w:rsid w:val="00A44BD3"/>
    <w:rsid w:val="00A453D5"/>
    <w:rsid w:val="00A4670C"/>
    <w:rsid w:val="00A55C80"/>
    <w:rsid w:val="00A6759E"/>
    <w:rsid w:val="00A6784C"/>
    <w:rsid w:val="00A8091A"/>
    <w:rsid w:val="00A8533B"/>
    <w:rsid w:val="00A96F74"/>
    <w:rsid w:val="00AA25E8"/>
    <w:rsid w:val="00AA39BE"/>
    <w:rsid w:val="00AA5A9C"/>
    <w:rsid w:val="00AB2A50"/>
    <w:rsid w:val="00AB4552"/>
    <w:rsid w:val="00AB69C1"/>
    <w:rsid w:val="00AD1DD6"/>
    <w:rsid w:val="00AE24A2"/>
    <w:rsid w:val="00AE506B"/>
    <w:rsid w:val="00B0004F"/>
    <w:rsid w:val="00B0271C"/>
    <w:rsid w:val="00B06D8E"/>
    <w:rsid w:val="00B15F1B"/>
    <w:rsid w:val="00B4200E"/>
    <w:rsid w:val="00B4202E"/>
    <w:rsid w:val="00B4289F"/>
    <w:rsid w:val="00B648B9"/>
    <w:rsid w:val="00B725BB"/>
    <w:rsid w:val="00B7375C"/>
    <w:rsid w:val="00B762B5"/>
    <w:rsid w:val="00B764D2"/>
    <w:rsid w:val="00B84A62"/>
    <w:rsid w:val="00B93F47"/>
    <w:rsid w:val="00BB04DE"/>
    <w:rsid w:val="00BC0AA2"/>
    <w:rsid w:val="00BC1E28"/>
    <w:rsid w:val="00BC51E0"/>
    <w:rsid w:val="00BC5D73"/>
    <w:rsid w:val="00BD2733"/>
    <w:rsid w:val="00BD33D0"/>
    <w:rsid w:val="00BE3CB1"/>
    <w:rsid w:val="00BE6988"/>
    <w:rsid w:val="00BF1516"/>
    <w:rsid w:val="00C010A0"/>
    <w:rsid w:val="00C042AE"/>
    <w:rsid w:val="00C04EC2"/>
    <w:rsid w:val="00C17147"/>
    <w:rsid w:val="00C26B9D"/>
    <w:rsid w:val="00C37957"/>
    <w:rsid w:val="00C415F4"/>
    <w:rsid w:val="00C4211F"/>
    <w:rsid w:val="00C434B3"/>
    <w:rsid w:val="00C552FA"/>
    <w:rsid w:val="00C62006"/>
    <w:rsid w:val="00C62386"/>
    <w:rsid w:val="00C713C8"/>
    <w:rsid w:val="00C87513"/>
    <w:rsid w:val="00C9125C"/>
    <w:rsid w:val="00C92F9D"/>
    <w:rsid w:val="00C96294"/>
    <w:rsid w:val="00CA305D"/>
    <w:rsid w:val="00CB30F8"/>
    <w:rsid w:val="00CB380B"/>
    <w:rsid w:val="00CB5981"/>
    <w:rsid w:val="00CC308D"/>
    <w:rsid w:val="00CC531D"/>
    <w:rsid w:val="00CE0A29"/>
    <w:rsid w:val="00CE30C1"/>
    <w:rsid w:val="00CE4F36"/>
    <w:rsid w:val="00D02E2C"/>
    <w:rsid w:val="00D135DD"/>
    <w:rsid w:val="00D13B49"/>
    <w:rsid w:val="00D23541"/>
    <w:rsid w:val="00D372CB"/>
    <w:rsid w:val="00D52EAB"/>
    <w:rsid w:val="00D54946"/>
    <w:rsid w:val="00D66328"/>
    <w:rsid w:val="00D7430A"/>
    <w:rsid w:val="00D7541F"/>
    <w:rsid w:val="00D826B6"/>
    <w:rsid w:val="00D95B81"/>
    <w:rsid w:val="00DA07D2"/>
    <w:rsid w:val="00DB09AA"/>
    <w:rsid w:val="00DB230D"/>
    <w:rsid w:val="00DC32BB"/>
    <w:rsid w:val="00DC5ACA"/>
    <w:rsid w:val="00DD1771"/>
    <w:rsid w:val="00DE046C"/>
    <w:rsid w:val="00DE2BB8"/>
    <w:rsid w:val="00E076FA"/>
    <w:rsid w:val="00E14006"/>
    <w:rsid w:val="00E20A41"/>
    <w:rsid w:val="00E34080"/>
    <w:rsid w:val="00E3480A"/>
    <w:rsid w:val="00E35820"/>
    <w:rsid w:val="00E37ED5"/>
    <w:rsid w:val="00E44AB2"/>
    <w:rsid w:val="00E4667F"/>
    <w:rsid w:val="00E467C2"/>
    <w:rsid w:val="00E61AEB"/>
    <w:rsid w:val="00E71639"/>
    <w:rsid w:val="00E73E10"/>
    <w:rsid w:val="00E73F19"/>
    <w:rsid w:val="00E844D5"/>
    <w:rsid w:val="00E9104B"/>
    <w:rsid w:val="00E92D65"/>
    <w:rsid w:val="00EA61F4"/>
    <w:rsid w:val="00EB0809"/>
    <w:rsid w:val="00EB165A"/>
    <w:rsid w:val="00EB20B2"/>
    <w:rsid w:val="00EB3A12"/>
    <w:rsid w:val="00EB591B"/>
    <w:rsid w:val="00EC6D5E"/>
    <w:rsid w:val="00ED0E54"/>
    <w:rsid w:val="00ED4721"/>
    <w:rsid w:val="00EE4EC3"/>
    <w:rsid w:val="00EE5992"/>
    <w:rsid w:val="00EF77AD"/>
    <w:rsid w:val="00F21CFB"/>
    <w:rsid w:val="00F26294"/>
    <w:rsid w:val="00F31144"/>
    <w:rsid w:val="00F322AD"/>
    <w:rsid w:val="00F36559"/>
    <w:rsid w:val="00F464D3"/>
    <w:rsid w:val="00F533FF"/>
    <w:rsid w:val="00F55D37"/>
    <w:rsid w:val="00F568C7"/>
    <w:rsid w:val="00F63A3E"/>
    <w:rsid w:val="00F73F80"/>
    <w:rsid w:val="00F878EA"/>
    <w:rsid w:val="00F9392F"/>
    <w:rsid w:val="00FA40DB"/>
    <w:rsid w:val="00FB0E96"/>
    <w:rsid w:val="00FB1AED"/>
    <w:rsid w:val="00FC2B77"/>
    <w:rsid w:val="00FC75C2"/>
    <w:rsid w:val="00FD49AB"/>
    <w:rsid w:val="00FD55D9"/>
    <w:rsid w:val="00FE24DE"/>
    <w:rsid w:val="00FE3C0D"/>
    <w:rsid w:val="00F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384E4EF"/>
  <w15:docId w15:val="{1147F7E4-7A5C-4B4B-B7EC-3A8CCF9A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809"/>
    <w:pPr>
      <w:spacing w:after="0" w:line="240" w:lineRule="auto"/>
      <w:ind w:left="360"/>
    </w:pPr>
  </w:style>
  <w:style w:type="paragraph" w:styleId="Heading2">
    <w:name w:val="heading 2"/>
    <w:basedOn w:val="Normal"/>
    <w:link w:val="Heading2Char"/>
    <w:uiPriority w:val="9"/>
    <w:qFormat/>
    <w:rsid w:val="00EB0809"/>
    <w:pPr>
      <w:spacing w:before="100" w:beforeAutospacing="1" w:after="100" w:afterAutospacing="1" w:line="288" w:lineRule="atLeast"/>
      <w:ind w:left="0"/>
      <w:outlineLvl w:val="1"/>
    </w:pPr>
    <w:rPr>
      <w:rFonts w:ascii="Droid Serif" w:eastAsia="Times New Roman" w:hAnsi="Droid Serif" w:cs="Times New Roman"/>
      <w:color w:val="2A6B7E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813"/>
    <w:pPr>
      <w:tabs>
        <w:tab w:val="center" w:pos="4680"/>
        <w:tab w:val="right" w:pos="9360"/>
      </w:tabs>
      <w:ind w:left="0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61813"/>
  </w:style>
  <w:style w:type="paragraph" w:styleId="Footer">
    <w:name w:val="footer"/>
    <w:basedOn w:val="Normal"/>
    <w:link w:val="FooterChar"/>
    <w:uiPriority w:val="99"/>
    <w:unhideWhenUsed/>
    <w:rsid w:val="00761813"/>
    <w:pPr>
      <w:tabs>
        <w:tab w:val="center" w:pos="4680"/>
        <w:tab w:val="right" w:pos="9360"/>
      </w:tabs>
      <w:ind w:left="0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1813"/>
  </w:style>
  <w:style w:type="character" w:customStyle="1" w:styleId="Heading2Char">
    <w:name w:val="Heading 2 Char"/>
    <w:basedOn w:val="DefaultParagraphFont"/>
    <w:link w:val="Heading2"/>
    <w:uiPriority w:val="9"/>
    <w:rsid w:val="00EB0809"/>
    <w:rPr>
      <w:rFonts w:ascii="Droid Serif" w:eastAsia="Times New Roman" w:hAnsi="Droid Serif" w:cs="Times New Roman"/>
      <w:color w:val="2A6B7E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B0809"/>
    <w:rPr>
      <w:strike w:val="0"/>
      <w:dstrike w:val="0"/>
      <w:color w:val="993110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EB0809"/>
    <w:pPr>
      <w:spacing w:after="288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invisible1">
    <w:name w:val="element-invisible1"/>
    <w:basedOn w:val="DefaultParagraphFont"/>
    <w:rsid w:val="00EB0809"/>
  </w:style>
  <w:style w:type="character" w:styleId="FollowedHyperlink">
    <w:name w:val="FollowedHyperlink"/>
    <w:basedOn w:val="DefaultParagraphFont"/>
    <w:uiPriority w:val="99"/>
    <w:semiHidden/>
    <w:unhideWhenUsed/>
    <w:rsid w:val="00C17147"/>
    <w:rPr>
      <w:color w:val="800080" w:themeColor="followedHyperlink"/>
      <w:u w:val="single"/>
    </w:rPr>
  </w:style>
  <w:style w:type="paragraph" w:customStyle="1" w:styleId="Default">
    <w:name w:val="Default"/>
    <w:rsid w:val="00CB598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D3A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80F"/>
    <w:rPr>
      <w:rFonts w:ascii="Tahoma" w:hAnsi="Tahoma" w:cs="Tahoma"/>
      <w:sz w:val="16"/>
      <w:szCs w:val="16"/>
    </w:rPr>
  </w:style>
  <w:style w:type="paragraph" w:customStyle="1" w:styleId="forms">
    <w:name w:val="forms"/>
    <w:basedOn w:val="Header"/>
    <w:rsid w:val="007773A4"/>
    <w:pPr>
      <w:tabs>
        <w:tab w:val="clear" w:pos="4680"/>
        <w:tab w:val="clear" w:pos="9360"/>
      </w:tabs>
    </w:pPr>
    <w:rPr>
      <w:rFonts w:ascii="Arial" w:eastAsia="Times New Roman" w:hAnsi="Arial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1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6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6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65A"/>
    <w:rPr>
      <w:b/>
      <w:bCs/>
      <w:sz w:val="20"/>
      <w:szCs w:val="20"/>
    </w:rPr>
  </w:style>
  <w:style w:type="paragraph" w:styleId="NoSpacing">
    <w:name w:val="No Spacing"/>
    <w:uiPriority w:val="1"/>
    <w:qFormat/>
    <w:rsid w:val="00511068"/>
    <w:pPr>
      <w:spacing w:after="0" w:line="240" w:lineRule="auto"/>
      <w:ind w:left="3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7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7A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7A7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7A7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7A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7A7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92F9D"/>
    <w:rPr>
      <w:color w:val="808080"/>
    </w:rPr>
  </w:style>
  <w:style w:type="character" w:customStyle="1" w:styleId="TNR11">
    <w:name w:val="TNR11"/>
    <w:basedOn w:val="DefaultParagraphFont"/>
    <w:uiPriority w:val="1"/>
    <w:rsid w:val="00A4670C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2E41D0"/>
    <w:rPr>
      <w:rFonts w:ascii="Times New Roman" w:hAnsi="Times New Roman"/>
      <w:sz w:val="22"/>
    </w:rPr>
  </w:style>
  <w:style w:type="paragraph" w:styleId="Revision">
    <w:name w:val="Revision"/>
    <w:hidden/>
    <w:uiPriority w:val="99"/>
    <w:semiHidden/>
    <w:rsid w:val="002128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6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HCBSHeightenedScrutiny@dhs.wisconsin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hshcbssettings@dhs.wisconsin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hs.wisconsin.gov/hcbs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hcbs/heightened-scrutiny.ht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FAF5DDBC1C42D79ACF040C4B1D1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C793C-0E4C-4E3C-AAE9-C79DFC938305}"/>
      </w:docPartPr>
      <w:docPartBody>
        <w:p w:rsidR="003A0052" w:rsidRDefault="00501686" w:rsidP="00501686">
          <w:pPr>
            <w:pStyle w:val="80FAF5DDBC1C42D79ACF040C4B1D12171"/>
          </w:pPr>
          <w:r w:rsidRPr="0020604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21"/>
    <w:rsid w:val="000569BA"/>
    <w:rsid w:val="003A0052"/>
    <w:rsid w:val="003A3F09"/>
    <w:rsid w:val="00501686"/>
    <w:rsid w:val="00565EBA"/>
    <w:rsid w:val="00702B34"/>
    <w:rsid w:val="007F323D"/>
    <w:rsid w:val="00E37E1F"/>
    <w:rsid w:val="00E64F6E"/>
    <w:rsid w:val="00F4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1686"/>
    <w:rPr>
      <w:color w:val="808080"/>
    </w:rPr>
  </w:style>
  <w:style w:type="paragraph" w:customStyle="1" w:styleId="80FAF5DDBC1C42D79ACF040C4B1D12171">
    <w:name w:val="80FAF5DDBC1C42D79ACF040C4B1D12171"/>
    <w:rsid w:val="00501686"/>
    <w:pPr>
      <w:spacing w:after="0" w:line="240" w:lineRule="auto"/>
      <w:ind w:left="360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2ABC9-198F-4921-9F05-0D85673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And Community-Based Services (HCBS) Settings Rule</vt:lpstr>
    </vt:vector>
  </TitlesOfParts>
  <Manager>DMS</Manager>
  <Company>WI DHS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And Community-Based Services (HCBS) Settings Rule</dc:title>
  <dc:subject/>
  <dc:creator>BLTCBP</dc:creator>
  <cp:keywords/>
  <dc:description/>
  <cp:lastModifiedBy>Schulte, Karla F - DHS</cp:lastModifiedBy>
  <cp:revision>9</cp:revision>
  <cp:lastPrinted>2020-10-07T16:25:00Z</cp:lastPrinted>
  <dcterms:created xsi:type="dcterms:W3CDTF">2022-09-08T17:52:00Z</dcterms:created>
  <dcterms:modified xsi:type="dcterms:W3CDTF">2022-09-21T16:50:00Z</dcterms:modified>
</cp:coreProperties>
</file>