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2A43" w14:textId="77777777" w:rsidR="00FF4999" w:rsidRPr="00F73AEA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  <w:lang w:val="hr-HR"/>
        </w:rPr>
      </w:pPr>
      <w:bookmarkStart w:id="0" w:name="_GoBack"/>
      <w:bookmarkEnd w:id="0"/>
      <w:r w:rsidRPr="00F73AEA">
        <w:rPr>
          <w:b/>
          <w:sz w:val="24"/>
          <w:szCs w:val="24"/>
          <w:highlight w:val="lightGray"/>
          <w:lang w:val="hr-HR"/>
        </w:rPr>
        <w:t>Required Grievance and Appeal Template Language</w:t>
      </w:r>
    </w:p>
    <w:p w14:paraId="7E3C11B8" w14:textId="77777777" w:rsidR="00FF4999" w:rsidRPr="00F73AEA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  <w:lang w:val="hr-HR"/>
        </w:rPr>
      </w:pPr>
      <w:r w:rsidRPr="00F73AEA">
        <w:rPr>
          <w:b/>
          <w:sz w:val="24"/>
          <w:szCs w:val="24"/>
          <w:highlight w:val="lightGray"/>
          <w:lang w:val="hr-HR"/>
        </w:rPr>
        <w:t>Issued by the Department of Health Services (DHS) for</w:t>
      </w:r>
    </w:p>
    <w:p w14:paraId="6180C7B0" w14:textId="77777777" w:rsidR="00FF4999" w:rsidRPr="00F73AEA" w:rsidRDefault="00FF4999" w:rsidP="00367A5A">
      <w:pPr>
        <w:spacing w:after="0" w:line="288" w:lineRule="auto"/>
        <w:jc w:val="center"/>
        <w:rPr>
          <w:b/>
          <w:sz w:val="24"/>
          <w:szCs w:val="24"/>
          <w:highlight w:val="lightGray"/>
          <w:lang w:val="hr-HR"/>
        </w:rPr>
      </w:pPr>
      <w:r w:rsidRPr="00F73AEA">
        <w:rPr>
          <w:b/>
          <w:sz w:val="24"/>
          <w:szCs w:val="24"/>
          <w:highlight w:val="lightGray"/>
          <w:lang w:val="hr-HR"/>
        </w:rPr>
        <w:t>use by Managed Care Organizations (MCOs)</w:t>
      </w:r>
    </w:p>
    <w:p w14:paraId="247990EB" w14:textId="77777777" w:rsidR="00FF4999" w:rsidRPr="00F73AEA" w:rsidRDefault="00FF4999" w:rsidP="00367A5A">
      <w:pPr>
        <w:spacing w:after="0" w:line="240" w:lineRule="auto"/>
        <w:rPr>
          <w:highlight w:val="lightGray"/>
          <w:lang w:val="hr-HR"/>
        </w:rPr>
      </w:pPr>
    </w:p>
    <w:p w14:paraId="66B94303" w14:textId="77777777" w:rsidR="00367A5A" w:rsidRPr="00F73AEA" w:rsidRDefault="00FF499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highlight w:val="lightGray"/>
          <w:lang w:val="hr-HR"/>
        </w:rPr>
        <w:t>As directed by the DHS-MCO contract, MCOs are required to use DHS-issued template language in certain correspondence to members regarding grievances and appeals. MCOs should copy the applicable language below and paste it into the required communication.</w:t>
      </w:r>
    </w:p>
    <w:p w14:paraId="6C4CBA68" w14:textId="77777777" w:rsidR="003A5EFD" w:rsidRPr="00F73AEA" w:rsidRDefault="003A5EFD" w:rsidP="00367A5A">
      <w:pPr>
        <w:spacing w:after="0" w:line="240" w:lineRule="auto"/>
        <w:rPr>
          <w:highlight w:val="lightGray"/>
          <w:lang w:val="hr-HR"/>
        </w:rPr>
      </w:pPr>
    </w:p>
    <w:p w14:paraId="56980C55" w14:textId="77777777" w:rsidR="0007634E" w:rsidRPr="00F73AEA" w:rsidRDefault="00FF499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  <w:lang w:val="hr-HR"/>
        </w:rPr>
      </w:pPr>
      <w:r w:rsidRPr="00F73AEA">
        <w:rPr>
          <w:b/>
          <w:highlight w:val="lightGray"/>
          <w:lang w:val="hr-HR"/>
        </w:rPr>
        <w:t>Acknowledgement of grievance receipt:</w:t>
      </w:r>
      <w:r w:rsidRPr="00F73AEA">
        <w:rPr>
          <w:highlight w:val="lightGray"/>
          <w:lang w:val="hr-HR"/>
        </w:rPr>
        <w:t xml:space="preserve"> MCOs are required to send an acknowledgement of receipt letter when they receive a grievance from a member. DHS does not have a template letter for this notice. DHS does require MCOs to include the following language in their notice. </w:t>
      </w:r>
    </w:p>
    <w:p w14:paraId="221E1018" w14:textId="77777777" w:rsidR="00ED01F7" w:rsidRPr="00F73AEA" w:rsidRDefault="00ED01F7" w:rsidP="00367A5A">
      <w:pPr>
        <w:spacing w:after="0" w:line="240" w:lineRule="auto"/>
        <w:rPr>
          <w:b/>
          <w:highlight w:val="lightGray"/>
          <w:u w:val="single"/>
          <w:lang w:val="hr-HR"/>
        </w:rPr>
      </w:pPr>
    </w:p>
    <w:p w14:paraId="765C1BD1" w14:textId="77777777" w:rsidR="00CE5680" w:rsidRPr="005E165A" w:rsidRDefault="0007634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Required Language</w:t>
      </w:r>
    </w:p>
    <w:p w14:paraId="46A41C7C" w14:textId="77777777" w:rsidR="00ED01F7" w:rsidRPr="005E165A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0E588C1" w14:textId="709AC776" w:rsidR="003F7896" w:rsidRPr="005E165A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Organizacija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je primila vašu pritužbu dana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&lt;&lt;date&gt;&gt;</w:t>
      </w:r>
      <w:r w:rsidRPr="005E165A">
        <w:rPr>
          <w:rFonts w:ascii="Times New Roman" w:hAnsi="Times New Roman"/>
          <w:sz w:val="24"/>
          <w:lang w:val="hr-HR"/>
        </w:rPr>
        <w:t xml:space="preserve">. Imamo do 90 dana da riješimo vašu pritužbu i našu odluku ćemo vam poslati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do &lt;&lt;date the MCO received the grievance + 90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. Ako nam bude bilo potrebno više od 90 dana da donesemo odluku, o tome ćemo vas obavijestiti pisanim putem. </w:t>
      </w:r>
    </w:p>
    <w:p w14:paraId="20BC2770" w14:textId="77777777" w:rsidR="003F7896" w:rsidRPr="005E165A" w:rsidRDefault="003F7896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D41A690" w14:textId="7CE2FC3D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ne dobijete našu odluku poštom do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 ili obavještenje u kojem vas obavještavamo da nam je potrebno još vremena, možete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Department of Health Services (DHS)</w:t>
      </w:r>
      <w:r w:rsidRPr="005E165A">
        <w:rPr>
          <w:rFonts w:ascii="Times New Roman" w:hAnsi="Times New Roman"/>
          <w:sz w:val="24"/>
          <w:lang w:val="hr-HR"/>
        </w:rPr>
        <w:t xml:space="preserve"> zatražiti da razmotri vašu pritužbu.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ima ugovor sa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MetaStar,</w:t>
      </w:r>
      <w:r w:rsidRPr="005E165A">
        <w:rPr>
          <w:rFonts w:ascii="Times New Roman" w:hAnsi="Times New Roman"/>
          <w:sz w:val="24"/>
          <w:lang w:val="hr-HR"/>
        </w:rPr>
        <w:t xml:space="preserve"> vanjskom organizacijom za razmatranje kvaliteta, koja sprovodi ovo razmatranje. Uputstva o tome kako zatražiti razmatranje nalaze se na kraju ovog pisma.</w:t>
      </w:r>
    </w:p>
    <w:p w14:paraId="0A9FC8F8" w14:textId="77777777" w:rsidR="00ED01F7" w:rsidRPr="005E165A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EED7FE0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End of letter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: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84F8D8A" w14:textId="77777777" w:rsidR="005A63C8" w:rsidRPr="005E165A" w:rsidRDefault="005A63C8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EF5C6D1" w14:textId="6E7823B3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vam ne pošaljemo poštom pisanu odluku u vezi vaše pritužbe na dan ili prije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, možete zatražiti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da razmotri vašu pritužbu počevši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+ 91 calendar days&gt;&gt;.</w:t>
      </w:r>
      <w:r w:rsidRPr="005E165A">
        <w:rPr>
          <w:rFonts w:ascii="Times New Roman" w:hAnsi="Times New Roman"/>
          <w:sz w:val="24"/>
          <w:lang w:val="hr-HR"/>
        </w:rPr>
        <w:t xml:space="preserve"> Vaš zahtjev za razmatranje mora biti poslat poštom, faksom ili elektronskom poštom organizaciji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5E165A">
        <w:rPr>
          <w:rFonts w:ascii="Times New Roman" w:hAnsi="Times New Roman"/>
          <w:b/>
          <w:sz w:val="24"/>
          <w:szCs w:val="24"/>
          <w:lang w:val="hr-HR"/>
        </w:rPr>
        <w:t>na dan ili prije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 + 45 calendar days&gt;&gt;</w:t>
      </w:r>
      <w:r w:rsidRPr="005E165A">
        <w:rPr>
          <w:rFonts w:ascii="Times New Roman" w:hAnsi="Times New Roman"/>
          <w:sz w:val="24"/>
          <w:lang w:val="hr-HR"/>
        </w:rPr>
        <w:t xml:space="preserve">. </w:t>
      </w:r>
    </w:p>
    <w:p w14:paraId="45D9180B" w14:textId="77777777" w:rsidR="00ED01F7" w:rsidRPr="005E165A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47C28DA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Da biste zatražili 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da razmotri vašu pritužbu,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888-203-8338</w:t>
      </w:r>
      <w:r w:rsidRPr="005E165A">
        <w:rPr>
          <w:rFonts w:ascii="Times New Roman" w:hAnsi="Times New Roman"/>
          <w:sz w:val="24"/>
          <w:lang w:val="hr-HR"/>
        </w:rPr>
        <w:t xml:space="preserve">. Takođe, možete tražiti razmatranje od strane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poštom, faksom ili elektronskom poštom.</w:t>
      </w:r>
    </w:p>
    <w:p w14:paraId="1A37F848" w14:textId="77777777" w:rsidR="00ED01F7" w:rsidRPr="005E165A" w:rsidRDefault="00ED01F7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3CA7C3" w14:textId="77777777" w:rsidR="004A7BED" w:rsidRPr="00F73AE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DHS Family Care Grievances</w:t>
      </w:r>
    </w:p>
    <w:p w14:paraId="61FCDA3A" w14:textId="77777777" w:rsidR="004A7BED" w:rsidRPr="00F73AE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MetaStar</w:t>
      </w:r>
    </w:p>
    <w:p w14:paraId="3C4CBC9C" w14:textId="77777777" w:rsidR="004A7BED" w:rsidRPr="00F73AE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2909 Landmark Place</w:t>
      </w:r>
    </w:p>
    <w:p w14:paraId="66EC88D5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Madison, WI  53713</w:t>
      </w:r>
    </w:p>
    <w:p w14:paraId="1B4A3D41" w14:textId="11FE84FD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Faks: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608-274-8340</w:t>
      </w:r>
      <w:r w:rsidR="00D6482F" w:rsidRPr="005E165A">
        <w:rPr>
          <w:rFonts w:ascii="Times New Roman" w:hAnsi="Times New Roman"/>
          <w:sz w:val="24"/>
          <w:szCs w:val="24"/>
          <w:lang w:val="hr-HR"/>
        </w:rPr>
        <w:br/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E-pošta: </w:t>
      </w:r>
      <w:hyperlink r:id="rId8" w:history="1">
        <w:r w:rsidR="00FC3389" w:rsidRPr="00F73AEA">
          <w:rPr>
            <w:rFonts w:ascii="Times New Roman" w:hAnsi="Times New Roman"/>
            <w:color w:val="0000FF" w:themeColor="hyperlink"/>
            <w:sz w:val="24"/>
            <w:szCs w:val="24"/>
            <w:highlight w:val="lightGray"/>
            <w:u w:val="single"/>
            <w:lang w:val="hr-HR"/>
          </w:rPr>
          <w:t>dhsfamcare@dhs.wisconsin.gov</w:t>
        </w:r>
      </w:hyperlink>
    </w:p>
    <w:p w14:paraId="0A1CB358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A18EA73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Zajedno sa vašim zahtjevom priložite i primjerak ovog obavještenja.</w:t>
      </w:r>
    </w:p>
    <w:p w14:paraId="462D8273" w14:textId="77777777" w:rsidR="0073314C" w:rsidRPr="005E165A" w:rsidRDefault="0073314C" w:rsidP="00367A5A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4D88CA62" w14:textId="04838FBA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" w:name="_Hlk40703209"/>
      <w:r w:rsidRPr="005E165A">
        <w:rPr>
          <w:rFonts w:ascii="Times New Roman" w:hAnsi="Times New Roman"/>
          <w:b/>
          <w:sz w:val="24"/>
          <w:lang w:val="hr-HR"/>
        </w:rPr>
        <w:t>Pomoć: Ko vam može pomoći da razumijete ovo obavještenje i vaša prava?</w:t>
      </w:r>
    </w:p>
    <w:p w14:paraId="13C8DFE8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C4273A4" w14:textId="21D71D14" w:rsidR="004A7BED" w:rsidRPr="005E165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a.</w:t>
      </w:r>
      <w:r w:rsidR="0004475E" w:rsidRPr="005E165A">
        <w:rPr>
          <w:rFonts w:ascii="Times New Roman" w:hAnsi="Times New Roman"/>
          <w:sz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vas može informisati o vašim pravima i pomoći vam oko podnošenja zahtjeva za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razmatranje kod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. Stručnjak za prava članova vas ne može zastupati u ovom postupku razmatranja.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3C5B226F" w14:textId="77777777" w:rsidR="004A7BED" w:rsidRPr="005E165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0F44DD96" w14:textId="6C19783A" w:rsidR="004A7BED" w:rsidRPr="005E165A" w:rsidRDefault="004A7BE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b.</w:t>
      </w:r>
      <w:r w:rsidR="00D6482F" w:rsidRPr="005E165A">
        <w:rPr>
          <w:rFonts w:ascii="Times New Roman" w:hAnsi="Times New Roman"/>
          <w:sz w:val="24"/>
          <w:szCs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Sve osobe koje primaju usluge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Pr="0085636A">
        <w:rPr>
          <w:rFonts w:ascii="Times New Roman" w:hAnsi="Times New Roman"/>
          <w:sz w:val="24"/>
          <w:lang w:val="hr-HR"/>
        </w:rPr>
        <w:t xml:space="preserve"> ili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 (Program of All-Inclusive Care for the Elderly)</w:t>
      </w:r>
      <w:r w:rsidRPr="005E165A">
        <w:rPr>
          <w:rFonts w:ascii="Times New Roman" w:hAnsi="Times New Roman"/>
          <w:sz w:val="24"/>
          <w:lang w:val="hr-HR"/>
        </w:rPr>
        <w:t xml:space="preserve"> mogu dobiti besplatnu pomoć od </w:t>
      </w:r>
      <w:r w:rsidRPr="005E165A">
        <w:rPr>
          <w:rFonts w:ascii="Times New Roman" w:hAnsi="Times New Roman"/>
          <w:b/>
          <w:sz w:val="24"/>
          <w:lang w:val="hr-HR"/>
        </w:rPr>
        <w:t xml:space="preserve">nezavisne agencije </w:t>
      </w: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ombudsman</w:t>
      </w:r>
      <w:r w:rsidRPr="005E165A">
        <w:rPr>
          <w:rFonts w:ascii="Times New Roman" w:hAnsi="Times New Roman"/>
          <w:sz w:val="24"/>
          <w:lang w:val="hr-HR"/>
        </w:rPr>
        <w:t xml:space="preserve">. Sljedeće agencije zastupaju članove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Pr="005E165A">
        <w:rPr>
          <w:rFonts w:ascii="Times New Roman" w:hAnsi="Times New Roman"/>
          <w:sz w:val="24"/>
          <w:lang w:val="hr-HR"/>
        </w:rPr>
        <w:t xml:space="preserve"> 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</w:t>
      </w:r>
      <w:r w:rsidRPr="005E165A">
        <w:rPr>
          <w:rFonts w:ascii="Times New Roman" w:hAnsi="Times New Roman"/>
          <w:sz w:val="24"/>
          <w:lang w:val="hr-HR"/>
        </w:rPr>
        <w:t>:</w:t>
      </w:r>
    </w:p>
    <w:p w14:paraId="5FF56E20" w14:textId="77777777" w:rsidR="004A7BED" w:rsidRPr="005E165A" w:rsidRDefault="004A7BE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58EA906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18 do 59 godina starosti:</w:t>
      </w:r>
    </w:p>
    <w:p w14:paraId="2CF73E7F" w14:textId="77777777" w:rsidR="004A7BED" w:rsidRPr="005E165A" w:rsidRDefault="004A7BED" w:rsidP="00367A5A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Disability Rights Wisconsin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4255685" w14:textId="0D15125B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800-928-8778</w:t>
      </w:r>
    </w:p>
    <w:p w14:paraId="4774F1A0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6C6661A3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EBC943D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60 godina i starije:</w:t>
      </w:r>
    </w:p>
    <w:p w14:paraId="138FC2E7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Wisconsin Board on Aging and Long Term Care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D34CA20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800-815-0015</w:t>
      </w:r>
    </w:p>
    <w:p w14:paraId="3D3AD590" w14:textId="77777777" w:rsidR="004A7BED" w:rsidRPr="005E165A" w:rsidRDefault="004A7BED" w:rsidP="00367A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bookmarkEnd w:id="1"/>
    <w:p w14:paraId="151FC809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F49C91F" w14:textId="77777777" w:rsidR="0088450E" w:rsidRPr="00F73AEA" w:rsidRDefault="005A63C8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  <w:lang w:val="hr-HR"/>
        </w:rPr>
      </w:pPr>
      <w:r w:rsidRPr="00F73AEA">
        <w:rPr>
          <w:b/>
          <w:highlight w:val="lightGray"/>
          <w:lang w:val="hr-HR"/>
        </w:rPr>
        <w:t>Notice of extension of time to decide grievance</w:t>
      </w:r>
      <w:r w:rsidRPr="00F73AEA">
        <w:rPr>
          <w:highlight w:val="lightGray"/>
          <w:lang w:val="hr-HR"/>
        </w:rPr>
        <w:t>: MCOs are required to send a notice to a member when the MCO determines that they need more than the standard amount of time (90 calendar days) to make a decision on the member’s grievance. DHS does not have a template for this notice. DHS does require MCOs to include the following language in their notice.</w:t>
      </w:r>
    </w:p>
    <w:p w14:paraId="4CB5B1E2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hr-HR"/>
        </w:rPr>
      </w:pPr>
    </w:p>
    <w:p w14:paraId="7175FC3F" w14:textId="77777777" w:rsidR="00FC3389" w:rsidRPr="005E165A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Required Language</w:t>
      </w:r>
    </w:p>
    <w:p w14:paraId="565AF239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A0B5FED" w14:textId="54626B06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ne dobijete našu odluku poštom </w:t>
      </w:r>
      <w:r w:rsidRPr="00F73AEA">
        <w:rPr>
          <w:rFonts w:ascii="Times New Roman" w:hAnsi="Times New Roman"/>
          <w:sz w:val="24"/>
          <w:lang w:val="hr-HR"/>
        </w:rPr>
        <w:t xml:space="preserve">do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 + number of additional extension days&gt;&gt;</w:t>
      </w:r>
      <w:r w:rsidRPr="005E165A">
        <w:rPr>
          <w:rFonts w:ascii="Times New Roman" w:hAnsi="Times New Roman"/>
          <w:sz w:val="24"/>
          <w:lang w:val="hr-HR"/>
        </w:rPr>
        <w:t xml:space="preserve">, možete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Department of Health Services (DHS)</w:t>
      </w:r>
      <w:r w:rsidRPr="005E165A">
        <w:rPr>
          <w:rFonts w:ascii="Times New Roman" w:hAnsi="Times New Roman"/>
          <w:sz w:val="24"/>
          <w:lang w:val="hr-HR"/>
        </w:rPr>
        <w:t xml:space="preserve"> zatražiti da razmotri vašu pritužbu.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ima ugovor sa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>, vanjskom organizacijom za razmatranje kvaliteta, koja sprovodi ovo razmatranje. Uputstva o tome kako zatražiti razmatranje nalaze se na kraju ovog pisma.</w:t>
      </w:r>
    </w:p>
    <w:p w14:paraId="216C0488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7F68B94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End of letter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: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855931E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5F9C462" w14:textId="14BBA91D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vam ne pošaljemo poštom pisanu odluku u vezi vaše pritužbe na dan ili prije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 + number of additional extension days&gt;&gt;</w:t>
      </w:r>
      <w:r w:rsidRPr="005E165A">
        <w:rPr>
          <w:rFonts w:ascii="Times New Roman" w:hAnsi="Times New Roman"/>
          <w:sz w:val="24"/>
          <w:lang w:val="hr-HR"/>
        </w:rPr>
        <w:t xml:space="preserve">, možete zatražiti 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da razmotri vašu pritužbu počevši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 + number of additional extension days +1 calendar day&gt;&gt;</w:t>
      </w:r>
      <w:r w:rsidRPr="005E165A">
        <w:rPr>
          <w:rFonts w:ascii="Times New Roman" w:hAnsi="Times New Roman"/>
          <w:sz w:val="24"/>
          <w:lang w:val="hr-HR"/>
        </w:rPr>
        <w:t xml:space="preserve">. Vaš zahtjev za razmatranje mora biti poslat poštom, faksom ili elektronskom poštom organizaciji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5E165A">
        <w:rPr>
          <w:rFonts w:ascii="Times New Roman" w:hAnsi="Times New Roman"/>
          <w:b/>
          <w:sz w:val="24"/>
          <w:szCs w:val="24"/>
          <w:lang w:val="hr-HR"/>
        </w:rPr>
        <w:t>na dan ili prije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grievance + 90 calendar days + number of additional extension days + 45 calendar days&gt;&gt;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39EFBF51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D8B467D" w14:textId="7E536F49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Da biste zatražili 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da razmotri vašu pritužbu, nazovite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888-203-8338</w:t>
      </w:r>
      <w:r w:rsidRPr="005E165A">
        <w:rPr>
          <w:rFonts w:ascii="Times New Roman" w:hAnsi="Times New Roman"/>
          <w:sz w:val="24"/>
          <w:lang w:val="hr-HR"/>
        </w:rPr>
        <w:t>. Takođe, možete tražiti razmatranje poštom, faksom ili elektronskom poštom.</w:t>
      </w:r>
    </w:p>
    <w:p w14:paraId="231C0EDD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730BE1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DHS Family Care Grievances</w:t>
      </w:r>
    </w:p>
    <w:p w14:paraId="069B772E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MetaStar</w:t>
      </w:r>
    </w:p>
    <w:p w14:paraId="1537DB48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2909 Landmark Place</w:t>
      </w:r>
    </w:p>
    <w:p w14:paraId="1AE41C25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Madison, WI  53713</w:t>
      </w:r>
    </w:p>
    <w:p w14:paraId="3C1879C1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Faks: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608-274-8340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br/>
      </w:r>
      <w:r w:rsidRPr="00AE1683">
        <w:rPr>
          <w:rFonts w:ascii="Times New Roman" w:hAnsi="Times New Roman"/>
          <w:sz w:val="24"/>
          <w:lang w:val="hr-HR"/>
        </w:rPr>
        <w:t xml:space="preserve">E-pošta: </w:t>
      </w:r>
      <w:hyperlink r:id="rId9" w:history="1">
        <w:r w:rsidR="00FC3389" w:rsidRPr="00F73AEA">
          <w:rPr>
            <w:rFonts w:ascii="Times New Roman" w:hAnsi="Times New Roman"/>
            <w:color w:val="0000FF" w:themeColor="hyperlink"/>
            <w:sz w:val="24"/>
            <w:szCs w:val="24"/>
            <w:highlight w:val="lightGray"/>
            <w:u w:val="single"/>
            <w:lang w:val="hr-HR"/>
          </w:rPr>
          <w:t>dhsfamcare@dhs.wisconsin.gov</w:t>
        </w:r>
      </w:hyperlink>
      <w:r w:rsidRPr="005E165A">
        <w:rPr>
          <w:rFonts w:ascii="Times New Roman" w:hAnsi="Times New Roman"/>
          <w:sz w:val="24"/>
          <w:lang w:val="hr-HR"/>
        </w:rPr>
        <w:t xml:space="preserve"> </w:t>
      </w:r>
    </w:p>
    <w:p w14:paraId="1203B171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2BAE4BD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Zajedno sa vašim zahtjevom priložite i primjerak ovog obavještenja.</w:t>
      </w:r>
    </w:p>
    <w:p w14:paraId="46E5F256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F1AA646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Pomoć: Ko vam može pomoći da razumijete ovo obavještenje i vaša prava?</w:t>
      </w:r>
    </w:p>
    <w:p w14:paraId="5C697E14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616BD60" w14:textId="494DD521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a.</w:t>
      </w:r>
      <w:r w:rsidR="0004475E" w:rsidRPr="005E165A">
        <w:rPr>
          <w:rFonts w:ascii="Times New Roman" w:hAnsi="Times New Roman"/>
          <w:sz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vas može informisati o vašim pravima i pomoći vam oko podnošenja zahtjeva za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razmatranje kod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. Stručnjak za prava članova vas ne može zastupati u ovom postupku razmatranja.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416BEC3C" w14:textId="77777777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645283E6" w14:textId="77777777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b.</w:t>
      </w:r>
      <w:r w:rsidRPr="005E165A">
        <w:rPr>
          <w:rFonts w:ascii="Times New Roman" w:hAnsi="Times New Roman"/>
          <w:sz w:val="24"/>
          <w:szCs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Sve osobe koje primaju usluge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Pr="00AE1683">
        <w:rPr>
          <w:rFonts w:ascii="Times New Roman" w:hAnsi="Times New Roman"/>
          <w:sz w:val="24"/>
          <w:lang w:val="hr-HR"/>
        </w:rPr>
        <w:t xml:space="preserve"> ili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 (Program of All-Inclusive Care for the Elderly)</w:t>
      </w:r>
      <w:r w:rsidRPr="005E165A">
        <w:rPr>
          <w:rFonts w:ascii="Times New Roman" w:hAnsi="Times New Roman"/>
          <w:sz w:val="24"/>
          <w:lang w:val="hr-HR"/>
        </w:rPr>
        <w:t xml:space="preserve"> mogu dobiti besplatnu pomoć od </w:t>
      </w:r>
      <w:r w:rsidRPr="005E165A">
        <w:rPr>
          <w:rFonts w:ascii="Times New Roman" w:hAnsi="Times New Roman"/>
          <w:b/>
          <w:sz w:val="24"/>
          <w:lang w:val="hr-HR"/>
        </w:rPr>
        <w:t xml:space="preserve">nezavisne agencije </w:t>
      </w: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ombudsman</w:t>
      </w:r>
      <w:r w:rsidRPr="005E165A">
        <w:rPr>
          <w:rFonts w:ascii="Times New Roman" w:hAnsi="Times New Roman"/>
          <w:sz w:val="24"/>
          <w:lang w:val="hr-HR"/>
        </w:rPr>
        <w:t xml:space="preserve">. Sljedeće agencije zastupaju članove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Pr="00AE1683">
        <w:rPr>
          <w:rFonts w:ascii="Times New Roman" w:hAnsi="Times New Roman"/>
          <w:sz w:val="24"/>
          <w:lang w:val="hr-HR"/>
        </w:rPr>
        <w:t xml:space="preserve"> 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</w:t>
      </w:r>
      <w:r w:rsidRPr="005E165A">
        <w:rPr>
          <w:rFonts w:ascii="Times New Roman" w:hAnsi="Times New Roman"/>
          <w:sz w:val="24"/>
          <w:lang w:val="hr-HR"/>
        </w:rPr>
        <w:t>:</w:t>
      </w:r>
    </w:p>
    <w:p w14:paraId="4C9B010B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183F1D0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18 do 59 godina starosti:</w:t>
      </w:r>
    </w:p>
    <w:p w14:paraId="6DE0AB33" w14:textId="77777777" w:rsidR="005E65C4" w:rsidRPr="005E165A" w:rsidRDefault="005E65C4" w:rsidP="005E65C4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Disability Rights Wisconsin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F14C06E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800-928-8778</w:t>
      </w:r>
    </w:p>
    <w:p w14:paraId="3A27345F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0D10F662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5EC8C738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60 godina i starije:</w:t>
      </w:r>
    </w:p>
    <w:p w14:paraId="578FA355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Wisconsin Board on Aging and Long Term Care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C79D49D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Besplatni broj telefona: </w:t>
      </w:r>
      <w:r w:rsidRPr="005E165A">
        <w:rPr>
          <w:rFonts w:ascii="Times New Roman" w:hAnsi="Times New Roman"/>
          <w:sz w:val="24"/>
          <w:szCs w:val="24"/>
          <w:lang w:val="hr-HR"/>
        </w:rPr>
        <w:t>800-815-0015</w:t>
      </w:r>
    </w:p>
    <w:p w14:paraId="28DE519F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0763F47E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0A72C37" w14:textId="77777777" w:rsidR="0088450E" w:rsidRPr="00F73AEA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  <w:lang w:val="hr-HR"/>
        </w:rPr>
      </w:pPr>
      <w:r w:rsidRPr="00F73AEA">
        <w:rPr>
          <w:rFonts w:ascii="Calibri" w:hAnsi="Calibri"/>
          <w:b/>
          <w:highlight w:val="lightGray"/>
          <w:lang w:val="hr-HR"/>
        </w:rPr>
        <w:t xml:space="preserve">Grievance decision letter: </w:t>
      </w:r>
      <w:r w:rsidRPr="00F73AEA">
        <w:rPr>
          <w:highlight w:val="lightGray"/>
          <w:lang w:val="hr-HR"/>
        </w:rPr>
        <w:t>MCOs are required to make a decision on a member’s grievance and send notice to the member explaining the decision. DHS does not have a template letter for this notice. DHS does require MCOs to include the following language in their grievance decision letter.</w:t>
      </w:r>
    </w:p>
    <w:p w14:paraId="4857F46D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hr-HR"/>
        </w:rPr>
      </w:pPr>
    </w:p>
    <w:p w14:paraId="7148C725" w14:textId="77777777" w:rsidR="00FC3389" w:rsidRPr="00F73AEA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Required Language</w:t>
      </w:r>
    </w:p>
    <w:p w14:paraId="100CD692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</w:p>
    <w:p w14:paraId="579069E4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End of letter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:</w:t>
      </w:r>
    </w:p>
    <w:p w14:paraId="5A3B3B46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D5DD867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lastRenderedPageBreak/>
        <w:t xml:space="preserve">Ako se ne slažete sa našom odlukom u vezi vaše pritužbe, možete zatražiti razmatranje od strane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Department of Health Services (DHS)</w:t>
      </w:r>
      <w:r w:rsidRPr="005E165A">
        <w:rPr>
          <w:rFonts w:ascii="Times New Roman" w:hAnsi="Times New Roman"/>
          <w:sz w:val="24"/>
          <w:lang w:val="hr-HR"/>
        </w:rPr>
        <w:t xml:space="preserve">.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ima ugovor sa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, vanjskom organizacijom za razmatranje kvaliteta, koja sprovodi ovo razmatranje.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će donijeti konačnu odluku. </w:t>
      </w:r>
    </w:p>
    <w:p w14:paraId="0443B772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4E14397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Vaš zahtjev za razmatranje naše odluke o pritužbi mora biti poslat poštom, faksom ili elektronskom poštom organizaciji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5E165A">
        <w:rPr>
          <w:rFonts w:ascii="Times New Roman" w:hAnsi="Times New Roman"/>
          <w:b/>
          <w:sz w:val="24"/>
          <w:szCs w:val="24"/>
          <w:lang w:val="hr-HR"/>
        </w:rPr>
        <w:t>najkasnije do 45 kalendarskih dana</w:t>
      </w:r>
      <w:r w:rsidRPr="005E165A">
        <w:rPr>
          <w:rFonts w:ascii="Times New Roman" w:hAnsi="Times New Roman"/>
          <w:sz w:val="24"/>
          <w:lang w:val="hr-HR"/>
        </w:rPr>
        <w:t xml:space="preserve"> od dana kada ste primili ovo obavještenje.</w:t>
      </w:r>
    </w:p>
    <w:p w14:paraId="40EAD404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BD48755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Da biste zatražili 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 da razmotri vašu pritužbu, nazovite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888-203-8338</w:t>
      </w:r>
      <w:r w:rsidRPr="005E165A">
        <w:rPr>
          <w:rFonts w:ascii="Times New Roman" w:hAnsi="Times New Roman"/>
          <w:sz w:val="24"/>
          <w:lang w:val="hr-HR"/>
        </w:rPr>
        <w:t>. Takođe, možete tražiti razmatranje poštom, faksom ili elektronskom poštom.</w:t>
      </w:r>
    </w:p>
    <w:p w14:paraId="73586E3D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28A1A5D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DHS Family Care Grievances</w:t>
      </w:r>
    </w:p>
    <w:p w14:paraId="27223389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MetaStar</w:t>
      </w:r>
    </w:p>
    <w:p w14:paraId="661FC8C3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2909 Landmark Place</w:t>
      </w:r>
    </w:p>
    <w:p w14:paraId="6C65D14E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Madison, WI  53713</w:t>
      </w:r>
    </w:p>
    <w:p w14:paraId="191B8FD4" w14:textId="77777777" w:rsidR="0088450E" w:rsidRPr="00F73AE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Faks: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608-274-8340</w:t>
      </w:r>
    </w:p>
    <w:p w14:paraId="51698078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E-pošta: </w:t>
      </w:r>
      <w:hyperlink r:id="rId10" w:history="1">
        <w:r w:rsidR="00FC3389" w:rsidRPr="00F73AEA">
          <w:rPr>
            <w:rFonts w:ascii="Times New Roman" w:hAnsi="Times New Roman"/>
            <w:color w:val="0000FF" w:themeColor="hyperlink"/>
            <w:sz w:val="24"/>
            <w:szCs w:val="24"/>
            <w:highlight w:val="lightGray"/>
            <w:u w:val="single"/>
            <w:lang w:val="hr-HR"/>
          </w:rPr>
          <w:t>dhsfamcare@dhs.wisconsin.gov</w:t>
        </w:r>
      </w:hyperlink>
      <w:r w:rsidRPr="005E165A">
        <w:rPr>
          <w:rFonts w:ascii="Times New Roman" w:hAnsi="Times New Roman"/>
          <w:sz w:val="24"/>
          <w:lang w:val="hr-HR"/>
        </w:rPr>
        <w:t xml:space="preserve"> </w:t>
      </w:r>
    </w:p>
    <w:p w14:paraId="57726E3C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BFBCA30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Zajedno sa vašim zahtjevom priložite i primjerak ovog obavještenja.</w:t>
      </w:r>
    </w:p>
    <w:p w14:paraId="65887DD5" w14:textId="77777777" w:rsidR="0088450E" w:rsidRPr="005E165A" w:rsidRDefault="0088450E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3EDF848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Pomoć: Ko vam može pomoći da razumijete ovo obavještenje i vaša prava?</w:t>
      </w:r>
    </w:p>
    <w:p w14:paraId="0B5AD2DA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657AFDD" w14:textId="2FF63AAE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a.</w:t>
      </w:r>
      <w:r w:rsidRPr="005E165A">
        <w:rPr>
          <w:rFonts w:ascii="Times New Roman" w:hAnsi="Times New Roman"/>
          <w:sz w:val="24"/>
          <w:lang w:val="hr-HR"/>
        </w:rPr>
        <w:tab/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vas može informisati o vašim pravima i pomoći vam oko podnošenja zahtjeva za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DHS</w:t>
      </w:r>
      <w:r w:rsidRPr="005E165A">
        <w:rPr>
          <w:rFonts w:ascii="Times New Roman" w:hAnsi="Times New Roman"/>
          <w:sz w:val="24"/>
          <w:lang w:val="hr-HR"/>
        </w:rPr>
        <w:t xml:space="preserve"> razmatranje kod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MetaStar</w:t>
      </w:r>
      <w:r w:rsidRPr="005E165A">
        <w:rPr>
          <w:rFonts w:ascii="Times New Roman" w:hAnsi="Times New Roman"/>
          <w:sz w:val="24"/>
          <w:lang w:val="hr-HR"/>
        </w:rPr>
        <w:t xml:space="preserve">. Stručnjak za prava članova vas ne može zastupati u ovom postupku razmatranja.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5D0293BD" w14:textId="77777777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46EAAD6D" w14:textId="77777777" w:rsidR="005E65C4" w:rsidRPr="005E165A" w:rsidRDefault="005E65C4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b.</w:t>
      </w:r>
      <w:r w:rsidRPr="005E165A">
        <w:rPr>
          <w:rFonts w:ascii="Times New Roman" w:hAnsi="Times New Roman"/>
          <w:sz w:val="24"/>
          <w:szCs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Sve osobe koje primaju usluge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 xml:space="preserve">Family Care, Family Care Partnership </w:t>
      </w:r>
      <w:r w:rsidRPr="00AE1683">
        <w:rPr>
          <w:rFonts w:ascii="Times New Roman" w:hAnsi="Times New Roman"/>
          <w:sz w:val="24"/>
          <w:lang w:val="hr-HR"/>
        </w:rPr>
        <w:t xml:space="preserve">ili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 (Program of All-Inclusive Care for the Elderly)</w:t>
      </w:r>
      <w:r w:rsidRPr="005E165A">
        <w:rPr>
          <w:rFonts w:ascii="Times New Roman" w:hAnsi="Times New Roman"/>
          <w:sz w:val="24"/>
          <w:lang w:val="hr-HR"/>
        </w:rPr>
        <w:t xml:space="preserve"> mogu dobiti besplatnu pomoć od </w:t>
      </w:r>
      <w:r w:rsidRPr="005E165A">
        <w:rPr>
          <w:rFonts w:ascii="Times New Roman" w:hAnsi="Times New Roman"/>
          <w:b/>
          <w:sz w:val="24"/>
          <w:lang w:val="hr-HR"/>
        </w:rPr>
        <w:t xml:space="preserve">nezavisne agencije </w:t>
      </w: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ombudsman</w:t>
      </w:r>
      <w:r w:rsidRPr="005E165A">
        <w:rPr>
          <w:rFonts w:ascii="Times New Roman" w:hAnsi="Times New Roman"/>
          <w:sz w:val="24"/>
          <w:lang w:val="hr-HR"/>
        </w:rPr>
        <w:t xml:space="preserve">. Sljedeće agencije zastupaju članove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Pr="00AE1683">
        <w:rPr>
          <w:rFonts w:ascii="Times New Roman" w:hAnsi="Times New Roman"/>
          <w:sz w:val="24"/>
          <w:lang w:val="hr-HR"/>
        </w:rPr>
        <w:t xml:space="preserve"> 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PACE</w:t>
      </w:r>
      <w:r w:rsidRPr="005E165A">
        <w:rPr>
          <w:rFonts w:ascii="Times New Roman" w:hAnsi="Times New Roman"/>
          <w:sz w:val="24"/>
          <w:lang w:val="hr-HR"/>
        </w:rPr>
        <w:t>:</w:t>
      </w:r>
    </w:p>
    <w:p w14:paraId="340BFA6D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A92FA8B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18 do 59 godina starosti:</w:t>
      </w:r>
    </w:p>
    <w:p w14:paraId="03A28343" w14:textId="77777777" w:rsidR="005E65C4" w:rsidRPr="00F73AEA" w:rsidRDefault="005E65C4" w:rsidP="005E65C4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Disability Rights Wisconsin </w:t>
      </w:r>
    </w:p>
    <w:p w14:paraId="0C924FE0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800-928-8778</w:t>
      </w:r>
    </w:p>
    <w:p w14:paraId="640EF022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2C1F2530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41E27E4D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60 godina i starije:</w:t>
      </w:r>
    </w:p>
    <w:p w14:paraId="29141DFA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Wisconsin Board on Aging and Long Term Care </w:t>
      </w:r>
    </w:p>
    <w:p w14:paraId="03CEB6AC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800-815-0015</w:t>
      </w:r>
    </w:p>
    <w:p w14:paraId="2C429677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AE1683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557FF859" w14:textId="77777777" w:rsidR="003A5EFD" w:rsidRPr="005E165A" w:rsidRDefault="003A5EFD" w:rsidP="00367A5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9674ADF" w14:textId="77777777" w:rsidR="003A5EFD" w:rsidRPr="00F73AEA" w:rsidRDefault="00FC3389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highlight w:val="lightGray"/>
          <w:lang w:val="hr-HR"/>
        </w:rPr>
      </w:pPr>
      <w:r w:rsidRPr="00F73AEA">
        <w:rPr>
          <w:b/>
          <w:highlight w:val="lightGray"/>
          <w:lang w:val="hr-HR"/>
        </w:rPr>
        <w:t>Acknowledgement of appeal receipt:</w:t>
      </w:r>
      <w:r w:rsidRPr="00F73AEA">
        <w:rPr>
          <w:highlight w:val="lightGray"/>
          <w:lang w:val="hr-HR"/>
        </w:rPr>
        <w:t xml:space="preserve"> MCOs are required to send out an acknowledgement of receipt letter when they receive an appeal from a member. DHS does not have a template for this notice. DHS does require MCOs to include the following language in their notice.</w:t>
      </w:r>
    </w:p>
    <w:p w14:paraId="7AB00CFF" w14:textId="77777777" w:rsidR="00BB007B" w:rsidRPr="00F73AEA" w:rsidRDefault="00BB007B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lang w:val="hr-HR"/>
        </w:rPr>
      </w:pPr>
    </w:p>
    <w:p w14:paraId="4EEF977C" w14:textId="77777777" w:rsidR="00FC3389" w:rsidRPr="005E165A" w:rsidRDefault="00FC3389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Required Language</w:t>
      </w:r>
    </w:p>
    <w:p w14:paraId="58934BD5" w14:textId="77777777" w:rsidR="00905E2B" w:rsidRPr="005E165A" w:rsidRDefault="00FC3389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 </w:t>
      </w:r>
    </w:p>
    <w:p w14:paraId="25D117C7" w14:textId="1648CD8B" w:rsidR="003A5EFD" w:rsidRPr="005E165A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je primi</w:t>
      </w:r>
      <w:r w:rsidR="00E941A2">
        <w:rPr>
          <w:rFonts w:ascii="Times New Roman" w:hAnsi="Times New Roman"/>
          <w:sz w:val="24"/>
          <w:lang w:val="hr-HR"/>
        </w:rPr>
        <w:t>o</w:t>
      </w:r>
      <w:r w:rsidRPr="005E165A">
        <w:rPr>
          <w:rFonts w:ascii="Times New Roman" w:hAnsi="Times New Roman"/>
          <w:sz w:val="24"/>
          <w:lang w:val="hr-HR"/>
        </w:rPr>
        <w:t xml:space="preserve"> vašu žalbu dana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&lt;&lt;date&gt;&gt;.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</w:p>
    <w:p w14:paraId="45484A6F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15C5254" w14:textId="5042A448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Imamo do 30 dana da riješimo vašu žalbu i našu odluku ćemo vam poslati do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. Ako nam bude bilo potrebno više od 30 dana da donesemo odluku, o tome ćemo vas obavijestiti pisanim putem. Ako ne dobijete našu odluku poštom do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 ili obavještenje u kojem vam saopštavamo da nam je potrebno još vremena, možete zatražiti pravičnu raspravu pred državnim organom. Uputstva o tome kako zatražiti pravičnu raspravu pred državnim organom nalaze se na kraju ovog pisma.</w:t>
      </w:r>
    </w:p>
    <w:p w14:paraId="4DCF175D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CC02321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End of letter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:</w:t>
      </w:r>
      <w:r w:rsidRPr="005E165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2106DDA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B52F4E7" w14:textId="277E347E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vam ne pošaljemo poštom pisanu odluku u vezi vaše žalbe na dan ili prije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, možete zatražiti pravičnu raspravu pred državnim organom počevši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+ 31 calendar days&gt;&gt;</w:t>
      </w:r>
      <w:r w:rsidRPr="008B7CA0">
        <w:rPr>
          <w:rFonts w:ascii="Times New Roman" w:hAnsi="Times New Roman"/>
          <w:sz w:val="24"/>
          <w:lang w:val="hr-HR"/>
        </w:rPr>
        <w:t>.</w:t>
      </w:r>
      <w:r w:rsidRPr="005E165A">
        <w:rPr>
          <w:rFonts w:ascii="Times New Roman" w:hAnsi="Times New Roman"/>
          <w:sz w:val="24"/>
          <w:lang w:val="hr-HR"/>
        </w:rPr>
        <w:t xml:space="preserve"> Vaš zahtjev za pravičnu raspravu pred državnim organom mora biti poslat poštom ili faksom ustanovi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Wisconsin Division of Hearings and Appeals (DHA)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5E165A">
        <w:rPr>
          <w:rFonts w:ascii="Times New Roman" w:hAnsi="Times New Roman"/>
          <w:b/>
          <w:sz w:val="24"/>
          <w:szCs w:val="24"/>
          <w:lang w:val="hr-HR"/>
        </w:rPr>
        <w:t>na dan ili prije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 + 90 calendar days&gt;&gt;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5889F7F1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F9B0F7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zatražite pravičnu raspravu pred državnim organom, imaćete raspravu pred nezavisnim administrativnim sudijom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(Administrative Law Judge (ALJ))</w:t>
      </w:r>
      <w:r w:rsidRPr="005E165A">
        <w:rPr>
          <w:rFonts w:ascii="Times New Roman" w:hAnsi="Times New Roman"/>
          <w:sz w:val="24"/>
          <w:lang w:val="hr-HR"/>
        </w:rPr>
        <w:t xml:space="preserve">. Možete dovesti zastupnika, prijatelja, člana porodice ili svjedoka. Takođe, možete iznijeti dokaze i izjave svjedoka na raspravi. </w:t>
      </w:r>
    </w:p>
    <w:p w14:paraId="6906DA74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6F79577" w14:textId="25164526" w:rsidR="003A5EFD" w:rsidRPr="005E165A" w:rsidRDefault="00A95023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vam može pomoći oko podnošenja zahtjeva za pravičnu raspravu pred državnim organom.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 xml:space="preserve">. Obrazac za raspravu možete takođe dobiti i od jedne od nezavisnih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ombudsman</w:t>
      </w:r>
      <w:r w:rsidRPr="005E165A">
        <w:rPr>
          <w:rFonts w:ascii="Times New Roman" w:hAnsi="Times New Roman"/>
          <w:sz w:val="24"/>
          <w:lang w:val="hr-HR"/>
        </w:rPr>
        <w:t xml:space="preserve"> agencija navedenih na kraju ovog obavještenja ili na internetu na </w:t>
      </w:r>
      <w:hyperlink r:id="rId11" w:history="1">
        <w:r w:rsidRPr="00F73AEA">
          <w:rPr>
            <w:rFonts w:ascii="Times New Roman" w:hAnsi="Times New Roman"/>
            <w:color w:val="0000FF" w:themeColor="hyperlink"/>
            <w:sz w:val="24"/>
            <w:highlight w:val="lightGray"/>
            <w:u w:val="single"/>
            <w:lang w:val="hr-HR"/>
          </w:rPr>
          <w:t>www.dhs.wisconsin.gov/library/f-00236.htm</w:t>
        </w:r>
      </w:hyperlink>
      <w:r w:rsidRPr="005E165A">
        <w:rPr>
          <w:rFonts w:ascii="Times New Roman" w:hAnsi="Times New Roman"/>
          <w:sz w:val="24"/>
          <w:lang w:val="hr-HR"/>
        </w:rPr>
        <w:t>.</w:t>
      </w:r>
      <w:r w:rsidR="003A5EFD" w:rsidRPr="005E165A">
        <w:rPr>
          <w:rFonts w:ascii="Times New Roman" w:hAnsi="Times New Roman"/>
          <w:bCs/>
          <w:sz w:val="24"/>
          <w:szCs w:val="24"/>
          <w:lang w:val="hr-HR"/>
        </w:rPr>
        <w:cr/>
      </w:r>
    </w:p>
    <w:p w14:paraId="232DE3B4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Pošaljite popunjeni obrazac zahtjeva ili pismo u kojem tražite raspravu, kao i primjerak ovog obavještenja na adresu: </w:t>
      </w:r>
    </w:p>
    <w:p w14:paraId="32853254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AE8945C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highlight w:val="lightGray"/>
          <w:lang w:val="hr-HR"/>
        </w:rPr>
        <w:t>Family Care Request for Fair Hearing</w:t>
      </w:r>
    </w:p>
    <w:p w14:paraId="07907115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Wisconsin Division of Hearings and Appeals</w:t>
      </w:r>
    </w:p>
    <w:p w14:paraId="4B4ED612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PO Box 7875</w:t>
      </w:r>
    </w:p>
    <w:p w14:paraId="2A774728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Madison, WI  53707-7875</w:t>
      </w:r>
    </w:p>
    <w:p w14:paraId="3CF1A279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Faks: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608-264-9885</w:t>
      </w:r>
    </w:p>
    <w:p w14:paraId="1CF2C6BD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8BEFEC7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Pomoć: Ko vam može pomoći da razumijete ovo obavještenje i vaša prava?</w:t>
      </w:r>
    </w:p>
    <w:p w14:paraId="4240E206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E2BCFD4" w14:textId="4F8B5986" w:rsidR="003A5EFD" w:rsidRPr="005E165A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a. </w:t>
      </w:r>
      <w:r w:rsidR="00D95A80" w:rsidRPr="005E165A">
        <w:rPr>
          <w:rFonts w:ascii="Times New Roman" w:hAnsi="Times New Roman"/>
          <w:sz w:val="24"/>
          <w:szCs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vas može informisati o vašim pravima, pomoći vam oko popunjavanja i podnošenja vaše pisane žalbe i pomoći vam oko </w:t>
      </w:r>
      <w:r w:rsidRPr="005E165A">
        <w:rPr>
          <w:rFonts w:ascii="Times New Roman" w:hAnsi="Times New Roman"/>
          <w:sz w:val="24"/>
          <w:lang w:val="hr-HR"/>
        </w:rPr>
        <w:lastRenderedPageBreak/>
        <w:t xml:space="preserve">zahtjeva za pravičnu raspravu. Stručnjak za prava članova vas ne može zastupati na sastanku sa našom Komisijom za pritužbe i žalbe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(Grievance and Appeal Committee)</w:t>
      </w:r>
      <w:r w:rsidRPr="005E165A">
        <w:rPr>
          <w:rFonts w:ascii="Times New Roman" w:hAnsi="Times New Roman"/>
          <w:sz w:val="24"/>
          <w:lang w:val="hr-HR"/>
        </w:rPr>
        <w:t xml:space="preserve"> ili na pravičnoj raspravi pred državnim organom.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01D0D515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7D41A16" w14:textId="77777777" w:rsidR="005E65C4" w:rsidRPr="005E165A" w:rsidRDefault="003A5EFD" w:rsidP="005E65C4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szCs w:val="24"/>
          <w:lang w:val="hr-HR"/>
        </w:rPr>
        <w:t xml:space="preserve">b. </w:t>
      </w:r>
      <w:r w:rsidR="00D95A80" w:rsidRPr="005E165A">
        <w:rPr>
          <w:rFonts w:ascii="Times New Roman" w:hAnsi="Times New Roman"/>
          <w:sz w:val="24"/>
          <w:szCs w:val="24"/>
          <w:lang w:val="hr-HR"/>
        </w:rPr>
        <w:tab/>
      </w:r>
      <w:bookmarkStart w:id="2" w:name="_Hlk40703500"/>
      <w:r w:rsidR="005E65C4" w:rsidRPr="005E165A">
        <w:rPr>
          <w:rFonts w:ascii="Times New Roman" w:hAnsi="Times New Roman"/>
          <w:sz w:val="24"/>
          <w:lang w:val="hr-HR"/>
        </w:rPr>
        <w:t xml:space="preserve">Sve osobe koje primaju usluge </w:t>
      </w:r>
      <w:r w:rsidR="005E65C4" w:rsidRPr="00F73AEA">
        <w:rPr>
          <w:rFonts w:ascii="Times New Roman" w:hAnsi="Times New Roman"/>
          <w:sz w:val="24"/>
          <w:highlight w:val="lightGray"/>
          <w:lang w:val="hr-HR"/>
        </w:rPr>
        <w:t xml:space="preserve">Family Care, Family Care Partnership </w:t>
      </w:r>
      <w:r w:rsidR="005E65C4" w:rsidRPr="008B7CA0">
        <w:rPr>
          <w:rFonts w:ascii="Times New Roman" w:hAnsi="Times New Roman"/>
          <w:sz w:val="24"/>
          <w:lang w:val="hr-HR"/>
        </w:rPr>
        <w:t xml:space="preserve">ili </w:t>
      </w:r>
      <w:r w:rsidR="005E65C4" w:rsidRPr="00F73AEA">
        <w:rPr>
          <w:rFonts w:ascii="Times New Roman" w:hAnsi="Times New Roman"/>
          <w:sz w:val="24"/>
          <w:highlight w:val="lightGray"/>
          <w:lang w:val="hr-HR"/>
        </w:rPr>
        <w:t>PACE (Program of All-Inclusive Care for the Elderly)</w:t>
      </w:r>
      <w:r w:rsidR="005E65C4" w:rsidRPr="005E165A">
        <w:rPr>
          <w:rFonts w:ascii="Times New Roman" w:hAnsi="Times New Roman"/>
          <w:sz w:val="24"/>
          <w:lang w:val="hr-HR"/>
        </w:rPr>
        <w:t xml:space="preserve"> mogu dobiti besplatnu pomoć od </w:t>
      </w:r>
      <w:r w:rsidR="005E65C4" w:rsidRPr="005E165A">
        <w:rPr>
          <w:rFonts w:ascii="Times New Roman" w:hAnsi="Times New Roman"/>
          <w:b/>
          <w:sz w:val="24"/>
          <w:lang w:val="hr-HR"/>
        </w:rPr>
        <w:t xml:space="preserve">nezavisne agencije </w:t>
      </w:r>
      <w:r w:rsidR="005E65C4"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ombudsman</w:t>
      </w:r>
      <w:r w:rsidR="005E65C4" w:rsidRPr="005E165A">
        <w:rPr>
          <w:rFonts w:ascii="Times New Roman" w:hAnsi="Times New Roman"/>
          <w:sz w:val="24"/>
          <w:lang w:val="hr-HR"/>
        </w:rPr>
        <w:t xml:space="preserve">. Sljedeće agencije zastupaju članove </w:t>
      </w:r>
      <w:r w:rsidR="005E65C4"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="005E65C4" w:rsidRPr="008B7CA0">
        <w:rPr>
          <w:rFonts w:ascii="Times New Roman" w:hAnsi="Times New Roman"/>
          <w:sz w:val="24"/>
          <w:lang w:val="hr-HR"/>
        </w:rPr>
        <w:t xml:space="preserve"> i </w:t>
      </w:r>
      <w:r w:rsidR="005E65C4" w:rsidRPr="00F73AEA">
        <w:rPr>
          <w:rFonts w:ascii="Times New Roman" w:hAnsi="Times New Roman"/>
          <w:sz w:val="24"/>
          <w:highlight w:val="lightGray"/>
          <w:lang w:val="hr-HR"/>
        </w:rPr>
        <w:t>PACE</w:t>
      </w:r>
      <w:r w:rsidR="005E65C4" w:rsidRPr="005E165A">
        <w:rPr>
          <w:rFonts w:ascii="Times New Roman" w:hAnsi="Times New Roman"/>
          <w:sz w:val="24"/>
          <w:lang w:val="hr-HR"/>
        </w:rPr>
        <w:t>:</w:t>
      </w:r>
    </w:p>
    <w:p w14:paraId="6EF96E78" w14:textId="77777777" w:rsidR="005E65C4" w:rsidRPr="005E165A" w:rsidRDefault="005E65C4" w:rsidP="005E65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20FDF70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18 do 59 godina starosti:</w:t>
      </w:r>
    </w:p>
    <w:p w14:paraId="65FBB09D" w14:textId="77777777" w:rsidR="005E65C4" w:rsidRPr="00F73AEA" w:rsidRDefault="005E65C4" w:rsidP="005E65C4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Disability Rights Wisconsin </w:t>
      </w:r>
    </w:p>
    <w:p w14:paraId="03B36AA7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800-928-8778</w:t>
      </w:r>
    </w:p>
    <w:p w14:paraId="150F4690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0612B724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170895BB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60 godina i starije:</w:t>
      </w:r>
    </w:p>
    <w:p w14:paraId="3F64DC82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Wisconsin Board on Aging and Long Term Care </w:t>
      </w:r>
    </w:p>
    <w:p w14:paraId="1B6C3C33" w14:textId="77777777" w:rsidR="005E65C4" w:rsidRPr="00F73AE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800-815-0015</w:t>
      </w:r>
    </w:p>
    <w:p w14:paraId="224E2342" w14:textId="77777777" w:rsidR="005E65C4" w:rsidRPr="005E165A" w:rsidRDefault="005E65C4" w:rsidP="005E65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bookmarkEnd w:id="2"/>
    <w:p w14:paraId="56A6210C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E4EBD20" w14:textId="77777777" w:rsidR="00840B44" w:rsidRPr="005E165A" w:rsidRDefault="00840B44" w:rsidP="00367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lang w:val="hr-HR"/>
        </w:rPr>
      </w:pPr>
      <w:r w:rsidRPr="00F73AEA">
        <w:rPr>
          <w:b/>
          <w:highlight w:val="lightGray"/>
          <w:lang w:val="hr-HR"/>
        </w:rPr>
        <w:t>Notice of extension of time to decide appeal:</w:t>
      </w:r>
      <w:r w:rsidRPr="00F73AEA">
        <w:rPr>
          <w:highlight w:val="lightGray"/>
          <w:lang w:val="hr-HR"/>
        </w:rPr>
        <w:t xml:space="preserve"> MCOs are required to send a notice to a member when the MCO determines that they need more than the standard amount of time (30 calendar days) to make a decision on the member’s appeal. DHS does not have a template for this notice. DHS does require MCOs to include the following language in their notice.</w:t>
      </w:r>
      <w:r w:rsidRPr="005E165A">
        <w:rPr>
          <w:lang w:val="hr-HR"/>
        </w:rPr>
        <w:t xml:space="preserve"> </w:t>
      </w:r>
    </w:p>
    <w:p w14:paraId="6DBA4073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D477517" w14:textId="77777777" w:rsidR="003A5EFD" w:rsidRPr="005E165A" w:rsidRDefault="00583972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Required Language</w:t>
      </w:r>
    </w:p>
    <w:p w14:paraId="5963A9D4" w14:textId="77777777" w:rsidR="00583972" w:rsidRPr="005E165A" w:rsidRDefault="00583972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F7705E0" w14:textId="2AAB4D54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ne dobijete našu odluku poštom do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 + number of additional extension days&gt;&gt;</w:t>
      </w:r>
      <w:r w:rsidRPr="005E165A">
        <w:rPr>
          <w:rFonts w:ascii="Times New Roman" w:hAnsi="Times New Roman"/>
          <w:sz w:val="24"/>
          <w:lang w:val="hr-HR"/>
        </w:rPr>
        <w:t>, možete zatražiti pravičnu raspravu pred državnim organom. Uputstva o tome kako zatražiti pravičnu raspravu pred državnim organom nalaze se na kraju ovog pisma.</w:t>
      </w:r>
    </w:p>
    <w:p w14:paraId="742956BC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F16DDE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End of letter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:</w:t>
      </w:r>
    </w:p>
    <w:p w14:paraId="7910DC59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B8AC2D6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vam ne pošaljemo poštom pisanu odluku u vezi vaše žalbe na dan ili prije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days&gt;&gt;</w:t>
      </w:r>
      <w:r w:rsidRPr="005E165A">
        <w:rPr>
          <w:rFonts w:ascii="Times New Roman" w:hAnsi="Times New Roman"/>
          <w:sz w:val="24"/>
          <w:lang w:val="hr-HR"/>
        </w:rPr>
        <w:t xml:space="preserve">, možete zatražiti pravičnu raspravu pred državnim organom počevši od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+ 31 calendar days&gt;&gt;</w:t>
      </w:r>
      <w:r w:rsidRPr="005E165A">
        <w:rPr>
          <w:rFonts w:ascii="Times New Roman" w:hAnsi="Times New Roman"/>
          <w:sz w:val="24"/>
          <w:lang w:val="hr-HR"/>
        </w:rPr>
        <w:t xml:space="preserve">. Vaš zahtjev za pravičnu raspravu pred državnim organom mora biti poslat poštom ili faksom ustanovi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Wisconsin Division of Hearings and Appeals (DHA)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5E165A">
        <w:rPr>
          <w:rFonts w:ascii="Times New Roman" w:hAnsi="Times New Roman"/>
          <w:b/>
          <w:sz w:val="24"/>
          <w:szCs w:val="24"/>
          <w:lang w:val="hr-HR"/>
        </w:rPr>
        <w:t>na dan ili prije</w:t>
      </w:r>
      <w:r w:rsidRPr="005E165A">
        <w:rPr>
          <w:rFonts w:ascii="Times New Roman" w:hAnsi="Times New Roman"/>
          <w:sz w:val="24"/>
          <w:lang w:val="hr-HR"/>
        </w:rPr>
        <w:t xml:space="preserve">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&lt;&lt;date the MCO received the appeal + 30 calendar days + 90 calendar days&gt;&gt;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156195C3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BBB23CB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Ako zatražite pravičnu raspravu pred državnim organom, imaćete raspravu pred nezavisnim administrativnim sudijom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(Administrative Law Judge (ALJ))</w:t>
      </w:r>
      <w:r w:rsidRPr="005E165A">
        <w:rPr>
          <w:rFonts w:ascii="Times New Roman" w:hAnsi="Times New Roman"/>
          <w:sz w:val="24"/>
          <w:lang w:val="hr-HR"/>
        </w:rPr>
        <w:t xml:space="preserve">. Možete dovesti zastupnika, prijatelja, člana porodice ili svjedoka. Takođe, možete iznijeti dokaze i izjave svjedoka na raspravi. </w:t>
      </w:r>
    </w:p>
    <w:p w14:paraId="3559074D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379E5AC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lastRenderedPageBreak/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vam može pomoći oko podnošenja zahtjeva za pravičnu raspravu pred državnim organom.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 xml:space="preserve">. Obrazac za raspravu možete takođe dobiti i od jedne od nezavisnih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ombudsman</w:t>
      </w:r>
      <w:r w:rsidRPr="005E165A">
        <w:rPr>
          <w:rFonts w:ascii="Times New Roman" w:hAnsi="Times New Roman"/>
          <w:sz w:val="24"/>
          <w:lang w:val="hr-HR"/>
        </w:rPr>
        <w:t xml:space="preserve"> agencija navedenih na kraju ovog obavještenja ili na internetu na </w:t>
      </w:r>
      <w:hyperlink r:id="rId12" w:history="1">
        <w:r w:rsidRPr="00F73AEA">
          <w:rPr>
            <w:rFonts w:ascii="Times New Roman" w:hAnsi="Times New Roman"/>
            <w:color w:val="0000FF" w:themeColor="hyperlink"/>
            <w:sz w:val="24"/>
            <w:highlight w:val="lightGray"/>
            <w:u w:val="single"/>
            <w:lang w:val="hr-HR"/>
          </w:rPr>
          <w:t>www.dhs.wisconsin.gov/library/f-00236.htm</w:t>
        </w:r>
      </w:hyperlink>
      <w:r w:rsidRPr="005E165A">
        <w:rPr>
          <w:rFonts w:ascii="Times New Roman" w:hAnsi="Times New Roman"/>
          <w:sz w:val="24"/>
          <w:lang w:val="hr-HR"/>
        </w:rPr>
        <w:t>.</w:t>
      </w:r>
      <w:r w:rsidRPr="005E165A">
        <w:rPr>
          <w:rFonts w:ascii="Times New Roman" w:hAnsi="Times New Roman"/>
          <w:bCs/>
          <w:sz w:val="24"/>
          <w:szCs w:val="24"/>
          <w:lang w:val="hr-HR"/>
        </w:rPr>
        <w:cr/>
      </w:r>
    </w:p>
    <w:p w14:paraId="666CC303" w14:textId="75822786" w:rsidR="0004475E" w:rsidRPr="005E165A" w:rsidRDefault="0004475E" w:rsidP="0004475E">
      <w:pPr>
        <w:spacing w:after="0" w:line="240" w:lineRule="auto"/>
        <w:rPr>
          <w:rFonts w:ascii="Times New Roman" w:hAnsi="Times New Roman"/>
          <w:sz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 xml:space="preserve">Pošaljite popunjeni obrazac zahtjeva ili pismo u kojem tražite raspravu, kao i primjerak ovog obavještenja na adresu: </w:t>
      </w:r>
    </w:p>
    <w:p w14:paraId="1D332CED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706E1E6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Family Care Request for Fair Hearing</w:t>
      </w:r>
    </w:p>
    <w:p w14:paraId="4E14F79D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Wisconsin Division of Hearings and Appeals</w:t>
      </w:r>
    </w:p>
    <w:p w14:paraId="156C31AE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PO Box 7875</w:t>
      </w:r>
    </w:p>
    <w:p w14:paraId="72BAAC69" w14:textId="77777777" w:rsidR="003A5EFD" w:rsidRPr="00F73AE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Madison, WI  53707-7875</w:t>
      </w:r>
    </w:p>
    <w:p w14:paraId="7E752DEE" w14:textId="4B7D9B7F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szCs w:val="24"/>
          <w:lang w:val="hr-HR"/>
        </w:rPr>
        <w:t>Fa</w:t>
      </w:r>
      <w:r w:rsidR="0004475E" w:rsidRPr="008B7CA0">
        <w:rPr>
          <w:rFonts w:ascii="Times New Roman" w:hAnsi="Times New Roman"/>
          <w:sz w:val="24"/>
          <w:szCs w:val="24"/>
          <w:lang w:val="hr-HR"/>
        </w:rPr>
        <w:t>ks</w:t>
      </w:r>
      <w:r w:rsidRPr="008B7CA0">
        <w:rPr>
          <w:rFonts w:ascii="Times New Roman" w:hAnsi="Times New Roman"/>
          <w:sz w:val="24"/>
          <w:szCs w:val="24"/>
          <w:lang w:val="hr-HR"/>
        </w:rPr>
        <w:t xml:space="preserve">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608-264-9885</w:t>
      </w:r>
    </w:p>
    <w:p w14:paraId="706FF1FA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1A30107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Pomoć: Ko vam može pomoći da razumijete ovo obavještenje i vaša prava?</w:t>
      </w:r>
    </w:p>
    <w:p w14:paraId="356B311A" w14:textId="77777777" w:rsidR="003A5EFD" w:rsidRPr="005E165A" w:rsidRDefault="003A5EFD" w:rsidP="00367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4777D4" w14:textId="654F348C" w:rsidR="003A5EFD" w:rsidRPr="005E165A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lang w:val="hr-HR"/>
        </w:rPr>
        <w:t>a.</w:t>
      </w:r>
      <w:r w:rsidRPr="005E165A">
        <w:rPr>
          <w:rFonts w:ascii="Times New Roman" w:hAnsi="Times New Roman"/>
          <w:sz w:val="24"/>
          <w:szCs w:val="24"/>
          <w:lang w:val="hr-HR"/>
        </w:rPr>
        <w:tab/>
      </w:r>
      <w:r w:rsidRPr="005E165A">
        <w:rPr>
          <w:rFonts w:ascii="Times New Roman" w:hAnsi="Times New Roman"/>
          <w:sz w:val="24"/>
          <w:lang w:val="hr-HR"/>
        </w:rPr>
        <w:t xml:space="preserve">Stručnjak za prava članova iz organizacije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&lt;&lt;MCO name&gt;&gt;</w:t>
      </w:r>
      <w:r w:rsidRPr="005E165A">
        <w:rPr>
          <w:rFonts w:ascii="Times New Roman" w:hAnsi="Times New Roman"/>
          <w:sz w:val="24"/>
          <w:lang w:val="hr-HR"/>
        </w:rPr>
        <w:t xml:space="preserve"> vas može informisati o vašim pravima i pomoći vam oko zahtjeva za pravičnu raspravu. Stručnjak za prava članova vas ne može zastupati na sastanku sa Komisijom za pritužbe i žalbe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(Grievance and Appeal Committee)</w:t>
      </w:r>
      <w:r w:rsidRPr="005E165A">
        <w:rPr>
          <w:rFonts w:ascii="Times New Roman" w:hAnsi="Times New Roman"/>
          <w:sz w:val="24"/>
          <w:lang w:val="hr-HR"/>
        </w:rPr>
        <w:t xml:space="preserve"> ili na pravičnoj raspravi pred državnim organom. Da biste kontaktirali stručnjaka za prava članova, nazovite </w:t>
      </w:r>
      <w:r w:rsidRPr="00F73AEA">
        <w:rPr>
          <w:rFonts w:ascii="Times New Roman" w:hAnsi="Times New Roman"/>
          <w:sz w:val="24"/>
          <w:highlight w:val="lightGray"/>
          <w:lang w:val="hr-HR"/>
        </w:rPr>
        <w:t>&lt;&lt;Member Rights Specialist phone number&gt;&gt;</w:t>
      </w:r>
      <w:r w:rsidRPr="005E165A">
        <w:rPr>
          <w:rFonts w:ascii="Times New Roman" w:hAnsi="Times New Roman"/>
          <w:sz w:val="24"/>
          <w:lang w:val="hr-HR"/>
        </w:rPr>
        <w:t>.</w:t>
      </w:r>
    </w:p>
    <w:p w14:paraId="0CCCE180" w14:textId="77777777" w:rsidR="003A5EFD" w:rsidRPr="005E165A" w:rsidRDefault="003A5EFD" w:rsidP="00367A5A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704A684D" w14:textId="77777777" w:rsidR="0004475E" w:rsidRPr="005E165A" w:rsidRDefault="003A5EFD" w:rsidP="0004475E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5E165A">
        <w:rPr>
          <w:rFonts w:ascii="Times New Roman" w:hAnsi="Times New Roman"/>
          <w:sz w:val="24"/>
          <w:szCs w:val="24"/>
          <w:lang w:val="hr-HR"/>
        </w:rPr>
        <w:t>b.</w:t>
      </w:r>
      <w:r w:rsidRPr="005E165A">
        <w:rPr>
          <w:rFonts w:ascii="Times New Roman" w:hAnsi="Times New Roman"/>
          <w:sz w:val="24"/>
          <w:szCs w:val="24"/>
          <w:lang w:val="hr-HR"/>
        </w:rPr>
        <w:tab/>
      </w:r>
      <w:r w:rsidR="0004475E" w:rsidRPr="005E165A">
        <w:rPr>
          <w:rFonts w:ascii="Times New Roman" w:hAnsi="Times New Roman"/>
          <w:sz w:val="24"/>
          <w:lang w:val="hr-HR"/>
        </w:rPr>
        <w:t xml:space="preserve">Sve osobe koje primaju usluge </w:t>
      </w:r>
      <w:r w:rsidR="0004475E" w:rsidRPr="00F73AEA">
        <w:rPr>
          <w:rFonts w:ascii="Times New Roman" w:hAnsi="Times New Roman"/>
          <w:sz w:val="24"/>
          <w:highlight w:val="lightGray"/>
          <w:lang w:val="hr-HR"/>
        </w:rPr>
        <w:t xml:space="preserve">Family Care, Family Care Partnership </w:t>
      </w:r>
      <w:r w:rsidR="0004475E" w:rsidRPr="008B7CA0">
        <w:rPr>
          <w:rFonts w:ascii="Times New Roman" w:hAnsi="Times New Roman"/>
          <w:sz w:val="24"/>
          <w:lang w:val="hr-HR"/>
        </w:rPr>
        <w:t xml:space="preserve">ili </w:t>
      </w:r>
      <w:r w:rsidR="0004475E" w:rsidRPr="00F73AEA">
        <w:rPr>
          <w:rFonts w:ascii="Times New Roman" w:hAnsi="Times New Roman"/>
          <w:sz w:val="24"/>
          <w:highlight w:val="lightGray"/>
          <w:lang w:val="hr-HR"/>
        </w:rPr>
        <w:t>PACE (Program of All-Inclusive Care for the Elderly)</w:t>
      </w:r>
      <w:r w:rsidR="0004475E" w:rsidRPr="005E165A">
        <w:rPr>
          <w:rFonts w:ascii="Times New Roman" w:hAnsi="Times New Roman"/>
          <w:sz w:val="24"/>
          <w:lang w:val="hr-HR"/>
        </w:rPr>
        <w:t xml:space="preserve"> mogu dobiti besplatnu pomoć od </w:t>
      </w:r>
      <w:r w:rsidR="0004475E" w:rsidRPr="005E165A">
        <w:rPr>
          <w:rFonts w:ascii="Times New Roman" w:hAnsi="Times New Roman"/>
          <w:b/>
          <w:sz w:val="24"/>
          <w:lang w:val="hr-HR"/>
        </w:rPr>
        <w:t xml:space="preserve">nezavisne agencije </w:t>
      </w:r>
      <w:r w:rsidR="0004475E" w:rsidRPr="00F73AEA">
        <w:rPr>
          <w:rFonts w:ascii="Times New Roman" w:hAnsi="Times New Roman"/>
          <w:b/>
          <w:sz w:val="24"/>
          <w:szCs w:val="24"/>
          <w:highlight w:val="lightGray"/>
          <w:lang w:val="hr-HR"/>
        </w:rPr>
        <w:t>ombudsman</w:t>
      </w:r>
      <w:r w:rsidR="0004475E" w:rsidRPr="005E165A">
        <w:rPr>
          <w:rFonts w:ascii="Times New Roman" w:hAnsi="Times New Roman"/>
          <w:sz w:val="24"/>
          <w:lang w:val="hr-HR"/>
        </w:rPr>
        <w:t xml:space="preserve">. Sljedeće agencije zastupaju članove </w:t>
      </w:r>
      <w:r w:rsidR="0004475E" w:rsidRPr="00F73AEA">
        <w:rPr>
          <w:rFonts w:ascii="Times New Roman" w:hAnsi="Times New Roman"/>
          <w:sz w:val="24"/>
          <w:highlight w:val="lightGray"/>
          <w:lang w:val="hr-HR"/>
        </w:rPr>
        <w:t>Family Care, Family Care Partnership</w:t>
      </w:r>
      <w:r w:rsidR="0004475E" w:rsidRPr="008B7CA0">
        <w:rPr>
          <w:rFonts w:ascii="Times New Roman" w:hAnsi="Times New Roman"/>
          <w:sz w:val="24"/>
          <w:lang w:val="hr-HR"/>
        </w:rPr>
        <w:t xml:space="preserve"> i </w:t>
      </w:r>
      <w:r w:rsidR="0004475E" w:rsidRPr="00F73AEA">
        <w:rPr>
          <w:rFonts w:ascii="Times New Roman" w:hAnsi="Times New Roman"/>
          <w:sz w:val="24"/>
          <w:highlight w:val="lightGray"/>
          <w:lang w:val="hr-HR"/>
        </w:rPr>
        <w:t>PACE</w:t>
      </w:r>
      <w:r w:rsidR="0004475E" w:rsidRPr="005E165A">
        <w:rPr>
          <w:rFonts w:ascii="Times New Roman" w:hAnsi="Times New Roman"/>
          <w:sz w:val="24"/>
          <w:lang w:val="hr-HR"/>
        </w:rPr>
        <w:t>:</w:t>
      </w:r>
    </w:p>
    <w:p w14:paraId="71904031" w14:textId="77777777" w:rsidR="0004475E" w:rsidRPr="005E165A" w:rsidRDefault="0004475E" w:rsidP="00044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5FB7922" w14:textId="77777777" w:rsidR="0004475E" w:rsidRPr="005E165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18 do 59 godina starosti:</w:t>
      </w:r>
    </w:p>
    <w:p w14:paraId="5B62E564" w14:textId="77777777" w:rsidR="0004475E" w:rsidRPr="00F73AEA" w:rsidRDefault="0004475E" w:rsidP="0004475E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Disability Rights Wisconsin </w:t>
      </w:r>
    </w:p>
    <w:p w14:paraId="7C071793" w14:textId="77777777" w:rsidR="0004475E" w:rsidRPr="00F73AE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800-928-8778</w:t>
      </w:r>
    </w:p>
    <w:p w14:paraId="372051F9" w14:textId="77777777" w:rsidR="0004475E" w:rsidRPr="005E165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6DF582C3" w14:textId="77777777" w:rsidR="0004475E" w:rsidRPr="005E165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7EA673B7" w14:textId="77777777" w:rsidR="0004475E" w:rsidRPr="005E165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E165A">
        <w:rPr>
          <w:rFonts w:ascii="Times New Roman" w:hAnsi="Times New Roman"/>
          <w:b/>
          <w:sz w:val="24"/>
          <w:lang w:val="hr-HR"/>
        </w:rPr>
        <w:t>Za članove od 60 godina i starije:</w:t>
      </w:r>
    </w:p>
    <w:p w14:paraId="52B21D81" w14:textId="77777777" w:rsidR="0004475E" w:rsidRPr="00F73AE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 xml:space="preserve">Wisconsin Board on Aging and Long Term Care </w:t>
      </w:r>
    </w:p>
    <w:p w14:paraId="1622B89B" w14:textId="77777777" w:rsidR="0004475E" w:rsidRPr="00F73AE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lightGray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Besplatni broj telefona: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800-815-0015</w:t>
      </w:r>
    </w:p>
    <w:p w14:paraId="4D10C483" w14:textId="77777777" w:rsidR="0004475E" w:rsidRPr="005E165A" w:rsidRDefault="0004475E" w:rsidP="000447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8B7CA0">
        <w:rPr>
          <w:rFonts w:ascii="Times New Roman" w:hAnsi="Times New Roman"/>
          <w:sz w:val="24"/>
          <w:lang w:val="hr-HR"/>
        </w:rPr>
        <w:t xml:space="preserve">TTY: </w:t>
      </w:r>
      <w:r w:rsidRPr="00F73AEA">
        <w:rPr>
          <w:rFonts w:ascii="Times New Roman" w:hAnsi="Times New Roman"/>
          <w:sz w:val="24"/>
          <w:szCs w:val="24"/>
          <w:highlight w:val="lightGray"/>
          <w:lang w:val="hr-HR"/>
        </w:rPr>
        <w:t>711</w:t>
      </w:r>
    </w:p>
    <w:p w14:paraId="380B8D30" w14:textId="0506C89A" w:rsidR="003A5EFD" w:rsidRPr="005E165A" w:rsidRDefault="003A5EFD" w:rsidP="0004475E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A5EFD" w:rsidRPr="005E165A" w:rsidSect="00367A5A">
      <w:footerReference w:type="defaul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FF13C" w14:textId="77777777" w:rsidR="000A19D9" w:rsidRDefault="000A19D9" w:rsidP="004B7A9A">
      <w:pPr>
        <w:spacing w:after="0" w:line="240" w:lineRule="auto"/>
      </w:pPr>
      <w:r>
        <w:separator/>
      </w:r>
    </w:p>
  </w:endnote>
  <w:endnote w:type="continuationSeparator" w:id="0">
    <w:p w14:paraId="5E8A3EF8" w14:textId="77777777" w:rsidR="000A19D9" w:rsidRDefault="000A19D9" w:rsidP="004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967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111D7A" w14:textId="3610F71D" w:rsidR="00583972" w:rsidRPr="00583972" w:rsidRDefault="00583972" w:rsidP="0058397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7A5A">
          <w:rPr>
            <w:rFonts w:ascii="Times New Roman" w:hAnsi="Times New Roman" w:cs="Times New Roman"/>
          </w:rPr>
          <w:fldChar w:fldCharType="begin"/>
        </w:r>
        <w:r w:rsidRPr="00367A5A">
          <w:rPr>
            <w:rFonts w:ascii="Times New Roman" w:hAnsi="Times New Roman" w:cs="Times New Roman"/>
          </w:rPr>
          <w:instrText xml:space="preserve"> PAGE   \* MERGEFORMAT </w:instrText>
        </w:r>
        <w:r w:rsidRPr="00367A5A">
          <w:rPr>
            <w:rFonts w:ascii="Times New Roman" w:hAnsi="Times New Roman" w:cs="Times New Roman"/>
          </w:rPr>
          <w:fldChar w:fldCharType="separate"/>
        </w:r>
        <w:r w:rsidR="007A00CB" w:rsidRPr="007A00CB">
          <w:rPr>
            <w:rFonts w:ascii="Times New Roman" w:hAnsi="Times New Roman"/>
            <w:noProof/>
          </w:rPr>
          <w:t>7</w:t>
        </w:r>
        <w:r w:rsidRPr="00367A5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E8E8" w14:textId="77777777" w:rsidR="00583972" w:rsidRPr="00583972" w:rsidRDefault="00865165" w:rsidP="00865165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B1CD684" wp14:editId="2C5E5E12">
          <wp:simplePos x="0" y="0"/>
          <wp:positionH relativeFrom="margin">
            <wp:posOffset>-114935</wp:posOffset>
          </wp:positionH>
          <wp:positionV relativeFrom="margin">
            <wp:posOffset>8256270</wp:posOffset>
          </wp:positionV>
          <wp:extent cx="2646045" cy="5111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4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F-02619 (03/2020)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E277B" w14:textId="77777777" w:rsidR="000A19D9" w:rsidRDefault="000A19D9" w:rsidP="004B7A9A">
      <w:pPr>
        <w:spacing w:after="0" w:line="240" w:lineRule="auto"/>
      </w:pPr>
      <w:r>
        <w:separator/>
      </w:r>
    </w:p>
  </w:footnote>
  <w:footnote w:type="continuationSeparator" w:id="0">
    <w:p w14:paraId="1A78FF33" w14:textId="77777777" w:rsidR="000A19D9" w:rsidRDefault="000A19D9" w:rsidP="004B7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CD6"/>
    <w:multiLevelType w:val="hybridMultilevel"/>
    <w:tmpl w:val="0200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F"/>
    <w:rsid w:val="0004475E"/>
    <w:rsid w:val="00055EA2"/>
    <w:rsid w:val="00060E09"/>
    <w:rsid w:val="000639C1"/>
    <w:rsid w:val="0007634E"/>
    <w:rsid w:val="00094D61"/>
    <w:rsid w:val="000A19D9"/>
    <w:rsid w:val="0016583D"/>
    <w:rsid w:val="001A5F6C"/>
    <w:rsid w:val="001B6355"/>
    <w:rsid w:val="001F584D"/>
    <w:rsid w:val="00217CB5"/>
    <w:rsid w:val="00222FF2"/>
    <w:rsid w:val="00230069"/>
    <w:rsid w:val="0023481D"/>
    <w:rsid w:val="002458D9"/>
    <w:rsid w:val="00270758"/>
    <w:rsid w:val="002A1F67"/>
    <w:rsid w:val="002C2AAB"/>
    <w:rsid w:val="002C6CD3"/>
    <w:rsid w:val="002F3128"/>
    <w:rsid w:val="0030427B"/>
    <w:rsid w:val="00313F0D"/>
    <w:rsid w:val="003471AF"/>
    <w:rsid w:val="00347323"/>
    <w:rsid w:val="00353D5F"/>
    <w:rsid w:val="00367A5A"/>
    <w:rsid w:val="00380F74"/>
    <w:rsid w:val="003A49EF"/>
    <w:rsid w:val="003A5EFD"/>
    <w:rsid w:val="003E1022"/>
    <w:rsid w:val="003E34A8"/>
    <w:rsid w:val="003F7896"/>
    <w:rsid w:val="0040230A"/>
    <w:rsid w:val="004130B8"/>
    <w:rsid w:val="00484EDA"/>
    <w:rsid w:val="004A7BED"/>
    <w:rsid w:val="004B7A9A"/>
    <w:rsid w:val="004C417B"/>
    <w:rsid w:val="0052114C"/>
    <w:rsid w:val="00525351"/>
    <w:rsid w:val="00526CC3"/>
    <w:rsid w:val="00527161"/>
    <w:rsid w:val="00583972"/>
    <w:rsid w:val="005952DB"/>
    <w:rsid w:val="005A63C8"/>
    <w:rsid w:val="005B0CB4"/>
    <w:rsid w:val="005E165A"/>
    <w:rsid w:val="005E65C4"/>
    <w:rsid w:val="00674310"/>
    <w:rsid w:val="006A600E"/>
    <w:rsid w:val="006B5869"/>
    <w:rsid w:val="006C2100"/>
    <w:rsid w:val="006C3094"/>
    <w:rsid w:val="006F2287"/>
    <w:rsid w:val="00706BFF"/>
    <w:rsid w:val="0073314C"/>
    <w:rsid w:val="0076574D"/>
    <w:rsid w:val="007707E8"/>
    <w:rsid w:val="00790B35"/>
    <w:rsid w:val="007A00CB"/>
    <w:rsid w:val="007A734A"/>
    <w:rsid w:val="007D3515"/>
    <w:rsid w:val="007D6445"/>
    <w:rsid w:val="007F6166"/>
    <w:rsid w:val="00837275"/>
    <w:rsid w:val="00840B44"/>
    <w:rsid w:val="00841A3D"/>
    <w:rsid w:val="00845D46"/>
    <w:rsid w:val="008554C1"/>
    <w:rsid w:val="0085636A"/>
    <w:rsid w:val="00865165"/>
    <w:rsid w:val="00883B97"/>
    <w:rsid w:val="0088450E"/>
    <w:rsid w:val="008B7CA0"/>
    <w:rsid w:val="008C0AA2"/>
    <w:rsid w:val="008F4C28"/>
    <w:rsid w:val="00905E2B"/>
    <w:rsid w:val="0091651A"/>
    <w:rsid w:val="00972AA8"/>
    <w:rsid w:val="00981693"/>
    <w:rsid w:val="00986074"/>
    <w:rsid w:val="009C1783"/>
    <w:rsid w:val="009F36D3"/>
    <w:rsid w:val="00A1641E"/>
    <w:rsid w:val="00A23F96"/>
    <w:rsid w:val="00A3050C"/>
    <w:rsid w:val="00A762EE"/>
    <w:rsid w:val="00A91EB7"/>
    <w:rsid w:val="00A95023"/>
    <w:rsid w:val="00A97327"/>
    <w:rsid w:val="00AB746E"/>
    <w:rsid w:val="00AD6C51"/>
    <w:rsid w:val="00AE1683"/>
    <w:rsid w:val="00AF658D"/>
    <w:rsid w:val="00B039FF"/>
    <w:rsid w:val="00B254F5"/>
    <w:rsid w:val="00B51846"/>
    <w:rsid w:val="00B83ECC"/>
    <w:rsid w:val="00BB007B"/>
    <w:rsid w:val="00BB6E87"/>
    <w:rsid w:val="00BF7E62"/>
    <w:rsid w:val="00C618E0"/>
    <w:rsid w:val="00C62A86"/>
    <w:rsid w:val="00C66A17"/>
    <w:rsid w:val="00CA4ECD"/>
    <w:rsid w:val="00CA59B1"/>
    <w:rsid w:val="00CE5680"/>
    <w:rsid w:val="00D26F75"/>
    <w:rsid w:val="00D6482F"/>
    <w:rsid w:val="00D7128A"/>
    <w:rsid w:val="00D80171"/>
    <w:rsid w:val="00D95A80"/>
    <w:rsid w:val="00DA1F4C"/>
    <w:rsid w:val="00DC7D5D"/>
    <w:rsid w:val="00DE2E81"/>
    <w:rsid w:val="00E12C5A"/>
    <w:rsid w:val="00E15CBE"/>
    <w:rsid w:val="00E941A2"/>
    <w:rsid w:val="00E965F0"/>
    <w:rsid w:val="00EA203F"/>
    <w:rsid w:val="00EA3C3C"/>
    <w:rsid w:val="00EC790E"/>
    <w:rsid w:val="00ED01F7"/>
    <w:rsid w:val="00ED696B"/>
    <w:rsid w:val="00EE1A0D"/>
    <w:rsid w:val="00EE3964"/>
    <w:rsid w:val="00F07A98"/>
    <w:rsid w:val="00F32BA9"/>
    <w:rsid w:val="00F60C6D"/>
    <w:rsid w:val="00F73AEA"/>
    <w:rsid w:val="00FC3389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C81EC6"/>
  <w15:docId w15:val="{6F90A8FF-2BD8-4B8E-8FC0-1B186B2C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B7A9A"/>
    <w:rPr>
      <w:rFonts w:ascii="Times New Roman" w:hAnsi="Times New Roman"/>
      <w:color w:val="000000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9C17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2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D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9A"/>
  </w:style>
  <w:style w:type="paragraph" w:styleId="Footer">
    <w:name w:val="footer"/>
    <w:basedOn w:val="Normal"/>
    <w:link w:val="FooterChar"/>
    <w:uiPriority w:val="99"/>
    <w:unhideWhenUsed/>
    <w:rsid w:val="004B7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famcare@dhs.wisconsin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s.wisconsin.gov/library/f-00236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hsfamcare@dhs.wiscons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sfamcare@dhs.wisconsin.g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CE12-F162-4322-8098-91B04920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Grievance and Appeal Template Language</vt:lpstr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Grievance and Appeal Template Language</dc:title>
  <dc:creator>DHS</dc:creator>
  <cp:keywords>grievance, appeal, template, managed care organization, mco, managed care organizations, mcos, family care, partnership, pace</cp:keywords>
  <cp:lastModifiedBy>Pritchard, James B</cp:lastModifiedBy>
  <cp:revision>2</cp:revision>
  <dcterms:created xsi:type="dcterms:W3CDTF">2021-03-01T13:41:00Z</dcterms:created>
  <dcterms:modified xsi:type="dcterms:W3CDTF">2021-03-01T13:41:00Z</dcterms:modified>
</cp:coreProperties>
</file>