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lang w:val="en-US"/>
        </w:rPr>
        <w:id w:val="-1205705277"/>
        <w:lock w:val="contentLocked"/>
        <w:placeholder>
          <w:docPart w:val="DefaultPlaceholder_-1854013440"/>
        </w:placeholder>
        <w:group/>
      </w:sdtPr>
      <w:sdtEndPr>
        <w:rPr>
          <w:lang w:val="ru-RU"/>
        </w:rPr>
      </w:sdtEndPr>
      <w:sdtContent>
        <w:p w14:paraId="60149ED2" w14:textId="1EF6FE50" w:rsidR="00FA093E" w:rsidRPr="003936E6" w:rsidRDefault="00FA093E" w:rsidP="003F6A12">
          <w:pPr>
            <w:spacing w:after="0" w:line="240" w:lineRule="auto"/>
            <w:jc w:val="center"/>
            <w:rPr>
              <w:lang w:val="en-US"/>
            </w:rPr>
          </w:pPr>
          <w:r w:rsidRPr="003936E6">
            <w:rPr>
              <w:lang w:val="en-US"/>
            </w:rPr>
            <w:t>AGING &amp; DISABILITY RESOURCE CENTER</w:t>
          </w:r>
        </w:p>
        <w:p w14:paraId="238A06BA" w14:textId="77777777" w:rsidR="00D23D6F" w:rsidRPr="003936E6" w:rsidRDefault="00D23D6F" w:rsidP="003F6A12">
          <w:pPr>
            <w:spacing w:after="0" w:line="240" w:lineRule="auto"/>
            <w:jc w:val="center"/>
            <w:rPr>
              <w:lang w:val="en-US"/>
            </w:rPr>
          </w:pPr>
        </w:p>
        <w:p w14:paraId="4A5E8D82" w14:textId="77777777" w:rsidR="00D23D6F" w:rsidRPr="003936E6" w:rsidRDefault="00500F49" w:rsidP="003F6A12">
          <w:pPr>
            <w:spacing w:after="0" w:line="240" w:lineRule="auto"/>
            <w:jc w:val="center"/>
            <w:rPr>
              <w:lang w:val="en-US"/>
            </w:rPr>
          </w:pPr>
          <w:r w:rsidRPr="003936E6">
            <w:rPr>
              <w:lang w:val="en-US"/>
            </w:rPr>
            <w:t xml:space="preserve">NOTICE OF DELAY IN FUNCTIONAL ELIGIBILITY DETERMINATION </w:t>
          </w:r>
        </w:p>
        <w:p w14:paraId="121DD4FB" w14:textId="0130DB6D" w:rsidR="00FA093E" w:rsidRPr="003936E6" w:rsidRDefault="00500F49" w:rsidP="003F6A12">
          <w:pPr>
            <w:spacing w:after="0" w:line="240" w:lineRule="auto"/>
            <w:jc w:val="center"/>
          </w:pPr>
          <w:r w:rsidRPr="003936E6">
            <w:t>(УВЕДОМЛЕНИЕ О ЗАДЕРЖКЕ ОПРЕДЕЛЕНИЯ ВЫПОЛНЕНИЯ ФУНКЦИОНАЛЬНЫХ ТРЕБОВАНИЙ)</w:t>
          </w:r>
        </w:p>
        <w:p w14:paraId="76595A5C" w14:textId="469ED281" w:rsidR="003F6A12" w:rsidRPr="003936E6" w:rsidRDefault="003F6A12" w:rsidP="003F6A12">
          <w:pPr>
            <w:spacing w:after="0" w:line="240" w:lineRule="auto"/>
            <w:jc w:val="center"/>
            <w:rPr>
              <w:sz w:val="20"/>
              <w:szCs w:val="20"/>
              <w:lang w:val="en-US"/>
            </w:rPr>
          </w:pPr>
          <w:r w:rsidRPr="003936E6">
            <w:rPr>
              <w:sz w:val="20"/>
              <w:lang w:val="en-US"/>
            </w:rPr>
            <w:t>(NOTICE OF DELAY IN FUNCTIONAL ELIGIBILITY DETERMINATION</w:t>
          </w:r>
          <w:r w:rsidRPr="003936E6">
            <w:rPr>
              <w:sz w:val="20"/>
              <w:szCs w:val="20"/>
              <w:lang w:val="en-US"/>
            </w:rPr>
            <w:t>)</w:t>
          </w:r>
        </w:p>
        <w:p w14:paraId="638988E4" w14:textId="77777777" w:rsidR="003F6A12" w:rsidRPr="003936E6" w:rsidRDefault="003F6A12" w:rsidP="00FA093E">
          <w:pPr>
            <w:jc w:val="center"/>
            <w:rPr>
              <w:lang w:val="en-US"/>
            </w:rPr>
          </w:pPr>
        </w:p>
        <w:p w14:paraId="1D8049DF" w14:textId="40F1027C" w:rsidR="00FA093E" w:rsidRPr="003936E6" w:rsidRDefault="00FA093E" w:rsidP="00FA093E">
          <w:pPr>
            <w:rPr>
              <w:lang w:val="en-US"/>
            </w:rPr>
          </w:pPr>
          <w:r w:rsidRPr="003936E6">
            <w:t>Дата</w:t>
          </w:r>
          <w:r w:rsidRPr="003936E6">
            <w:rPr>
              <w:lang w:val="en-US"/>
            </w:rPr>
            <w:t xml:space="preserve"> </w:t>
          </w:r>
          <w:r w:rsidRPr="003936E6">
            <w:t>отправки</w:t>
          </w:r>
          <w:r w:rsidRPr="003936E6">
            <w:rPr>
              <w:lang w:val="en-US"/>
            </w:rPr>
            <w:t xml:space="preserve"> </w:t>
          </w:r>
          <w:r w:rsidRPr="003936E6">
            <w:t>почты</w:t>
          </w:r>
          <w:r w:rsidRPr="003936E6">
            <w:rPr>
              <w:lang w:val="en-US"/>
            </w:rPr>
            <w:t xml:space="preserve">: </w:t>
          </w:r>
          <w:sdt>
            <w:sdtPr>
              <w:id w:val="670681839"/>
              <w:placeholder>
                <w:docPart w:val="DDE3A728DEEB48C6BDF2B5CF394D65E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3936E6">
                <w:rPr>
                  <w:rStyle w:val="PlaceholderText"/>
                  <w:lang w:val="en-US"/>
                </w:rPr>
                <w:t>Click or tap to enter a date</w:t>
              </w:r>
            </w:sdtContent>
          </w:sdt>
        </w:p>
        <w:p w14:paraId="1AE1AD2C" w14:textId="78F927AF" w:rsidR="00B16FEC" w:rsidRPr="003936E6" w:rsidRDefault="003936E6" w:rsidP="00B16FEC">
          <w:pPr>
            <w:spacing w:after="0"/>
            <w:rPr>
              <w:lang w:val="en-US"/>
            </w:rPr>
          </w:pPr>
          <w:sdt>
            <w:sdtPr>
              <w:id w:val="-744800798"/>
              <w:placeholder>
                <w:docPart w:val="A78BD1BCDBE1465F8DCADB663EBFACB8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Enter Customer Name</w:t>
              </w:r>
            </w:sdtContent>
          </w:sdt>
        </w:p>
        <w:p w14:paraId="5EBD1F97" w14:textId="09746036" w:rsidR="00B16FEC" w:rsidRPr="003936E6" w:rsidRDefault="003936E6" w:rsidP="00B16FEC">
          <w:pPr>
            <w:spacing w:after="0"/>
            <w:rPr>
              <w:lang w:val="en-US"/>
            </w:rPr>
          </w:pPr>
          <w:sdt>
            <w:sdtPr>
              <w:id w:val="-1046134708"/>
              <w:placeholder>
                <w:docPart w:val="66C79408B8244E4E8C9B97607E03E7E3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Enter Street Address</w:t>
              </w:r>
            </w:sdtContent>
          </w:sdt>
        </w:p>
        <w:p w14:paraId="1871BCF3" w14:textId="509BA001" w:rsidR="00B16FEC" w:rsidRPr="003936E6" w:rsidRDefault="003936E6" w:rsidP="00B16FEC">
          <w:pPr>
            <w:spacing w:after="0"/>
            <w:rPr>
              <w:lang w:val="en-US"/>
            </w:rPr>
          </w:pPr>
          <w:sdt>
            <w:sdtPr>
              <w:id w:val="1848356938"/>
              <w:placeholder>
                <w:docPart w:val="44ADC80AECFD4D92878B314388D92F29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Enter City, State, and Zip Code</w:t>
              </w:r>
            </w:sdtContent>
          </w:sdt>
        </w:p>
        <w:p w14:paraId="5F504689" w14:textId="77777777" w:rsidR="00FA093E" w:rsidRPr="003936E6" w:rsidRDefault="00FA093E" w:rsidP="00FA093E">
          <w:pPr>
            <w:spacing w:after="0"/>
            <w:rPr>
              <w:lang w:val="en-US"/>
            </w:rPr>
          </w:pPr>
        </w:p>
        <w:p w14:paraId="25AECEF0" w14:textId="6B9162E6" w:rsidR="00FA093E" w:rsidRPr="003936E6" w:rsidRDefault="00FA093E" w:rsidP="00FA093E">
          <w:pPr>
            <w:spacing w:after="0"/>
            <w:rPr>
              <w:lang w:val="en-US"/>
            </w:rPr>
          </w:pPr>
          <w:r w:rsidRPr="003936E6">
            <w:t>Уважаемый</w:t>
          </w:r>
          <w:r w:rsidRPr="003936E6">
            <w:rPr>
              <w:lang w:val="en-US"/>
            </w:rPr>
            <w:t xml:space="preserve"> </w:t>
          </w:r>
          <w:sdt>
            <w:sdtPr>
              <w:id w:val="55673730"/>
              <w:placeholder>
                <w:docPart w:val="E1360D62BA0A434F87A86581556CD680"/>
              </w:placeholder>
              <w:showingPlcHdr/>
              <w:text/>
            </w:sdtPr>
            <w:sdtEndPr/>
            <w:sdtContent>
              <w:r w:rsidRPr="003936E6">
                <w:rPr>
                  <w:rStyle w:val="PlaceholderText"/>
                  <w:lang w:val="en-US"/>
                </w:rPr>
                <w:t>Click or tap here to enter text</w:t>
              </w:r>
            </w:sdtContent>
          </w:sdt>
        </w:p>
        <w:p w14:paraId="3E458682" w14:textId="77777777" w:rsidR="00FA093E" w:rsidRPr="003936E6" w:rsidRDefault="00FA093E" w:rsidP="00FA093E">
          <w:pPr>
            <w:spacing w:after="0"/>
            <w:rPr>
              <w:lang w:val="en-US"/>
            </w:rPr>
          </w:pPr>
        </w:p>
        <w:p w14:paraId="0C460159" w14:textId="26A2024F" w:rsidR="00FA093E" w:rsidRPr="003936E6" w:rsidRDefault="00FA093E" w:rsidP="00FA093E">
          <w:pPr>
            <w:spacing w:after="0"/>
          </w:pPr>
          <w:r w:rsidRPr="003936E6">
            <w:t>Благодарим</w:t>
          </w:r>
          <w:r w:rsidRPr="003936E6">
            <w:rPr>
              <w:lang w:val="en-US"/>
            </w:rPr>
            <w:t xml:space="preserve"> </w:t>
          </w:r>
          <w:r w:rsidRPr="003936E6">
            <w:t>вас</w:t>
          </w:r>
          <w:r w:rsidRPr="003936E6">
            <w:rPr>
              <w:lang w:val="en-US"/>
            </w:rPr>
            <w:t xml:space="preserve"> </w:t>
          </w:r>
          <w:r w:rsidRPr="003936E6">
            <w:t>за</w:t>
          </w:r>
          <w:r w:rsidRPr="003936E6">
            <w:rPr>
              <w:lang w:val="en-US"/>
            </w:rPr>
            <w:t xml:space="preserve"> </w:t>
          </w:r>
          <w:r w:rsidRPr="003936E6">
            <w:t>обращение</w:t>
          </w:r>
          <w:r w:rsidRPr="003936E6">
            <w:rPr>
              <w:lang w:val="en-US"/>
            </w:rPr>
            <w:t xml:space="preserve"> </w:t>
          </w:r>
          <w:r w:rsidRPr="003936E6">
            <w:t>в</w:t>
          </w:r>
          <w:r w:rsidRPr="003936E6">
            <w:rPr>
              <w:lang w:val="en-US"/>
            </w:rPr>
            <w:t xml:space="preserve"> Aging and Disability Resource Center (</w:t>
          </w:r>
          <w:r w:rsidRPr="003936E6">
            <w:t>Центр</w:t>
          </w:r>
          <w:r w:rsidRPr="003936E6">
            <w:rPr>
              <w:lang w:val="en-US"/>
            </w:rPr>
            <w:t xml:space="preserve"> </w:t>
          </w:r>
          <w:r w:rsidRPr="003936E6">
            <w:t>ресурсов</w:t>
          </w:r>
          <w:r w:rsidRPr="003936E6">
            <w:rPr>
              <w:lang w:val="en-US"/>
            </w:rPr>
            <w:t xml:space="preserve"> </w:t>
          </w:r>
          <w:r w:rsidRPr="003936E6">
            <w:t>для</w:t>
          </w:r>
          <w:r w:rsidRPr="003936E6">
            <w:rPr>
              <w:lang w:val="en-US"/>
            </w:rPr>
            <w:t xml:space="preserve"> </w:t>
          </w:r>
          <w:r w:rsidRPr="003936E6">
            <w:t>пожилых</w:t>
          </w:r>
          <w:r w:rsidRPr="003936E6">
            <w:rPr>
              <w:lang w:val="en-US"/>
            </w:rPr>
            <w:t xml:space="preserve"> </w:t>
          </w:r>
          <w:r w:rsidRPr="003936E6">
            <w:t>и</w:t>
          </w:r>
          <w:r w:rsidRPr="003936E6">
            <w:rPr>
              <w:lang w:val="en-US"/>
            </w:rPr>
            <w:t xml:space="preserve"> </w:t>
          </w:r>
          <w:r w:rsidRPr="003936E6">
            <w:t>инвалидов</w:t>
          </w:r>
          <w:r w:rsidRPr="003936E6">
            <w:rPr>
              <w:lang w:val="en-US"/>
            </w:rPr>
            <w:t xml:space="preserve"> - ADRC)</w:t>
          </w:r>
          <w:r w:rsidR="00D23D6F" w:rsidRPr="003936E6">
            <w:rPr>
              <w:lang w:val="en-US"/>
            </w:rPr>
            <w:t xml:space="preserve"> </w:t>
          </w:r>
          <w:sdt>
            <w:sdtPr>
              <w:id w:val="1909258578"/>
              <w:placeholder>
                <w:docPart w:val="77C3C595DA0C4D009464A3A7F2745D70"/>
              </w:placeholder>
              <w:showingPlcHdr/>
              <w:text/>
            </w:sdtPr>
            <w:sdtEndPr/>
            <w:sdtContent>
              <w:r w:rsidRPr="003936E6">
                <w:rPr>
                  <w:rStyle w:val="PlaceholderText"/>
                  <w:lang w:val="en-US"/>
                </w:rPr>
                <w:t>insert ADRC name</w:t>
              </w:r>
            </w:sdtContent>
          </w:sdt>
          <w:r w:rsidRPr="003936E6">
            <w:rPr>
              <w:lang w:val="en-US"/>
            </w:rPr>
            <w:t xml:space="preserve">. </w:t>
          </w:r>
          <w:r w:rsidRPr="003936E6">
            <w:t>Мы находимся в процессе завершения Adult Long-Term Care Functional Screen (Проверка выполнения функциональных требований для долгосрочного ухода за взрослыми) (LTCFS) для определения выполнения для вас функциональных требований для программы штата Wisconsin (Висконсин) Long-Term Care Programs (Программа долгосрочного ухода). Настоящее письмо послано, чтобы информировать вас о том, что при определении права на участие в программе мы ожидаем задержки, которая может превысить 30 дней с момента вашего первоначального запроса. Эта задержка ожидается по следующим причинам:</w:t>
          </w:r>
        </w:p>
        <w:p w14:paraId="74AE57D2" w14:textId="77777777" w:rsidR="00FA093E" w:rsidRPr="003936E6" w:rsidRDefault="00FA093E" w:rsidP="00FA093E">
          <w:pPr>
            <w:spacing w:after="0"/>
          </w:pPr>
        </w:p>
        <w:p w14:paraId="5F6BFEBC" w14:textId="1116E703" w:rsidR="00FA093E" w:rsidRPr="003936E6" w:rsidRDefault="003936E6" w:rsidP="00FA093E">
          <w:pPr>
            <w:spacing w:after="0"/>
          </w:pPr>
          <w:sdt>
            <w:sdtPr>
              <w:id w:val="18660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3D6F" w:rsidRPr="003936E6">
                <w:rPr>
                  <w:rFonts w:ascii="MS Gothic" w:hAnsi="MS Gothic"/>
                </w:rPr>
                <w:t>☐</w:t>
              </w:r>
            </w:sdtContent>
          </w:sdt>
          <w:r w:rsidR="00D23D6F" w:rsidRPr="003936E6">
            <w:t>Получение медицинской документации или другой сопутствующей информации</w:t>
          </w:r>
        </w:p>
        <w:p w14:paraId="0DD1C7D6" w14:textId="455CDED4" w:rsidR="00F10FF9" w:rsidRPr="003936E6" w:rsidRDefault="003936E6" w:rsidP="00FA093E">
          <w:pPr>
            <w:spacing w:after="0"/>
          </w:pPr>
          <w:sdt>
            <w:sdtPr>
              <w:id w:val="59391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3D6F" w:rsidRPr="003936E6">
                <w:rPr>
                  <w:rFonts w:ascii="MS Gothic" w:hAnsi="MS Gothic"/>
                </w:rPr>
                <w:t>☐</w:t>
              </w:r>
            </w:sdtContent>
          </w:sdt>
          <w:r w:rsidR="00D23D6F" w:rsidRPr="003936E6">
            <w:t>Проблемы доступности при планировании</w:t>
          </w:r>
        </w:p>
        <w:p w14:paraId="16DD3F76" w14:textId="3CC9FDB0" w:rsidR="00F10FF9" w:rsidRPr="003936E6" w:rsidRDefault="003936E6" w:rsidP="00FA093E">
          <w:pPr>
            <w:spacing w:after="0"/>
          </w:pPr>
          <w:sdt>
            <w:sdtPr>
              <w:id w:val="46348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3D6F" w:rsidRPr="003936E6">
                <w:rPr>
                  <w:rFonts w:ascii="MS Gothic" w:hAnsi="MS Gothic"/>
                </w:rPr>
                <w:t>☐</w:t>
              </w:r>
            </w:sdtContent>
          </w:sdt>
          <w:r w:rsidR="00D23D6F" w:rsidRPr="003936E6">
            <w:t xml:space="preserve">Прочее: </w:t>
          </w:r>
          <w:sdt>
            <w:sdtPr>
              <w:id w:val="-849560399"/>
              <w:placeholder>
                <w:docPart w:val="7BE906E355134248BA8EF478246A0C1B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</w:rPr>
                <w:t>Click or tap here to enter text</w:t>
              </w:r>
            </w:sdtContent>
          </w:sdt>
        </w:p>
        <w:p w14:paraId="33050D5A" w14:textId="54B5B2EE" w:rsidR="00FA093E" w:rsidRPr="003936E6" w:rsidRDefault="00F10FF9" w:rsidP="00FA093E">
          <w:pPr>
            <w:spacing w:after="0"/>
          </w:pPr>
          <w:r w:rsidRPr="003936E6">
            <w:t xml:space="preserve"> </w:t>
          </w:r>
        </w:p>
        <w:p w14:paraId="63DE0A83" w14:textId="731C4B39" w:rsidR="00FA093E" w:rsidRPr="003936E6" w:rsidRDefault="00FA093E" w:rsidP="00FA093E">
          <w:pPr>
            <w:spacing w:after="0"/>
          </w:pPr>
          <w:r w:rsidRPr="003936E6">
            <w:t xml:space="preserve">Очень важно, чтобы вы связались с нами при значительном изменении состояния здоровья или способности заниматься повседневной деятельностью. </w:t>
          </w:r>
        </w:p>
        <w:p w14:paraId="5846351B" w14:textId="77777777" w:rsidR="00FA093E" w:rsidRPr="003936E6" w:rsidRDefault="00FA093E" w:rsidP="00FA093E">
          <w:pPr>
            <w:spacing w:after="0"/>
          </w:pPr>
        </w:p>
        <w:p w14:paraId="18702DC5" w14:textId="6B802FC1" w:rsidR="00FA093E" w:rsidRPr="003936E6" w:rsidRDefault="00F10FF9" w:rsidP="00FA093E">
          <w:pPr>
            <w:spacing w:after="0"/>
          </w:pPr>
          <w:r w:rsidRPr="003936E6">
            <w:t>Вы имеете право обжаловать эту задержку и потребовать проведения беспристрастного слушания. Пожалуйста, свяжитесь с Aging and Disability Resource Center (Центр ресурсов для пожилых и инвалидов – ADRC) или выберите один из вариантов, описанных на следующих страницах настоящего уведомления.</w:t>
          </w:r>
        </w:p>
        <w:p w14:paraId="229893B1" w14:textId="77777777" w:rsidR="0024043A" w:rsidRPr="003936E6" w:rsidRDefault="0024043A" w:rsidP="00FA093E">
          <w:pPr>
            <w:spacing w:after="0"/>
          </w:pPr>
        </w:p>
        <w:p w14:paraId="5266BED2" w14:textId="77777777" w:rsidR="0024043A" w:rsidRPr="003936E6" w:rsidRDefault="0024043A" w:rsidP="00FA093E">
          <w:pPr>
            <w:spacing w:after="0"/>
            <w:rPr>
              <w:lang w:val="en-US"/>
            </w:rPr>
          </w:pPr>
          <w:r w:rsidRPr="003936E6">
            <w:t>С</w:t>
          </w:r>
          <w:r w:rsidRPr="003936E6">
            <w:rPr>
              <w:lang w:val="en-US"/>
            </w:rPr>
            <w:t xml:space="preserve"> </w:t>
          </w:r>
          <w:r w:rsidRPr="003936E6">
            <w:t>уважением</w:t>
          </w:r>
          <w:r w:rsidRPr="003936E6">
            <w:rPr>
              <w:lang w:val="en-US"/>
            </w:rPr>
            <w:t>,</w:t>
          </w:r>
        </w:p>
        <w:p w14:paraId="4AB3701B" w14:textId="53C0944C" w:rsidR="0024043A" w:rsidRPr="003936E6" w:rsidRDefault="0024043A" w:rsidP="00FA093E">
          <w:pPr>
            <w:spacing w:after="0"/>
            <w:rPr>
              <w:lang w:val="en-US"/>
            </w:rPr>
          </w:pPr>
        </w:p>
        <w:p w14:paraId="1E05FF34" w14:textId="77777777" w:rsidR="00D71722" w:rsidRPr="003936E6" w:rsidRDefault="00D71722" w:rsidP="00FA093E">
          <w:pPr>
            <w:spacing w:after="0"/>
            <w:rPr>
              <w:lang w:val="en-US"/>
            </w:rPr>
          </w:pPr>
        </w:p>
        <w:sdt>
          <w:sdtPr>
            <w:id w:val="-1780252923"/>
            <w:placeholder>
              <w:docPart w:val="A93666EA9B51490998D3A3A251DE81F5"/>
            </w:placeholder>
            <w:showingPlcHdr/>
            <w:text/>
          </w:sdtPr>
          <w:sdtEndPr/>
          <w:sdtContent>
            <w:p w14:paraId="50C1DB06" w14:textId="010ABA78" w:rsidR="00B16FEC" w:rsidRPr="003936E6" w:rsidRDefault="00B16FEC" w:rsidP="00B16FEC">
              <w:pPr>
                <w:spacing w:after="0"/>
                <w:rPr>
                  <w:lang w:val="en-US"/>
                </w:rPr>
              </w:pPr>
              <w:r w:rsidRPr="003936E6">
                <w:rPr>
                  <w:rStyle w:val="PlaceholderText"/>
                </w:rPr>
                <w:t>ADRC Representative Name</w:t>
              </w:r>
            </w:p>
          </w:sdtContent>
        </w:sdt>
        <w:p w14:paraId="4ED4B21D" w14:textId="77777777" w:rsidR="00B16FEC" w:rsidRPr="003936E6" w:rsidRDefault="00B16FEC" w:rsidP="00FA093E">
          <w:pPr>
            <w:spacing w:after="0"/>
            <w:rPr>
              <w:lang w:val="en-US"/>
            </w:rPr>
          </w:pPr>
        </w:p>
        <w:p w14:paraId="3E8E7683" w14:textId="2E06D3A7" w:rsidR="0024043A" w:rsidRPr="003936E6" w:rsidRDefault="0024043A" w:rsidP="00B16FEC">
          <w:pPr>
            <w:pageBreakBefore/>
            <w:spacing w:after="0"/>
            <w:jc w:val="center"/>
            <w:rPr>
              <w:b/>
              <w:sz w:val="28"/>
            </w:rPr>
          </w:pPr>
          <w:r w:rsidRPr="003936E6">
            <w:rPr>
              <w:b/>
              <w:sz w:val="28"/>
            </w:rPr>
            <w:lastRenderedPageBreak/>
            <w:t>Права на апелляцию и информация</w:t>
          </w:r>
        </w:p>
        <w:p w14:paraId="7A655022" w14:textId="77777777" w:rsidR="0024043A" w:rsidRPr="003936E6" w:rsidRDefault="0024043A" w:rsidP="00FA093E">
          <w:pPr>
            <w:spacing w:after="0"/>
          </w:pPr>
        </w:p>
        <w:p w14:paraId="1BC032AC" w14:textId="77777777" w:rsidR="0024043A" w:rsidRPr="003936E6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3936E6">
            <w:rPr>
              <w:b/>
            </w:rPr>
            <w:t>Как обжаловать это решение</w:t>
          </w:r>
        </w:p>
        <w:p w14:paraId="3764AFF3" w14:textId="52DECF06" w:rsidR="00D369BD" w:rsidRPr="003936E6" w:rsidRDefault="00D369BD" w:rsidP="00D369BD">
          <w:pPr>
            <w:pStyle w:val="ListParagraph"/>
            <w:spacing w:after="0"/>
          </w:pPr>
          <w:r w:rsidRPr="003936E6">
            <w:t>Если вы не согласны с этим решением, вы можете связаться с ADRC:</w:t>
          </w:r>
        </w:p>
        <w:p w14:paraId="2CBED159" w14:textId="77777777" w:rsidR="00D369BD" w:rsidRPr="003936E6" w:rsidRDefault="00D369BD" w:rsidP="00D369BD">
          <w:pPr>
            <w:pStyle w:val="ListParagraph"/>
            <w:spacing w:after="0"/>
          </w:pPr>
        </w:p>
        <w:p w14:paraId="5930E945" w14:textId="760D8949" w:rsidR="006E36B4" w:rsidRPr="003936E6" w:rsidRDefault="003936E6" w:rsidP="006E36B4">
          <w:pPr>
            <w:pStyle w:val="ListParagraph"/>
            <w:spacing w:after="0"/>
            <w:rPr>
              <w:lang w:val="en-US"/>
            </w:rPr>
          </w:pPr>
          <w:sdt>
            <w:sdtPr>
              <w:id w:val="-2083584477"/>
              <w:placeholder>
                <w:docPart w:val="E70CC0E82CA7459AB9175F6F06141183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ADRC Name</w:t>
              </w:r>
            </w:sdtContent>
          </w:sdt>
        </w:p>
        <w:p w14:paraId="4471E258" w14:textId="0058A1CC" w:rsidR="006E36B4" w:rsidRPr="003936E6" w:rsidRDefault="003936E6" w:rsidP="006E36B4">
          <w:pPr>
            <w:pStyle w:val="ListParagraph"/>
            <w:spacing w:after="0"/>
            <w:rPr>
              <w:lang w:val="en-US"/>
            </w:rPr>
          </w:pPr>
          <w:sdt>
            <w:sdtPr>
              <w:id w:val="619733491"/>
              <w:placeholder>
                <w:docPart w:val="131144BE39F643E0B4A000E22816B350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ADRC Address</w:t>
              </w:r>
            </w:sdtContent>
          </w:sdt>
        </w:p>
        <w:p w14:paraId="6005217C" w14:textId="6343AE5A" w:rsidR="006E36B4" w:rsidRPr="003936E6" w:rsidRDefault="003936E6" w:rsidP="006E36B4">
          <w:pPr>
            <w:pStyle w:val="ListParagraph"/>
            <w:spacing w:after="0"/>
            <w:rPr>
              <w:lang w:val="en-US"/>
            </w:rPr>
          </w:pPr>
          <w:sdt>
            <w:sdtPr>
              <w:id w:val="840201586"/>
              <w:placeholder>
                <w:docPart w:val="98B0FC56814446BB93C05C0409B366DE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ADRC Phone Number</w:t>
              </w:r>
            </w:sdtContent>
          </w:sdt>
        </w:p>
        <w:p w14:paraId="3FE271E1" w14:textId="3684A916" w:rsidR="006E36B4" w:rsidRPr="003936E6" w:rsidRDefault="003936E6" w:rsidP="006E36B4">
          <w:pPr>
            <w:pStyle w:val="ListParagraph"/>
            <w:spacing w:after="0"/>
            <w:rPr>
              <w:lang w:val="en-US"/>
            </w:rPr>
          </w:pPr>
          <w:sdt>
            <w:sdtPr>
              <w:id w:val="-1364968729"/>
              <w:placeholder>
                <w:docPart w:val="BEA0332396604D34971B795EBEDAA01C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ADRC Fax Number</w:t>
              </w:r>
            </w:sdtContent>
          </w:sdt>
        </w:p>
        <w:p w14:paraId="6D37AACA" w14:textId="1A57728F" w:rsidR="006E36B4" w:rsidRPr="003936E6" w:rsidRDefault="003936E6" w:rsidP="006E36B4">
          <w:pPr>
            <w:pStyle w:val="ListParagraph"/>
            <w:spacing w:after="0"/>
            <w:rPr>
              <w:lang w:val="en-US"/>
            </w:rPr>
          </w:pPr>
          <w:sdt>
            <w:sdtPr>
              <w:id w:val="-1191839885"/>
              <w:placeholder>
                <w:docPart w:val="07E02E351AD94BEABE52A887C61DFA3A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  <w:lang w:val="en-US"/>
                </w:rPr>
                <w:t>ADRC Email Address</w:t>
              </w:r>
            </w:sdtContent>
          </w:sdt>
        </w:p>
        <w:p w14:paraId="7DA503FB" w14:textId="76669A0D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</w:p>
        <w:p w14:paraId="3E969E48" w14:textId="77777777" w:rsidR="00D369BD" w:rsidRPr="003936E6" w:rsidRDefault="00D369BD" w:rsidP="00D369BD">
          <w:pPr>
            <w:spacing w:after="0"/>
            <w:rPr>
              <w:lang w:val="en-US"/>
            </w:rPr>
          </w:pPr>
        </w:p>
        <w:p w14:paraId="334311CA" w14:textId="77777777" w:rsidR="0024043A" w:rsidRPr="003936E6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3936E6">
            <w:rPr>
              <w:b/>
            </w:rPr>
            <w:t>Запрос беспристрастного слушания</w:t>
          </w:r>
        </w:p>
        <w:p w14:paraId="2F0E3FDC" w14:textId="7C41221D" w:rsidR="00D369BD" w:rsidRPr="003936E6" w:rsidRDefault="00D369BD" w:rsidP="00D369BD">
          <w:pPr>
            <w:pStyle w:val="ListParagraph"/>
            <w:spacing w:after="0"/>
          </w:pPr>
          <w:r w:rsidRPr="003936E6">
            <w:t>Вы имеете право обратиться к штату для проведения беспристрастного слушания, если вы не согласны с этим решением. Если вы запросили у штата беспристрастное слушание, у вас будет слушание у независимого Administrative Law Judge (Судья по административным делам) (ALJ). Вы можете привести с собой адвоката, друга, члена семьи или свидетелей. Вы также можете представить на слушании доказательства и свидетельские показания.</w:t>
          </w:r>
        </w:p>
        <w:p w14:paraId="50B4ADB8" w14:textId="77777777" w:rsidR="00D369BD" w:rsidRPr="003936E6" w:rsidRDefault="00D369BD" w:rsidP="00D369BD">
          <w:pPr>
            <w:pStyle w:val="ListParagraph"/>
            <w:spacing w:after="0"/>
          </w:pPr>
        </w:p>
        <w:p w14:paraId="3E793AAB" w14:textId="13E8E391" w:rsidR="00D369BD" w:rsidRPr="003936E6" w:rsidRDefault="00D369BD" w:rsidP="00D369BD">
          <w:pPr>
            <w:pStyle w:val="ListParagraph"/>
            <w:spacing w:after="0"/>
          </w:pPr>
          <w:r w:rsidRPr="003936E6">
            <w:t xml:space="preserve">Вы можете получить форму запроса слушания в ADRC, в одном из независимых агентств омбудсмена, перечисленных в конце настоящего уведомления, или в Интернете </w:t>
          </w:r>
          <w:r w:rsidR="007A00FA" w:rsidRPr="003936E6">
            <w:t xml:space="preserve">на веб-сайте </w:t>
          </w:r>
          <w:hyperlink r:id="rId8" w:history="1">
            <w:r w:rsidRPr="003936E6">
              <w:rPr>
                <w:rStyle w:val="Hyperlink"/>
              </w:rPr>
              <w:t>http://www.dhs.wisconsin.gov/library/f-00236a.htm</w:t>
            </w:r>
          </w:hyperlink>
          <w:r w:rsidRPr="003936E6">
            <w:t>.</w:t>
          </w:r>
        </w:p>
        <w:p w14:paraId="4BCC8F42" w14:textId="77777777" w:rsidR="00D369BD" w:rsidRPr="003936E6" w:rsidRDefault="00D369BD" w:rsidP="00D369BD">
          <w:pPr>
            <w:pStyle w:val="ListParagraph"/>
            <w:spacing w:after="0"/>
          </w:pPr>
        </w:p>
        <w:p w14:paraId="01A0A85A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Отправьте заполненную форму запроса или письмо с просьбой о проведении слушания и копию этого уведомления по адресу:</w:t>
          </w:r>
        </w:p>
        <w:p w14:paraId="0B674237" w14:textId="77777777" w:rsidR="00D369BD" w:rsidRPr="003936E6" w:rsidRDefault="00D369BD" w:rsidP="00D369BD">
          <w:pPr>
            <w:pStyle w:val="ListParagraph"/>
            <w:spacing w:after="0"/>
          </w:pPr>
        </w:p>
        <w:p w14:paraId="1363F055" w14:textId="77777777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  <w:r w:rsidRPr="003936E6">
            <w:rPr>
              <w:lang w:val="en-US"/>
            </w:rPr>
            <w:t>ADRC Request for Fair Hearing</w:t>
          </w:r>
        </w:p>
        <w:p w14:paraId="7C079C45" w14:textId="77777777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  <w:r w:rsidRPr="003936E6">
            <w:rPr>
              <w:lang w:val="en-US"/>
            </w:rPr>
            <w:t>Wisconsin Division of Hearing and Appeals</w:t>
          </w:r>
        </w:p>
        <w:p w14:paraId="4B02EBC7" w14:textId="77777777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  <w:r w:rsidRPr="003936E6">
            <w:rPr>
              <w:lang w:val="en-US"/>
            </w:rPr>
            <w:t>PO Box 7875</w:t>
          </w:r>
        </w:p>
        <w:p w14:paraId="4A1C1852" w14:textId="77777777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  <w:r w:rsidRPr="003936E6">
            <w:rPr>
              <w:lang w:val="en-US"/>
            </w:rPr>
            <w:t>Madison, WI 53707-7875</w:t>
          </w:r>
        </w:p>
        <w:p w14:paraId="32DDD243" w14:textId="77777777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  <w:r w:rsidRPr="003936E6">
            <w:t>Факс</w:t>
          </w:r>
          <w:r w:rsidRPr="003936E6">
            <w:rPr>
              <w:lang w:val="en-US"/>
            </w:rPr>
            <w:t>: 608-264-9885</w:t>
          </w:r>
        </w:p>
        <w:p w14:paraId="02D83154" w14:textId="77777777" w:rsidR="00D369BD" w:rsidRPr="003936E6" w:rsidRDefault="00D369BD" w:rsidP="00D369BD">
          <w:pPr>
            <w:pStyle w:val="ListParagraph"/>
            <w:spacing w:after="0"/>
            <w:rPr>
              <w:lang w:val="en-US"/>
            </w:rPr>
          </w:pPr>
        </w:p>
        <w:p w14:paraId="3AE926F4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Важное примечание: у вас есть 45 дней с даты настоящего уведомления для запроса беспристрастного слушания.</w:t>
          </w:r>
        </w:p>
        <w:p w14:paraId="1D882467" w14:textId="77777777" w:rsidR="00D369BD" w:rsidRPr="003936E6" w:rsidRDefault="00D369BD" w:rsidP="00D369BD">
          <w:pPr>
            <w:spacing w:after="0"/>
          </w:pPr>
        </w:p>
        <w:p w14:paraId="0AE95205" w14:textId="77777777" w:rsidR="00D369BD" w:rsidRPr="003936E6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3936E6">
            <w:rPr>
              <w:b/>
            </w:rPr>
            <w:t>Кто может помочь вам в соответствии с настоящим уведомлением и вашими правами?</w:t>
          </w:r>
        </w:p>
        <w:p w14:paraId="33FC520C" w14:textId="3F1AA73B" w:rsidR="00D369BD" w:rsidRPr="003936E6" w:rsidRDefault="00D369BD" w:rsidP="00D369BD">
          <w:pPr>
            <w:pStyle w:val="ListParagraph"/>
            <w:spacing w:after="0"/>
          </w:pPr>
          <w:r w:rsidRPr="003936E6">
            <w:t>Aging and Disability Resource Center (Центр ресурсов для пожилых и инвалидов) может проинформировать вас о ваших правах, попытаться неофициально решить ваши проблемы и помочь вам в подаче запроса на беспристрастное слушание.</w:t>
          </w:r>
        </w:p>
        <w:p w14:paraId="71E47418" w14:textId="77777777" w:rsidR="00D369BD" w:rsidRPr="003936E6" w:rsidRDefault="00D369BD" w:rsidP="00D369BD">
          <w:pPr>
            <w:pStyle w:val="ListParagraph"/>
            <w:spacing w:after="0"/>
          </w:pPr>
        </w:p>
        <w:p w14:paraId="64469F79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Вы также можете получить помощь от независимого омбудсмена. Следующие агентства осуществляют защиту физических лиц:</w:t>
          </w:r>
        </w:p>
        <w:p w14:paraId="0460CE63" w14:textId="77777777" w:rsidR="00D369BD" w:rsidRPr="003936E6" w:rsidRDefault="00D369BD" w:rsidP="00D369BD">
          <w:pPr>
            <w:pStyle w:val="ListParagraph"/>
            <w:spacing w:after="0"/>
          </w:pPr>
        </w:p>
        <w:p w14:paraId="10DA4EE2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Возраст от 18 до 59 лет:</w:t>
          </w:r>
        </w:p>
        <w:p w14:paraId="2211004E" w14:textId="7A74323F" w:rsidR="00D369BD" w:rsidRPr="003936E6" w:rsidRDefault="003F6A12" w:rsidP="00D369BD">
          <w:pPr>
            <w:pStyle w:val="ListParagraph"/>
            <w:spacing w:after="0"/>
          </w:pPr>
          <w:r w:rsidRPr="003936E6">
            <w:t>Disability Rights Wisconsin (Права инвалидов в штате Висконсин)</w:t>
          </w:r>
        </w:p>
        <w:p w14:paraId="01457FC4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Бесплатный телефон: 1-800-928-8778</w:t>
          </w:r>
        </w:p>
        <w:p w14:paraId="624323FE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Текстофон (TTY): 711</w:t>
          </w:r>
        </w:p>
        <w:p w14:paraId="44C8C468" w14:textId="77777777" w:rsidR="00D369BD" w:rsidRPr="003936E6" w:rsidRDefault="00D369BD" w:rsidP="00D369BD">
          <w:pPr>
            <w:pStyle w:val="ListParagraph"/>
            <w:spacing w:after="0"/>
          </w:pPr>
        </w:p>
        <w:p w14:paraId="652395C2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Возраст 60 лет и старше:</w:t>
          </w:r>
        </w:p>
        <w:p w14:paraId="2135145C" w14:textId="0464849F" w:rsidR="00D369BD" w:rsidRPr="003936E6" w:rsidRDefault="003F6A12" w:rsidP="00D369BD">
          <w:pPr>
            <w:pStyle w:val="ListParagraph"/>
            <w:spacing w:after="0"/>
          </w:pPr>
          <w:r w:rsidRPr="003936E6">
            <w:t>Wisconsin Board on Aging and Long-Term Care (Совет штата Висконсин по делам пожилых и долгосрочному уходу)</w:t>
          </w:r>
        </w:p>
        <w:p w14:paraId="0C5AE1F2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Бесплатный телефон: 1-800-815-0015</w:t>
          </w:r>
        </w:p>
        <w:p w14:paraId="159AB032" w14:textId="77777777" w:rsidR="00D369BD" w:rsidRPr="003936E6" w:rsidRDefault="00D369BD" w:rsidP="00D369BD">
          <w:pPr>
            <w:pStyle w:val="ListParagraph"/>
            <w:spacing w:after="0"/>
          </w:pPr>
          <w:r w:rsidRPr="003936E6">
            <w:t>Текстофон (TTY): 711</w:t>
          </w:r>
        </w:p>
        <w:p w14:paraId="6A66393D" w14:textId="77777777" w:rsidR="00D369BD" w:rsidRPr="003936E6" w:rsidRDefault="00D369BD" w:rsidP="00D369BD">
          <w:pPr>
            <w:spacing w:after="0"/>
          </w:pPr>
        </w:p>
        <w:p w14:paraId="6EAED983" w14:textId="77777777" w:rsidR="00D369BD" w:rsidRPr="003936E6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3936E6">
            <w:rPr>
              <w:b/>
            </w:rPr>
            <w:t>Копия информации вашего дела</w:t>
          </w:r>
        </w:p>
        <w:p w14:paraId="44DB5633" w14:textId="7FB35CAB" w:rsidR="00D369BD" w:rsidRPr="00D23D6F" w:rsidRDefault="00D369BD" w:rsidP="00D369BD">
          <w:pPr>
            <w:pStyle w:val="ListParagraph"/>
            <w:spacing w:after="0"/>
          </w:pPr>
          <w:r w:rsidRPr="003936E6">
            <w:t xml:space="preserve">Вы имеете право на бесплатную копию связанной с этим решением информации из вашего дела. Информация означает все документы, записи о состоянии здоровья и другие материалы, связанные с этим решением. Если вы решите обжаловать это решение, вы имеете право на любую новую или дополнительную информацию, собранную ADRC в ходе рассмотрения вашей жалобы. Для запроса копии вашего дела свяжитесь с ADRC </w:t>
          </w:r>
          <w:r w:rsidR="002B05BC" w:rsidRPr="003936E6">
            <w:t xml:space="preserve">по телефону </w:t>
          </w:r>
          <w:sdt>
            <w:sdtPr>
              <w:id w:val="-1416396908"/>
              <w:placeholder>
                <w:docPart w:val="6A9A3A6FDCB344C19B5B4F27665503AB"/>
              </w:placeholder>
              <w:showingPlcHdr/>
              <w:text/>
            </w:sdtPr>
            <w:sdtEndPr/>
            <w:sdtContent>
              <w:r w:rsidR="00D23D6F" w:rsidRPr="003936E6">
                <w:rPr>
                  <w:rStyle w:val="PlaceholderText"/>
                </w:rPr>
                <w:t>Insert Phone Number</w:t>
              </w:r>
            </w:sdtContent>
          </w:sdt>
        </w:p>
      </w:sdtContent>
    </w:sdt>
    <w:sectPr w:rsidR="00D369BD" w:rsidRPr="00D23D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1AC2" w14:textId="77777777" w:rsidR="006430E0" w:rsidRDefault="006430E0" w:rsidP="00CC174E">
      <w:pPr>
        <w:spacing w:after="0" w:line="240" w:lineRule="auto"/>
      </w:pPr>
      <w:r>
        <w:separator/>
      </w:r>
    </w:p>
  </w:endnote>
  <w:endnote w:type="continuationSeparator" w:id="0">
    <w:p w14:paraId="02ECE310" w14:textId="77777777" w:rsidR="006430E0" w:rsidRDefault="006430E0" w:rsidP="00C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210712"/>
      <w:lock w:val="contentLocked"/>
      <w:placeholder>
        <w:docPart w:val="DefaultPlaceholder_-1854013440"/>
      </w:placeholder>
      <w:group/>
    </w:sdtPr>
    <w:sdtEndPr/>
    <w:sdtContent>
      <w:p w14:paraId="1346372C" w14:textId="67BAAE08" w:rsidR="00F97173" w:rsidRDefault="00F97173" w:rsidP="00F97173">
        <w:pPr>
          <w:pStyle w:val="Footer"/>
        </w:pPr>
        <w:r>
          <w:t>F-02721A</w:t>
        </w:r>
        <w:r w:rsidR="003936E6">
          <w:rPr>
            <w:lang w:val="en-US"/>
          </w:rPr>
          <w:t>R</w:t>
        </w:r>
        <w:r>
          <w:t xml:space="preserve">  (11/2020)</w:t>
        </w:r>
      </w:p>
    </w:sdtContent>
  </w:sdt>
  <w:p w14:paraId="17495FDC" w14:textId="77777777" w:rsidR="00F97173" w:rsidRDefault="00F97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0035" w14:textId="77777777" w:rsidR="006430E0" w:rsidRDefault="006430E0" w:rsidP="00CC174E">
      <w:pPr>
        <w:spacing w:after="0" w:line="240" w:lineRule="auto"/>
      </w:pPr>
      <w:r>
        <w:separator/>
      </w:r>
    </w:p>
  </w:footnote>
  <w:footnote w:type="continuationSeparator" w:id="0">
    <w:p w14:paraId="12C64EB2" w14:textId="77777777" w:rsidR="006430E0" w:rsidRDefault="006430E0" w:rsidP="00CC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4F5D" w14:textId="27BF55A5" w:rsidR="00CC174E" w:rsidRPr="002B05BC" w:rsidRDefault="00B16FEC">
    <w:pPr>
      <w:pStyle w:val="Header"/>
      <w:rPr>
        <w:lang w:val="en-US"/>
      </w:rPr>
    </w:pPr>
    <w:r w:rsidRPr="002B05BC">
      <w:rPr>
        <w:lang w:val="en-US"/>
      </w:rPr>
      <w:t>Place ADRC Letterhead Here in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D0603"/>
    <w:rsid w:val="0010366A"/>
    <w:rsid w:val="00142A13"/>
    <w:rsid w:val="00180D3C"/>
    <w:rsid w:val="001F6D1C"/>
    <w:rsid w:val="0024043A"/>
    <w:rsid w:val="002B05BC"/>
    <w:rsid w:val="002B3F7E"/>
    <w:rsid w:val="002E5574"/>
    <w:rsid w:val="003936E6"/>
    <w:rsid w:val="003F6A12"/>
    <w:rsid w:val="004A0D70"/>
    <w:rsid w:val="00500F49"/>
    <w:rsid w:val="00595227"/>
    <w:rsid w:val="006430E0"/>
    <w:rsid w:val="006C64C7"/>
    <w:rsid w:val="006E36B4"/>
    <w:rsid w:val="007A00FA"/>
    <w:rsid w:val="007F56CE"/>
    <w:rsid w:val="008028D4"/>
    <w:rsid w:val="008C0FE7"/>
    <w:rsid w:val="009534C7"/>
    <w:rsid w:val="00A3690F"/>
    <w:rsid w:val="00AC2BF4"/>
    <w:rsid w:val="00B16FEC"/>
    <w:rsid w:val="00B870E1"/>
    <w:rsid w:val="00BC74D2"/>
    <w:rsid w:val="00C1791B"/>
    <w:rsid w:val="00CC174E"/>
    <w:rsid w:val="00D23D6F"/>
    <w:rsid w:val="00D369BD"/>
    <w:rsid w:val="00D71722"/>
    <w:rsid w:val="00E67DB9"/>
    <w:rsid w:val="00EA618E"/>
    <w:rsid w:val="00ED5AC6"/>
    <w:rsid w:val="00F10FF9"/>
    <w:rsid w:val="00F72D23"/>
    <w:rsid w:val="00F97173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F92692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4E"/>
  </w:style>
  <w:style w:type="paragraph" w:styleId="Footer">
    <w:name w:val="footer"/>
    <w:basedOn w:val="Normal"/>
    <w:link w:val="Foot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4E"/>
  </w:style>
  <w:style w:type="character" w:styleId="CommentReference">
    <w:name w:val="annotation reference"/>
    <w:basedOn w:val="DefaultParagraphFont"/>
    <w:uiPriority w:val="99"/>
    <w:semiHidden/>
    <w:unhideWhenUsed/>
    <w:rsid w:val="001F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1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0F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library/f-00236a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8BD1BCDBE1465F8DCADB663EBF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AC22-1C86-4DDD-8C64-46D36910091A}"/>
      </w:docPartPr>
      <w:docPartBody>
        <w:p w:rsidR="003C4789" w:rsidRDefault="007A35B6" w:rsidP="007A35B6">
          <w:pPr>
            <w:pStyle w:val="A78BD1BCDBE1465F8DCADB663EBFACB8"/>
          </w:pPr>
          <w:r w:rsidRPr="003936E6">
            <w:rPr>
              <w:rStyle w:val="PlaceholderText"/>
              <w:lang w:val="en-US"/>
            </w:rPr>
            <w:t>Enter Customer Name</w:t>
          </w:r>
        </w:p>
      </w:docPartBody>
    </w:docPart>
    <w:docPart>
      <w:docPartPr>
        <w:name w:val="66C79408B8244E4E8C9B97607E03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1D7C-B35D-469F-B140-CF72589B1E1A}"/>
      </w:docPartPr>
      <w:docPartBody>
        <w:p w:rsidR="003C4789" w:rsidRDefault="007A35B6" w:rsidP="007A35B6">
          <w:pPr>
            <w:pStyle w:val="66C79408B8244E4E8C9B97607E03E7E3"/>
          </w:pPr>
          <w:r w:rsidRPr="003936E6">
            <w:rPr>
              <w:rStyle w:val="PlaceholderText"/>
              <w:lang w:val="en-US"/>
            </w:rPr>
            <w:t>Enter Street Address</w:t>
          </w:r>
        </w:p>
      </w:docPartBody>
    </w:docPart>
    <w:docPart>
      <w:docPartPr>
        <w:name w:val="44ADC80AECFD4D92878B314388D9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6770-80EA-4DD3-9CDE-710399B86A95}"/>
      </w:docPartPr>
      <w:docPartBody>
        <w:p w:rsidR="003C4789" w:rsidRDefault="007A35B6" w:rsidP="007A35B6">
          <w:pPr>
            <w:pStyle w:val="44ADC80AECFD4D92878B314388D92F29"/>
          </w:pPr>
          <w:r w:rsidRPr="003936E6">
            <w:rPr>
              <w:rStyle w:val="PlaceholderText"/>
              <w:lang w:val="en-US"/>
            </w:rPr>
            <w:t>Enter City, State, and Zip Code</w:t>
          </w:r>
        </w:p>
      </w:docPartBody>
    </w:docPart>
    <w:docPart>
      <w:docPartPr>
        <w:name w:val="A93666EA9B51490998D3A3A251DE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91F3-2718-429D-AD11-CE7DB57B6A8F}"/>
      </w:docPartPr>
      <w:docPartBody>
        <w:p w:rsidR="003C4789" w:rsidRDefault="007A35B6" w:rsidP="007A35B6">
          <w:pPr>
            <w:pStyle w:val="A93666EA9B51490998D3A3A251DE81F5"/>
          </w:pPr>
          <w:r w:rsidRPr="003936E6">
            <w:rPr>
              <w:rStyle w:val="PlaceholderText"/>
            </w:rPr>
            <w:t>ADRC Representative Name</w:t>
          </w:r>
        </w:p>
      </w:docPartBody>
    </w:docPart>
    <w:docPart>
      <w:docPartPr>
        <w:name w:val="E70CC0E82CA7459AB9175F6F0614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FA05D-8FD2-46D8-A04F-3F3EC2B644D1}"/>
      </w:docPartPr>
      <w:docPartBody>
        <w:p w:rsidR="003C4789" w:rsidRDefault="007A35B6" w:rsidP="007A35B6">
          <w:pPr>
            <w:pStyle w:val="E70CC0E82CA7459AB9175F6F06141183"/>
          </w:pPr>
          <w:r w:rsidRPr="003936E6">
            <w:rPr>
              <w:rStyle w:val="PlaceholderText"/>
              <w:lang w:val="en-US"/>
            </w:rPr>
            <w:t>ADRC Name</w:t>
          </w:r>
        </w:p>
      </w:docPartBody>
    </w:docPart>
    <w:docPart>
      <w:docPartPr>
        <w:name w:val="131144BE39F643E0B4A000E22816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45E2-D9BE-40D5-8912-279A042F6E43}"/>
      </w:docPartPr>
      <w:docPartBody>
        <w:p w:rsidR="003C4789" w:rsidRDefault="007A35B6" w:rsidP="007A35B6">
          <w:pPr>
            <w:pStyle w:val="131144BE39F643E0B4A000E22816B350"/>
          </w:pPr>
          <w:r w:rsidRPr="003936E6">
            <w:rPr>
              <w:rStyle w:val="PlaceholderText"/>
              <w:lang w:val="en-US"/>
            </w:rPr>
            <w:t>ADRC Address</w:t>
          </w:r>
        </w:p>
      </w:docPartBody>
    </w:docPart>
    <w:docPart>
      <w:docPartPr>
        <w:name w:val="98B0FC56814446BB93C05C0409B3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689A-6F27-4C31-B199-F7D0BE1271F0}"/>
      </w:docPartPr>
      <w:docPartBody>
        <w:p w:rsidR="003C4789" w:rsidRDefault="007A35B6" w:rsidP="007A35B6">
          <w:pPr>
            <w:pStyle w:val="98B0FC56814446BB93C05C0409B366DE"/>
          </w:pPr>
          <w:r w:rsidRPr="003936E6">
            <w:rPr>
              <w:rStyle w:val="PlaceholderText"/>
              <w:lang w:val="en-US"/>
            </w:rPr>
            <w:t>ADRC Phone Number</w:t>
          </w:r>
        </w:p>
      </w:docPartBody>
    </w:docPart>
    <w:docPart>
      <w:docPartPr>
        <w:name w:val="BEA0332396604D34971B795EBEDAA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B068-B4C4-41CB-A337-D012F4D7C13D}"/>
      </w:docPartPr>
      <w:docPartBody>
        <w:p w:rsidR="003C4789" w:rsidRDefault="007A35B6" w:rsidP="007A35B6">
          <w:pPr>
            <w:pStyle w:val="BEA0332396604D34971B795EBEDAA01C"/>
          </w:pPr>
          <w:r w:rsidRPr="003936E6">
            <w:rPr>
              <w:rStyle w:val="PlaceholderText"/>
              <w:lang w:val="en-US"/>
            </w:rPr>
            <w:t>ADRC Fax Number</w:t>
          </w:r>
        </w:p>
      </w:docPartBody>
    </w:docPart>
    <w:docPart>
      <w:docPartPr>
        <w:name w:val="07E02E351AD94BEABE52A887C61DF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78B2-C7D2-4D6E-8954-5139C56C1280}"/>
      </w:docPartPr>
      <w:docPartBody>
        <w:p w:rsidR="003C4789" w:rsidRDefault="007A35B6" w:rsidP="007A35B6">
          <w:pPr>
            <w:pStyle w:val="07E02E351AD94BEABE52A887C61DFA3A"/>
          </w:pPr>
          <w:r w:rsidRPr="003936E6">
            <w:rPr>
              <w:rStyle w:val="PlaceholderText"/>
              <w:lang w:val="en-US"/>
            </w:rPr>
            <w:t>ADRC Email Address</w:t>
          </w:r>
        </w:p>
      </w:docPartBody>
    </w:docPart>
    <w:docPart>
      <w:docPartPr>
        <w:name w:val="6A9A3A6FDCB344C19B5B4F276655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25F6-FD21-4EEE-9074-189406227319}"/>
      </w:docPartPr>
      <w:docPartBody>
        <w:p w:rsidR="003C4789" w:rsidRDefault="007A35B6" w:rsidP="007A35B6">
          <w:pPr>
            <w:pStyle w:val="6A9A3A6FDCB344C19B5B4F27665503AB"/>
          </w:pPr>
          <w:r w:rsidRPr="003936E6">
            <w:rPr>
              <w:rStyle w:val="PlaceholderText"/>
            </w:rPr>
            <w:t>Insert Phone Number</w:t>
          </w:r>
        </w:p>
      </w:docPartBody>
    </w:docPart>
    <w:docPart>
      <w:docPartPr>
        <w:name w:val="DDE3A728DEEB48C6BDF2B5CF394D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2C14-97EC-4D63-95ED-7A71E350CF8D}"/>
      </w:docPartPr>
      <w:docPartBody>
        <w:p w:rsidR="00463EB2" w:rsidRDefault="007A35B6" w:rsidP="007A35B6">
          <w:pPr>
            <w:pStyle w:val="DDE3A728DEEB48C6BDF2B5CF394D65E5"/>
          </w:pPr>
          <w:r w:rsidRPr="003936E6">
            <w:rPr>
              <w:rStyle w:val="PlaceholderText"/>
              <w:lang w:val="en-US"/>
            </w:rPr>
            <w:t>Click or tap to enter a date</w:t>
          </w:r>
        </w:p>
      </w:docPartBody>
    </w:docPart>
    <w:docPart>
      <w:docPartPr>
        <w:name w:val="E1360D62BA0A434F87A86581556C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4D11-3CDF-455E-8CFB-0D43F0315046}"/>
      </w:docPartPr>
      <w:docPartBody>
        <w:p w:rsidR="00463EB2" w:rsidRDefault="007A35B6" w:rsidP="007A35B6">
          <w:pPr>
            <w:pStyle w:val="E1360D62BA0A434F87A86581556CD680"/>
          </w:pPr>
          <w:r w:rsidRPr="003936E6">
            <w:rPr>
              <w:rStyle w:val="PlaceholderText"/>
              <w:lang w:val="en-US"/>
            </w:rPr>
            <w:t>Click or tap here to enter text</w:t>
          </w:r>
        </w:p>
      </w:docPartBody>
    </w:docPart>
    <w:docPart>
      <w:docPartPr>
        <w:name w:val="7BE906E355134248BA8EF478246A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1EBD-E958-4247-9981-F28E0F197BFD}"/>
      </w:docPartPr>
      <w:docPartBody>
        <w:p w:rsidR="00463EB2" w:rsidRDefault="007A35B6" w:rsidP="007A35B6">
          <w:pPr>
            <w:pStyle w:val="7BE906E355134248BA8EF478246A0C1B"/>
          </w:pPr>
          <w:r w:rsidRPr="003936E6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68DBE-B917-47C8-9D52-178F08D1D0B5}"/>
      </w:docPartPr>
      <w:docPartBody>
        <w:p w:rsidR="000A4016" w:rsidRDefault="00463EB2">
          <w:r>
            <w:rPr>
              <w:rStyle w:val="PlaceholderText"/>
              <w:lang w:val="ru-RU"/>
            </w:rPr>
            <w:t>Click or tap here to enter text.</w:t>
          </w:r>
        </w:p>
      </w:docPartBody>
    </w:docPart>
    <w:docPart>
      <w:docPartPr>
        <w:name w:val="77C3C595DA0C4D009464A3A7F274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0F71-50B3-403C-BAD1-6FF072E67997}"/>
      </w:docPartPr>
      <w:docPartBody>
        <w:p w:rsidR="003F2943" w:rsidRDefault="007A35B6" w:rsidP="007A35B6">
          <w:pPr>
            <w:pStyle w:val="77C3C595DA0C4D009464A3A7F2745D70"/>
          </w:pPr>
          <w:r w:rsidRPr="003936E6">
            <w:rPr>
              <w:rStyle w:val="PlaceholderText"/>
              <w:lang w:val="en-US"/>
            </w:rPr>
            <w:t>insert ADRC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E"/>
    <w:rsid w:val="000A4016"/>
    <w:rsid w:val="003C4789"/>
    <w:rsid w:val="003F2943"/>
    <w:rsid w:val="00463EB2"/>
    <w:rsid w:val="00575E5E"/>
    <w:rsid w:val="006C1CEF"/>
    <w:rsid w:val="007A35B6"/>
    <w:rsid w:val="00957BA2"/>
    <w:rsid w:val="00B869A9"/>
    <w:rsid w:val="00CE3AEA"/>
    <w:rsid w:val="00E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5B6"/>
    <w:rPr>
      <w:color w:val="808080"/>
    </w:rPr>
  </w:style>
  <w:style w:type="paragraph" w:customStyle="1" w:styleId="DDE3A728DEEB48C6BDF2B5CF394D65E55">
    <w:name w:val="DDE3A728DEEB48C6BDF2B5CF394D65E55"/>
    <w:rsid w:val="00EF45E0"/>
    <w:rPr>
      <w:rFonts w:eastAsiaTheme="minorHAnsi"/>
    </w:rPr>
  </w:style>
  <w:style w:type="paragraph" w:customStyle="1" w:styleId="A78BD1BCDBE1465F8DCADB663EBFACB86">
    <w:name w:val="A78BD1BCDBE1465F8DCADB663EBFACB86"/>
    <w:rsid w:val="00EF45E0"/>
    <w:rPr>
      <w:rFonts w:eastAsiaTheme="minorHAnsi"/>
    </w:rPr>
  </w:style>
  <w:style w:type="paragraph" w:customStyle="1" w:styleId="66C79408B8244E4E8C9B97607E03E7E36">
    <w:name w:val="66C79408B8244E4E8C9B97607E03E7E36"/>
    <w:rsid w:val="00EF45E0"/>
    <w:rPr>
      <w:rFonts w:eastAsiaTheme="minorHAnsi"/>
    </w:rPr>
  </w:style>
  <w:style w:type="paragraph" w:customStyle="1" w:styleId="44ADC80AECFD4D92878B314388D92F296">
    <w:name w:val="44ADC80AECFD4D92878B314388D92F296"/>
    <w:rsid w:val="00EF45E0"/>
    <w:rPr>
      <w:rFonts w:eastAsiaTheme="minorHAnsi"/>
    </w:rPr>
  </w:style>
  <w:style w:type="paragraph" w:customStyle="1" w:styleId="E1360D62BA0A434F87A86581556CD6805">
    <w:name w:val="E1360D62BA0A434F87A86581556CD6805"/>
    <w:rsid w:val="00EF45E0"/>
    <w:rPr>
      <w:rFonts w:eastAsiaTheme="minorHAnsi"/>
    </w:rPr>
  </w:style>
  <w:style w:type="paragraph" w:customStyle="1" w:styleId="77C3C595DA0C4D009464A3A7F2745D702">
    <w:name w:val="77C3C595DA0C4D009464A3A7F2745D702"/>
    <w:rsid w:val="00EF45E0"/>
    <w:rPr>
      <w:rFonts w:eastAsiaTheme="minorHAnsi"/>
    </w:rPr>
  </w:style>
  <w:style w:type="paragraph" w:customStyle="1" w:styleId="7BE906E355134248BA8EF478246A0C1B5">
    <w:name w:val="7BE906E355134248BA8EF478246A0C1B5"/>
    <w:rsid w:val="00EF45E0"/>
    <w:rPr>
      <w:rFonts w:eastAsiaTheme="minorHAnsi"/>
    </w:rPr>
  </w:style>
  <w:style w:type="paragraph" w:customStyle="1" w:styleId="A93666EA9B51490998D3A3A251DE81F56">
    <w:name w:val="A93666EA9B51490998D3A3A251DE81F56"/>
    <w:rsid w:val="00EF45E0"/>
    <w:rPr>
      <w:rFonts w:eastAsiaTheme="minorHAnsi"/>
    </w:rPr>
  </w:style>
  <w:style w:type="paragraph" w:customStyle="1" w:styleId="E70CC0E82CA7459AB9175F6F061411836">
    <w:name w:val="E70CC0E82CA7459AB9175F6F061411836"/>
    <w:rsid w:val="00EF45E0"/>
    <w:pPr>
      <w:ind w:left="720"/>
      <w:contextualSpacing/>
    </w:pPr>
    <w:rPr>
      <w:rFonts w:eastAsiaTheme="minorHAnsi"/>
    </w:rPr>
  </w:style>
  <w:style w:type="paragraph" w:customStyle="1" w:styleId="131144BE39F643E0B4A000E22816B3506">
    <w:name w:val="131144BE39F643E0B4A000E22816B3506"/>
    <w:rsid w:val="00EF45E0"/>
    <w:pPr>
      <w:ind w:left="720"/>
      <w:contextualSpacing/>
    </w:pPr>
    <w:rPr>
      <w:rFonts w:eastAsiaTheme="minorHAnsi"/>
    </w:rPr>
  </w:style>
  <w:style w:type="paragraph" w:customStyle="1" w:styleId="98B0FC56814446BB93C05C0409B366DE6">
    <w:name w:val="98B0FC56814446BB93C05C0409B366DE6"/>
    <w:rsid w:val="00EF45E0"/>
    <w:pPr>
      <w:ind w:left="720"/>
      <w:contextualSpacing/>
    </w:pPr>
    <w:rPr>
      <w:rFonts w:eastAsiaTheme="minorHAnsi"/>
    </w:rPr>
  </w:style>
  <w:style w:type="paragraph" w:customStyle="1" w:styleId="BEA0332396604D34971B795EBEDAA01C6">
    <w:name w:val="BEA0332396604D34971B795EBEDAA01C6"/>
    <w:rsid w:val="00EF45E0"/>
    <w:pPr>
      <w:ind w:left="720"/>
      <w:contextualSpacing/>
    </w:pPr>
    <w:rPr>
      <w:rFonts w:eastAsiaTheme="minorHAnsi"/>
    </w:rPr>
  </w:style>
  <w:style w:type="paragraph" w:customStyle="1" w:styleId="07E02E351AD94BEABE52A887C61DFA3A6">
    <w:name w:val="07E02E351AD94BEABE52A887C61DFA3A6"/>
    <w:rsid w:val="00EF45E0"/>
    <w:pPr>
      <w:ind w:left="720"/>
      <w:contextualSpacing/>
    </w:pPr>
    <w:rPr>
      <w:rFonts w:eastAsiaTheme="minorHAnsi"/>
    </w:rPr>
  </w:style>
  <w:style w:type="paragraph" w:customStyle="1" w:styleId="6A9A3A6FDCB344C19B5B4F27665503AB6">
    <w:name w:val="6A9A3A6FDCB344C19B5B4F27665503AB6"/>
    <w:rsid w:val="00EF45E0"/>
    <w:pPr>
      <w:ind w:left="720"/>
      <w:contextualSpacing/>
    </w:pPr>
    <w:rPr>
      <w:rFonts w:eastAsiaTheme="minorHAnsi"/>
    </w:rPr>
  </w:style>
  <w:style w:type="paragraph" w:customStyle="1" w:styleId="DDE3A728DEEB48C6BDF2B5CF394D65E5">
    <w:name w:val="DDE3A728DEEB48C6BDF2B5CF394D65E5"/>
    <w:rsid w:val="007A35B6"/>
    <w:rPr>
      <w:rFonts w:eastAsiaTheme="minorHAnsi"/>
      <w:lang w:val="ru-RU"/>
    </w:rPr>
  </w:style>
  <w:style w:type="paragraph" w:customStyle="1" w:styleId="A78BD1BCDBE1465F8DCADB663EBFACB8">
    <w:name w:val="A78BD1BCDBE1465F8DCADB663EBFACB8"/>
    <w:rsid w:val="007A35B6"/>
    <w:rPr>
      <w:rFonts w:eastAsiaTheme="minorHAnsi"/>
      <w:lang w:val="ru-RU"/>
    </w:rPr>
  </w:style>
  <w:style w:type="paragraph" w:customStyle="1" w:styleId="66C79408B8244E4E8C9B97607E03E7E3">
    <w:name w:val="66C79408B8244E4E8C9B97607E03E7E3"/>
    <w:rsid w:val="007A35B6"/>
    <w:rPr>
      <w:rFonts w:eastAsiaTheme="minorHAnsi"/>
      <w:lang w:val="ru-RU"/>
    </w:rPr>
  </w:style>
  <w:style w:type="paragraph" w:customStyle="1" w:styleId="44ADC80AECFD4D92878B314388D92F29">
    <w:name w:val="44ADC80AECFD4D92878B314388D92F29"/>
    <w:rsid w:val="007A35B6"/>
    <w:rPr>
      <w:rFonts w:eastAsiaTheme="minorHAnsi"/>
      <w:lang w:val="ru-RU"/>
    </w:rPr>
  </w:style>
  <w:style w:type="paragraph" w:customStyle="1" w:styleId="E1360D62BA0A434F87A86581556CD680">
    <w:name w:val="E1360D62BA0A434F87A86581556CD680"/>
    <w:rsid w:val="007A35B6"/>
    <w:rPr>
      <w:rFonts w:eastAsiaTheme="minorHAnsi"/>
      <w:lang w:val="ru-RU"/>
    </w:rPr>
  </w:style>
  <w:style w:type="paragraph" w:customStyle="1" w:styleId="77C3C595DA0C4D009464A3A7F2745D70">
    <w:name w:val="77C3C595DA0C4D009464A3A7F2745D70"/>
    <w:rsid w:val="007A35B6"/>
    <w:rPr>
      <w:rFonts w:eastAsiaTheme="minorHAnsi"/>
      <w:lang w:val="ru-RU"/>
    </w:rPr>
  </w:style>
  <w:style w:type="paragraph" w:customStyle="1" w:styleId="7BE906E355134248BA8EF478246A0C1B">
    <w:name w:val="7BE906E355134248BA8EF478246A0C1B"/>
    <w:rsid w:val="007A35B6"/>
    <w:rPr>
      <w:rFonts w:eastAsiaTheme="minorHAnsi"/>
      <w:lang w:val="ru-RU"/>
    </w:rPr>
  </w:style>
  <w:style w:type="paragraph" w:customStyle="1" w:styleId="A93666EA9B51490998D3A3A251DE81F5">
    <w:name w:val="A93666EA9B51490998D3A3A251DE81F5"/>
    <w:rsid w:val="007A35B6"/>
    <w:rPr>
      <w:rFonts w:eastAsiaTheme="minorHAnsi"/>
      <w:lang w:val="ru-RU"/>
    </w:rPr>
  </w:style>
  <w:style w:type="paragraph" w:customStyle="1" w:styleId="E70CC0E82CA7459AB9175F6F06141183">
    <w:name w:val="E70CC0E82CA7459AB9175F6F06141183"/>
    <w:rsid w:val="007A35B6"/>
    <w:pPr>
      <w:ind w:left="720"/>
      <w:contextualSpacing/>
    </w:pPr>
    <w:rPr>
      <w:rFonts w:eastAsiaTheme="minorHAnsi"/>
      <w:lang w:val="ru-RU"/>
    </w:rPr>
  </w:style>
  <w:style w:type="paragraph" w:customStyle="1" w:styleId="131144BE39F643E0B4A000E22816B350">
    <w:name w:val="131144BE39F643E0B4A000E22816B350"/>
    <w:rsid w:val="007A35B6"/>
    <w:pPr>
      <w:ind w:left="720"/>
      <w:contextualSpacing/>
    </w:pPr>
    <w:rPr>
      <w:rFonts w:eastAsiaTheme="minorHAnsi"/>
      <w:lang w:val="ru-RU"/>
    </w:rPr>
  </w:style>
  <w:style w:type="paragraph" w:customStyle="1" w:styleId="98B0FC56814446BB93C05C0409B366DE">
    <w:name w:val="98B0FC56814446BB93C05C0409B366DE"/>
    <w:rsid w:val="007A35B6"/>
    <w:pPr>
      <w:ind w:left="720"/>
      <w:contextualSpacing/>
    </w:pPr>
    <w:rPr>
      <w:rFonts w:eastAsiaTheme="minorHAnsi"/>
      <w:lang w:val="ru-RU"/>
    </w:rPr>
  </w:style>
  <w:style w:type="paragraph" w:customStyle="1" w:styleId="BEA0332396604D34971B795EBEDAA01C">
    <w:name w:val="BEA0332396604D34971B795EBEDAA01C"/>
    <w:rsid w:val="007A35B6"/>
    <w:pPr>
      <w:ind w:left="720"/>
      <w:contextualSpacing/>
    </w:pPr>
    <w:rPr>
      <w:rFonts w:eastAsiaTheme="minorHAnsi"/>
      <w:lang w:val="ru-RU"/>
    </w:rPr>
  </w:style>
  <w:style w:type="paragraph" w:customStyle="1" w:styleId="07E02E351AD94BEABE52A887C61DFA3A">
    <w:name w:val="07E02E351AD94BEABE52A887C61DFA3A"/>
    <w:rsid w:val="007A35B6"/>
    <w:pPr>
      <w:ind w:left="720"/>
      <w:contextualSpacing/>
    </w:pPr>
    <w:rPr>
      <w:rFonts w:eastAsiaTheme="minorHAnsi"/>
      <w:lang w:val="ru-RU"/>
    </w:rPr>
  </w:style>
  <w:style w:type="paragraph" w:customStyle="1" w:styleId="6A9A3A6FDCB344C19B5B4F27665503AB">
    <w:name w:val="6A9A3A6FDCB344C19B5B4F27665503AB"/>
    <w:rsid w:val="007A35B6"/>
    <w:pPr>
      <w:ind w:left="720"/>
      <w:contextualSpacing/>
    </w:pPr>
    <w:rPr>
      <w:rFonts w:eastAsiaTheme="minorHAnsi"/>
      <w:lang w:val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B42D-A4C6-4434-83D6-458C96DA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Delay in Functional Eligibility Determination</vt:lpstr>
    </vt:vector>
  </TitlesOfParts>
  <Company>DHS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Delay in Functional Eligibility Determination</dc:title>
  <dc:subject>Notice of Delay in Functional Eligibility Determination</dc:subject>
  <dc:creator>BADR</dc:creator>
  <cp:keywords/>
  <dc:description/>
  <cp:lastModifiedBy>Pritchard, James B</cp:lastModifiedBy>
  <cp:revision>3</cp:revision>
  <cp:lastPrinted>2020-11-03T15:34:00Z</cp:lastPrinted>
  <dcterms:created xsi:type="dcterms:W3CDTF">2020-11-17T15:53:00Z</dcterms:created>
  <dcterms:modified xsi:type="dcterms:W3CDTF">2020-11-17T15:57:00Z</dcterms:modified>
</cp:coreProperties>
</file>