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69607572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</w:t>
      </w:r>
      <w:r w:rsidR="005E699E">
        <w:rPr>
          <w:rFonts w:ascii="Arial" w:hAnsi="Arial"/>
          <w:sz w:val="18"/>
          <w:szCs w:val="18"/>
        </w:rPr>
        <w:t>Stat</w:t>
      </w:r>
      <w:r w:rsidR="007935AB" w:rsidRPr="00723873">
        <w:rPr>
          <w:rFonts w:ascii="Arial" w:hAnsi="Arial"/>
          <w:sz w:val="18"/>
          <w:szCs w:val="18"/>
        </w:rPr>
        <w:t xml:space="preserve">.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="005E699E">
        <w:rPr>
          <w:rFonts w:ascii="Arial" w:hAnsi="Arial"/>
          <w:sz w:val="18"/>
          <w:szCs w:val="18"/>
        </w:rPr>
        <w:t>49</w:t>
      </w:r>
      <w:r w:rsidRPr="00723873">
        <w:rPr>
          <w:rFonts w:ascii="Arial" w:hAnsi="Arial"/>
          <w:sz w:val="18"/>
          <w:szCs w:val="18"/>
        </w:rPr>
        <w:t>.</w:t>
      </w:r>
      <w:r w:rsidR="005E699E">
        <w:rPr>
          <w:rFonts w:ascii="Arial" w:hAnsi="Arial"/>
          <w:sz w:val="18"/>
          <w:szCs w:val="18"/>
        </w:rPr>
        <w:t>45</w:t>
      </w:r>
    </w:p>
    <w:p w14:paraId="3448B000" w14:textId="3F6C091F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876482">
        <w:rPr>
          <w:rFonts w:ascii="Arial" w:hAnsi="Arial"/>
          <w:sz w:val="18"/>
          <w:szCs w:val="18"/>
        </w:rPr>
        <w:t>0</w:t>
      </w:r>
      <w:r w:rsidR="00345BE7">
        <w:rPr>
          <w:rFonts w:ascii="Arial" w:hAnsi="Arial"/>
          <w:sz w:val="18"/>
          <w:szCs w:val="18"/>
        </w:rPr>
        <w:t>3301</w:t>
      </w:r>
      <w:r w:rsidR="00B64699" w:rsidRPr="00723873">
        <w:rPr>
          <w:rFonts w:ascii="Arial" w:hAnsi="Arial"/>
          <w:sz w:val="18"/>
          <w:szCs w:val="18"/>
        </w:rPr>
        <w:t xml:space="preserve">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43313C">
        <w:rPr>
          <w:rFonts w:ascii="Arial" w:hAnsi="Arial"/>
          <w:sz w:val="18"/>
          <w:szCs w:val="18"/>
        </w:rPr>
        <w:t>0</w:t>
      </w:r>
      <w:r w:rsidR="00345BE7">
        <w:rPr>
          <w:rFonts w:ascii="Arial" w:hAnsi="Arial"/>
          <w:sz w:val="18"/>
          <w:szCs w:val="18"/>
        </w:rPr>
        <w:t>1</w:t>
      </w:r>
      <w:r w:rsidR="00B4678D" w:rsidRPr="00E802C8">
        <w:rPr>
          <w:rFonts w:ascii="Arial" w:hAnsi="Arial"/>
          <w:sz w:val="18"/>
          <w:szCs w:val="18"/>
        </w:rPr>
        <w:t>/</w:t>
      </w:r>
      <w:r w:rsidR="00876482">
        <w:rPr>
          <w:rFonts w:ascii="Arial" w:hAnsi="Arial"/>
          <w:sz w:val="18"/>
          <w:szCs w:val="18"/>
        </w:rPr>
        <w:t>202</w:t>
      </w:r>
      <w:r w:rsidR="00345BE7">
        <w:rPr>
          <w:rFonts w:ascii="Arial" w:hAnsi="Arial"/>
          <w:sz w:val="18"/>
          <w:szCs w:val="18"/>
        </w:rPr>
        <w:t>6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042719E8" w:rsidR="00F60BF6" w:rsidRPr="00F60BF6" w:rsidRDefault="005E699E" w:rsidP="00F60BF6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WISCONSIN MEDICAID</w:t>
      </w:r>
    </w:p>
    <w:p w14:paraId="1860EF4F" w14:textId="4DAF6CAA" w:rsidR="00F60BF6" w:rsidRPr="00F60BF6" w:rsidRDefault="005E699E" w:rsidP="00F60BF6">
      <w:pPr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LONG-TERM CARE (LTC) </w:t>
      </w:r>
      <w:r w:rsidR="00651F38">
        <w:rPr>
          <w:rFonts w:ascii="Arial" w:hAnsi="Arial"/>
          <w:b/>
          <w:szCs w:val="20"/>
        </w:rPr>
        <w:t xml:space="preserve">WAIVER </w:t>
      </w:r>
      <w:r w:rsidR="00A33DCF">
        <w:rPr>
          <w:rFonts w:ascii="Arial" w:hAnsi="Arial"/>
          <w:b/>
          <w:szCs w:val="20"/>
        </w:rPr>
        <w:t>HCBS SETTINGS RULE COMMUNITY-BASED PROVIDER</w:t>
      </w:r>
      <w:r>
        <w:rPr>
          <w:rFonts w:ascii="Arial" w:hAnsi="Arial"/>
          <w:b/>
          <w:szCs w:val="20"/>
        </w:rPr>
        <w:t xml:space="preserve"> ATTESTATION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4DED16D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34BC2943" w14:textId="089DE748" w:rsidR="005E699E" w:rsidRDefault="005E699E" w:rsidP="0018035B">
      <w:pPr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attest:</w:t>
      </w:r>
    </w:p>
    <w:p w14:paraId="06F5DAE0" w14:textId="2DD0B32D" w:rsidR="00BA69BD" w:rsidRDefault="005E699E" w:rsidP="00B96F0F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 w:rsidR="00F87ABB">
        <w:rPr>
          <w:rFonts w:ascii="Arial" w:hAnsi="Arial"/>
          <w:sz w:val="20"/>
          <w:szCs w:val="20"/>
        </w:rPr>
        <w:t>The s</w:t>
      </w:r>
      <w:r w:rsidR="00A33DCF" w:rsidRPr="00A33DCF">
        <w:rPr>
          <w:rFonts w:ascii="Arial" w:hAnsi="Arial"/>
          <w:sz w:val="20"/>
          <w:szCs w:val="20"/>
        </w:rPr>
        <w:t>ervice provider does not own, lease, or operate a physical location where services are being rendered</w:t>
      </w:r>
      <w:r w:rsidR="0064100F">
        <w:rPr>
          <w:rFonts w:ascii="Arial" w:hAnsi="Arial"/>
          <w:sz w:val="20"/>
          <w:szCs w:val="20"/>
        </w:rPr>
        <w:t>,</w:t>
      </w:r>
      <w:r w:rsidR="00A33DCF" w:rsidRPr="00A33DCF">
        <w:rPr>
          <w:rFonts w:ascii="Arial" w:hAnsi="Arial"/>
          <w:sz w:val="20"/>
          <w:szCs w:val="20"/>
        </w:rPr>
        <w:t xml:space="preserve"> </w:t>
      </w:r>
      <w:r w:rsidR="00A33DCF" w:rsidRPr="00A33DCF">
        <w:rPr>
          <w:rFonts w:ascii="Arial" w:hAnsi="Arial"/>
          <w:b/>
          <w:bCs/>
          <w:sz w:val="20"/>
          <w:szCs w:val="20"/>
        </w:rPr>
        <w:t>or</w:t>
      </w:r>
      <w:r w:rsidR="00A33DCF" w:rsidRPr="00A33DCF">
        <w:rPr>
          <w:rFonts w:ascii="Arial" w:hAnsi="Arial"/>
          <w:sz w:val="20"/>
          <w:szCs w:val="20"/>
        </w:rPr>
        <w:t xml:space="preserve"> if the service provider owns, leases, or operates a physical location where services are being rendered,</w:t>
      </w:r>
      <w:r w:rsidR="00F87ABB">
        <w:rPr>
          <w:rFonts w:ascii="Arial" w:hAnsi="Arial"/>
          <w:sz w:val="20"/>
          <w:szCs w:val="20"/>
        </w:rPr>
        <w:t xml:space="preserve"> the</w:t>
      </w:r>
      <w:r w:rsidR="00A33DCF" w:rsidRPr="00A33DCF">
        <w:rPr>
          <w:rFonts w:ascii="Arial" w:hAnsi="Arial"/>
          <w:sz w:val="20"/>
          <w:szCs w:val="20"/>
        </w:rPr>
        <w:t xml:space="preserve"> provider attests to the following:</w:t>
      </w:r>
    </w:p>
    <w:p w14:paraId="7B3998BF" w14:textId="37B7DC66" w:rsidR="00A33DCF" w:rsidRPr="00A33DCF" w:rsidRDefault="00A33DCF" w:rsidP="00F87ABB">
      <w:pPr>
        <w:pStyle w:val="Default"/>
        <w:numPr>
          <w:ilvl w:val="0"/>
          <w:numId w:val="36"/>
        </w:numPr>
        <w:spacing w:line="280" w:lineRule="atLeast"/>
        <w:ind w:left="810"/>
        <w:contextualSpacing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A33DCF">
        <w:rPr>
          <w:rFonts w:ascii="Arial" w:hAnsi="Arial" w:cs="Arial"/>
          <w:sz w:val="20"/>
          <w:szCs w:val="20"/>
        </w:rPr>
        <w:t>At no time is the provider</w:t>
      </w:r>
      <w:r w:rsidR="0064100F">
        <w:rPr>
          <w:rFonts w:ascii="Arial" w:hAnsi="Arial" w:cs="Arial"/>
          <w:sz w:val="20"/>
          <w:szCs w:val="20"/>
        </w:rPr>
        <w:t>-</w:t>
      </w:r>
      <w:r w:rsidRPr="00A33DCF">
        <w:rPr>
          <w:rFonts w:ascii="Arial" w:hAnsi="Arial" w:cs="Arial"/>
          <w:sz w:val="20"/>
          <w:szCs w:val="20"/>
        </w:rPr>
        <w:t>owned, leased, or operated physical location used as a back-up service location for any reason including inclement weather</w:t>
      </w:r>
      <w:r w:rsidR="0064100F">
        <w:rPr>
          <w:rFonts w:ascii="Arial" w:hAnsi="Arial" w:cs="Arial"/>
          <w:sz w:val="20"/>
          <w:szCs w:val="20"/>
        </w:rPr>
        <w:t>,</w:t>
      </w:r>
      <w:r w:rsidRPr="00A33DCF">
        <w:rPr>
          <w:rFonts w:ascii="Arial" w:hAnsi="Arial" w:cs="Arial"/>
          <w:sz w:val="20"/>
          <w:szCs w:val="20"/>
        </w:rPr>
        <w:t xml:space="preserve"> limited staff availability</w:t>
      </w:r>
      <w:r w:rsidR="0064100F">
        <w:rPr>
          <w:rFonts w:ascii="Arial" w:hAnsi="Arial" w:cs="Arial"/>
          <w:sz w:val="20"/>
          <w:szCs w:val="20"/>
        </w:rPr>
        <w:t>,</w:t>
      </w:r>
      <w:r w:rsidRPr="00A33DCF">
        <w:rPr>
          <w:rFonts w:ascii="Arial" w:hAnsi="Arial" w:cs="Arial"/>
          <w:sz w:val="20"/>
          <w:szCs w:val="20"/>
        </w:rPr>
        <w:t xml:space="preserve"> reduced availability of transportation resources</w:t>
      </w:r>
      <w:r w:rsidR="0064100F">
        <w:rPr>
          <w:rFonts w:ascii="Arial" w:hAnsi="Arial" w:cs="Arial"/>
          <w:sz w:val="20"/>
          <w:szCs w:val="20"/>
        </w:rPr>
        <w:t>,</w:t>
      </w:r>
      <w:r w:rsidRPr="00A33DCF">
        <w:rPr>
          <w:rFonts w:ascii="Arial" w:hAnsi="Arial" w:cs="Arial"/>
          <w:sz w:val="20"/>
          <w:szCs w:val="20"/>
        </w:rPr>
        <w:t xml:space="preserve"> or cancellation of community-based programs. </w:t>
      </w:r>
    </w:p>
    <w:p w14:paraId="6BA5C228" w14:textId="238F0801" w:rsidR="00A33DCF" w:rsidRPr="00A33DCF" w:rsidRDefault="00A33DCF" w:rsidP="00AA78C9">
      <w:pPr>
        <w:pStyle w:val="Default"/>
        <w:numPr>
          <w:ilvl w:val="0"/>
          <w:numId w:val="36"/>
        </w:numPr>
        <w:spacing w:line="280" w:lineRule="atLeast"/>
        <w:ind w:left="810"/>
        <w:contextualSpacing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A33DCF">
        <w:rPr>
          <w:rFonts w:ascii="Arial" w:hAnsi="Arial" w:cs="Arial"/>
          <w:sz w:val="20"/>
          <w:szCs w:val="20"/>
        </w:rPr>
        <w:t>Members/participants do not return to the provider</w:t>
      </w:r>
      <w:r w:rsidR="0064100F">
        <w:rPr>
          <w:rFonts w:ascii="Arial" w:hAnsi="Arial" w:cs="Arial"/>
          <w:sz w:val="20"/>
          <w:szCs w:val="20"/>
        </w:rPr>
        <w:t>-</w:t>
      </w:r>
      <w:r w:rsidRPr="00A33DCF">
        <w:rPr>
          <w:rFonts w:ascii="Arial" w:hAnsi="Arial" w:cs="Arial"/>
          <w:sz w:val="20"/>
          <w:szCs w:val="20"/>
        </w:rPr>
        <w:t>owned, leased, or operated physical location for meals or other break times.</w:t>
      </w:r>
    </w:p>
    <w:p w14:paraId="51167297" w14:textId="77777777" w:rsidR="00A33DCF" w:rsidRPr="00A33DCF" w:rsidRDefault="00A33DCF" w:rsidP="00AA78C9">
      <w:pPr>
        <w:pStyle w:val="Default"/>
        <w:numPr>
          <w:ilvl w:val="0"/>
          <w:numId w:val="36"/>
        </w:numPr>
        <w:spacing w:line="280" w:lineRule="atLeast"/>
        <w:ind w:left="810"/>
        <w:contextualSpacing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A33DCF">
        <w:rPr>
          <w:rFonts w:ascii="Arial" w:hAnsi="Arial" w:cs="Arial"/>
          <w:sz w:val="20"/>
          <w:szCs w:val="20"/>
        </w:rPr>
        <w:t>The only time members/participants are in the physical location owned, leased, or operated by the provider is to await transportation to the broader community at the start and/or end of the service day.</w:t>
      </w:r>
    </w:p>
    <w:p w14:paraId="6536E0A5" w14:textId="77777777" w:rsidR="00A33DCF" w:rsidRPr="00A33DCF" w:rsidRDefault="00A33DCF" w:rsidP="00AA78C9">
      <w:pPr>
        <w:pStyle w:val="Default"/>
        <w:numPr>
          <w:ilvl w:val="0"/>
          <w:numId w:val="36"/>
        </w:numPr>
        <w:spacing w:line="280" w:lineRule="atLeast"/>
        <w:ind w:left="810"/>
        <w:contextualSpacing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A33DCF">
        <w:rPr>
          <w:rFonts w:ascii="Arial" w:hAnsi="Arial" w:cs="Arial"/>
          <w:sz w:val="20"/>
          <w:szCs w:val="20"/>
        </w:rPr>
        <w:t>Person-centered planning meetings, assessments, and other similar services are not conducted in the physical location that is owned, leased, or operated by the provider. They are conducted in a setting that has been selected and/or agreed upon by each member/participant. Such locations may include the member/participant’s home or another location within the broader community that affords a reasonable measure of privacy.</w:t>
      </w:r>
    </w:p>
    <w:p w14:paraId="05551953" w14:textId="77777777" w:rsidR="00A33DCF" w:rsidRPr="00A33DCF" w:rsidRDefault="00A33DCF" w:rsidP="00AA78C9">
      <w:pPr>
        <w:pStyle w:val="Default"/>
        <w:numPr>
          <w:ilvl w:val="0"/>
          <w:numId w:val="36"/>
        </w:numPr>
        <w:spacing w:line="280" w:lineRule="atLeast"/>
        <w:ind w:left="810"/>
        <w:contextualSpacing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A33DCF">
        <w:rPr>
          <w:rFonts w:ascii="Arial" w:hAnsi="Arial" w:cs="Arial"/>
          <w:sz w:val="20"/>
          <w:szCs w:val="20"/>
        </w:rPr>
        <w:t>At no time will the provider seek reimbursement for facility-based services provided to members/participants.</w:t>
      </w:r>
    </w:p>
    <w:p w14:paraId="7F74A80A" w14:textId="77777777" w:rsidR="00BA36B1" w:rsidRPr="00BA36B1" w:rsidRDefault="00BA36B1" w:rsidP="00BA36B1">
      <w:pPr>
        <w:tabs>
          <w:tab w:val="left" w:pos="0"/>
          <w:tab w:val="left" w:pos="360"/>
        </w:tabs>
        <w:spacing w:after="80"/>
        <w:rPr>
          <w:rFonts w:ascii="Arial" w:hAnsi="Arial"/>
          <w:sz w:val="20"/>
          <w:szCs w:val="20"/>
        </w:rPr>
      </w:pPr>
    </w:p>
    <w:p w14:paraId="43A36A88" w14:textId="488C1D10" w:rsidR="005E699E" w:rsidRPr="00E802C8" w:rsidRDefault="005E699E" w:rsidP="0018035B">
      <w:pPr>
        <w:tabs>
          <w:tab w:val="left" w:pos="0"/>
          <w:tab w:val="left" w:pos="360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agree and attest to the above. The individual signing must be the applicant or legal representative of your organization.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70"/>
        <w:gridCol w:w="3330"/>
      </w:tblGrid>
      <w:tr w:rsidR="001B78D6" w:rsidRPr="00E802C8" w14:paraId="51DCB506" w14:textId="77777777" w:rsidTr="00531A71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21DAF621" w14:textId="627964FC" w:rsidR="001B78D6" w:rsidRPr="00E802C8" w:rsidRDefault="001B78D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2A17B8" w14:textId="7B3E7A15" w:rsidR="001B78D6" w:rsidRPr="00E802C8" w:rsidRDefault="001B78D6" w:rsidP="00F60BF6">
            <w:pPr>
              <w:spacing w:before="2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60BF6" w:rsidRPr="00E802C8" w14:paraId="05E04277" w14:textId="77777777" w:rsidTr="0018035B">
        <w:trPr>
          <w:cantSplit/>
          <w:trHeight w:val="648"/>
          <w:jc w:val="center"/>
        </w:trPr>
        <w:tc>
          <w:tcPr>
            <w:tcW w:w="7470" w:type="dxa"/>
            <w:gridSpan w:val="2"/>
          </w:tcPr>
          <w:p w14:paraId="1B199673" w14:textId="2306128E" w:rsidR="00F60BF6" w:rsidRPr="00E802C8" w:rsidRDefault="005E699E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Title</w:t>
            </w:r>
          </w:p>
          <w:p w14:paraId="3FAD8980" w14:textId="77777777" w:rsidR="006664CC" w:rsidRPr="00E802C8" w:rsidRDefault="006664CC" w:rsidP="00F60BF6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F80D787" w14:textId="75AC034A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 w:rsidR="0018035B">
              <w:rPr>
                <w:rFonts w:ascii="Arial" w:hAnsi="Arial"/>
                <w:sz w:val="20"/>
                <w:szCs w:val="20"/>
              </w:rPr>
              <w:t>Signed</w:t>
            </w:r>
          </w:p>
          <w:p w14:paraId="0CD942B1" w14:textId="77777777" w:rsidR="00A404E9" w:rsidRPr="00E802C8" w:rsidRDefault="00A404E9" w:rsidP="00F60BF6">
            <w:pPr>
              <w:spacing w:before="20"/>
              <w:rPr>
                <w:sz w:val="20"/>
                <w:szCs w:val="20"/>
              </w:rPr>
            </w:pPr>
          </w:p>
        </w:tc>
      </w:tr>
      <w:tr w:rsidR="0018035B" w:rsidRPr="00E802C8" w14:paraId="3FCF3AA9" w14:textId="77777777" w:rsidTr="000A5801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F0FE4F5" w14:textId="4065F9D7" w:rsidR="0018035B" w:rsidRPr="0018035B" w:rsidRDefault="004B7D8B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1"/>
      <w:footerReference w:type="default" r:id="rId12"/>
      <w:headerReference w:type="first" r:id="rId13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B42A" w14:textId="77777777" w:rsidR="000109CB" w:rsidRDefault="000109CB" w:rsidP="00D861E4">
      <w:r>
        <w:separator/>
      </w:r>
    </w:p>
  </w:endnote>
  <w:endnote w:type="continuationSeparator" w:id="0">
    <w:p w14:paraId="16499A38" w14:textId="77777777" w:rsidR="000109CB" w:rsidRDefault="000109CB" w:rsidP="00D861E4">
      <w:r>
        <w:continuationSeparator/>
      </w:r>
    </w:p>
  </w:endnote>
  <w:endnote w:type="continuationNotice" w:id="1">
    <w:p w14:paraId="0BB2B66E" w14:textId="77777777" w:rsidR="000109CB" w:rsidRDefault="00010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A274" w14:textId="77777777" w:rsidR="000109CB" w:rsidRDefault="00010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CE00" w14:textId="77777777" w:rsidR="000109CB" w:rsidRDefault="000109CB" w:rsidP="00D861E4">
      <w:r>
        <w:separator/>
      </w:r>
    </w:p>
  </w:footnote>
  <w:footnote w:type="continuationSeparator" w:id="0">
    <w:p w14:paraId="01121302" w14:textId="77777777" w:rsidR="000109CB" w:rsidRDefault="000109CB" w:rsidP="00D861E4">
      <w:r>
        <w:continuationSeparator/>
      </w:r>
    </w:p>
  </w:footnote>
  <w:footnote w:type="continuationNotice" w:id="1">
    <w:p w14:paraId="62A08851" w14:textId="77777777" w:rsidR="000109CB" w:rsidRDefault="00010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7E5D" w14:textId="4F89A9CB" w:rsidR="00E802C8" w:rsidRPr="00E802C8" w:rsidRDefault="001C16FB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LTC Waiver </w:t>
    </w:r>
    <w:r w:rsidR="000C553F">
      <w:rPr>
        <w:rFonts w:ascii="Arial" w:hAnsi="Arial" w:cs="Arial"/>
        <w:sz w:val="18"/>
        <w:szCs w:val="18"/>
      </w:rPr>
      <w:t>Supported Employment</w:t>
    </w:r>
    <w:r>
      <w:rPr>
        <w:rFonts w:ascii="Arial" w:hAnsi="Arial" w:cs="Arial"/>
        <w:sz w:val="18"/>
        <w:szCs w:val="18"/>
      </w:rPr>
      <w:t xml:space="preserve"> Attestation</w:t>
    </w:r>
    <w:r w:rsidR="00E802C8">
      <w:rPr>
        <w:rFonts w:ascii="Arial" w:hAnsi="Arial" w:cs="Arial"/>
        <w:sz w:val="18"/>
        <w:szCs w:val="18"/>
      </w:rPr>
      <w:tab/>
      <w:t xml:space="preserve"> Page </w:t>
    </w:r>
    <w:r w:rsidR="00E802C8" w:rsidRPr="00E802C8">
      <w:rPr>
        <w:rFonts w:ascii="Arial" w:hAnsi="Arial" w:cs="Arial"/>
        <w:sz w:val="18"/>
        <w:szCs w:val="18"/>
      </w:rPr>
      <w:fldChar w:fldCharType="begin"/>
    </w:r>
    <w:r w:rsidR="00E802C8" w:rsidRPr="00E802C8">
      <w:rPr>
        <w:rFonts w:ascii="Arial" w:hAnsi="Arial" w:cs="Arial"/>
        <w:sz w:val="18"/>
        <w:szCs w:val="18"/>
      </w:rPr>
      <w:instrText xml:space="preserve"> PAGE   \* MERGEFORMAT </w:instrText>
    </w:r>
    <w:r w:rsidR="00E802C8"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="00E802C8" w:rsidRPr="00E802C8">
      <w:rPr>
        <w:rFonts w:ascii="Arial" w:hAnsi="Arial" w:cs="Arial"/>
        <w:noProof/>
        <w:sz w:val="18"/>
        <w:szCs w:val="18"/>
      </w:rPr>
      <w:fldChar w:fldCharType="end"/>
    </w:r>
    <w:r w:rsidR="00E802C8" w:rsidRPr="00E802C8"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t>2</w:t>
    </w:r>
  </w:p>
  <w:p w14:paraId="62749578" w14:textId="1547260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ED0716">
      <w:rPr>
        <w:rFonts w:ascii="Arial" w:hAnsi="Arial"/>
        <w:sz w:val="18"/>
        <w:szCs w:val="18"/>
      </w:rPr>
      <w:t>03238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43313C">
      <w:rPr>
        <w:rFonts w:ascii="Arial" w:hAnsi="Arial"/>
        <w:sz w:val="18"/>
        <w:szCs w:val="18"/>
      </w:rPr>
      <w:t>09</w:t>
    </w:r>
    <w:r w:rsidRPr="00E802C8">
      <w:rPr>
        <w:rFonts w:ascii="Arial" w:hAnsi="Arial"/>
        <w:sz w:val="18"/>
        <w:szCs w:val="18"/>
      </w:rPr>
      <w:t>/202</w:t>
    </w:r>
    <w:r w:rsidR="0043313C">
      <w:rPr>
        <w:rFonts w:ascii="Arial" w:hAnsi="Arial"/>
        <w:sz w:val="18"/>
        <w:szCs w:val="18"/>
      </w:rPr>
      <w:t>4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3B63E58"/>
    <w:multiLevelType w:val="hybridMultilevel"/>
    <w:tmpl w:val="D1A0A1C8"/>
    <w:lvl w:ilvl="0" w:tplc="FFFFFFFF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318F3"/>
    <w:multiLevelType w:val="hybridMultilevel"/>
    <w:tmpl w:val="A326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7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26D79"/>
    <w:multiLevelType w:val="hybridMultilevel"/>
    <w:tmpl w:val="F76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C17DD"/>
    <w:multiLevelType w:val="hybridMultilevel"/>
    <w:tmpl w:val="54A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32"/>
  </w:num>
  <w:num w:numId="3" w16cid:durableId="892890113">
    <w:abstractNumId w:val="34"/>
  </w:num>
  <w:num w:numId="4" w16cid:durableId="10839599">
    <w:abstractNumId w:val="27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9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8"/>
  </w:num>
  <w:num w:numId="15" w16cid:durableId="1644851292">
    <w:abstractNumId w:val="3"/>
  </w:num>
  <w:num w:numId="16" w16cid:durableId="219554945">
    <w:abstractNumId w:val="33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6"/>
  </w:num>
  <w:num w:numId="31" w16cid:durableId="828253323">
    <w:abstractNumId w:val="24"/>
  </w:num>
  <w:num w:numId="32" w16cid:durableId="585114832">
    <w:abstractNumId w:val="16"/>
  </w:num>
  <w:num w:numId="33" w16cid:durableId="1058407246">
    <w:abstractNumId w:val="31"/>
  </w:num>
  <w:num w:numId="34" w16cid:durableId="2115202898">
    <w:abstractNumId w:val="25"/>
  </w:num>
  <w:num w:numId="35" w16cid:durableId="1216970519">
    <w:abstractNumId w:val="30"/>
  </w:num>
  <w:num w:numId="36" w16cid:durableId="17697409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/DNRPlK1oq4BWzg2L9xBXV/gVi/zYQKHbWaqjB9IDLg8+ue74cS+eUbXb08R7fCSMnCtwfAtpoW7YME8Qdoe4Q==" w:salt="CsP63OSQgxWfjiUbxp3kB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09CB"/>
    <w:rsid w:val="0001155A"/>
    <w:rsid w:val="000132FA"/>
    <w:rsid w:val="00016E56"/>
    <w:rsid w:val="00017B96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151C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53F"/>
    <w:rsid w:val="000C5708"/>
    <w:rsid w:val="000C703E"/>
    <w:rsid w:val="000D33EE"/>
    <w:rsid w:val="000D3C7B"/>
    <w:rsid w:val="000D635A"/>
    <w:rsid w:val="000D654F"/>
    <w:rsid w:val="000D76B2"/>
    <w:rsid w:val="000D7DCF"/>
    <w:rsid w:val="000E16C3"/>
    <w:rsid w:val="000E2809"/>
    <w:rsid w:val="000F1447"/>
    <w:rsid w:val="000F19EF"/>
    <w:rsid w:val="000F24AF"/>
    <w:rsid w:val="000F54D2"/>
    <w:rsid w:val="000F6521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17272"/>
    <w:rsid w:val="0012074C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35B"/>
    <w:rsid w:val="00180774"/>
    <w:rsid w:val="00180A7A"/>
    <w:rsid w:val="001812FE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305B"/>
    <w:rsid w:val="001B6AF6"/>
    <w:rsid w:val="001B78D6"/>
    <w:rsid w:val="001C16FB"/>
    <w:rsid w:val="001C2BFA"/>
    <w:rsid w:val="001C38EC"/>
    <w:rsid w:val="001C3CA8"/>
    <w:rsid w:val="001C59D9"/>
    <w:rsid w:val="001C6F67"/>
    <w:rsid w:val="001D0447"/>
    <w:rsid w:val="001D0680"/>
    <w:rsid w:val="001D3D6E"/>
    <w:rsid w:val="001D4C1B"/>
    <w:rsid w:val="001E42B3"/>
    <w:rsid w:val="001F234C"/>
    <w:rsid w:val="001F25CA"/>
    <w:rsid w:val="001F50AE"/>
    <w:rsid w:val="001F755F"/>
    <w:rsid w:val="002014F4"/>
    <w:rsid w:val="002017FE"/>
    <w:rsid w:val="002044D1"/>
    <w:rsid w:val="00204C0A"/>
    <w:rsid w:val="00212170"/>
    <w:rsid w:val="002147EA"/>
    <w:rsid w:val="00217203"/>
    <w:rsid w:val="00220B82"/>
    <w:rsid w:val="0022769C"/>
    <w:rsid w:val="00227C3D"/>
    <w:rsid w:val="00234CF2"/>
    <w:rsid w:val="00234FAC"/>
    <w:rsid w:val="00240D48"/>
    <w:rsid w:val="00241CC3"/>
    <w:rsid w:val="00253855"/>
    <w:rsid w:val="00256841"/>
    <w:rsid w:val="00262B1A"/>
    <w:rsid w:val="00262D06"/>
    <w:rsid w:val="00271239"/>
    <w:rsid w:val="002718A7"/>
    <w:rsid w:val="002719B7"/>
    <w:rsid w:val="00281860"/>
    <w:rsid w:val="00281A5C"/>
    <w:rsid w:val="00281F60"/>
    <w:rsid w:val="002847BB"/>
    <w:rsid w:val="00284EDA"/>
    <w:rsid w:val="00285F06"/>
    <w:rsid w:val="0028681A"/>
    <w:rsid w:val="00290A1D"/>
    <w:rsid w:val="0029221E"/>
    <w:rsid w:val="002955DA"/>
    <w:rsid w:val="00296EAE"/>
    <w:rsid w:val="00297A98"/>
    <w:rsid w:val="002A35DE"/>
    <w:rsid w:val="002A7C43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739B"/>
    <w:rsid w:val="002F76CF"/>
    <w:rsid w:val="0030155A"/>
    <w:rsid w:val="00305BB7"/>
    <w:rsid w:val="00310BF6"/>
    <w:rsid w:val="003135A4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45BE7"/>
    <w:rsid w:val="00350656"/>
    <w:rsid w:val="003527EC"/>
    <w:rsid w:val="003577FE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64E4"/>
    <w:rsid w:val="003969E3"/>
    <w:rsid w:val="003A1B2C"/>
    <w:rsid w:val="003A37EA"/>
    <w:rsid w:val="003A4AD5"/>
    <w:rsid w:val="003B1D2A"/>
    <w:rsid w:val="003B61FB"/>
    <w:rsid w:val="003B6F86"/>
    <w:rsid w:val="003D3652"/>
    <w:rsid w:val="003D5BF8"/>
    <w:rsid w:val="003D62E3"/>
    <w:rsid w:val="003E058C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065AE"/>
    <w:rsid w:val="0041278D"/>
    <w:rsid w:val="00412E40"/>
    <w:rsid w:val="004158C9"/>
    <w:rsid w:val="00415D41"/>
    <w:rsid w:val="00416259"/>
    <w:rsid w:val="004217B5"/>
    <w:rsid w:val="004250B2"/>
    <w:rsid w:val="0042754B"/>
    <w:rsid w:val="0043313C"/>
    <w:rsid w:val="00435187"/>
    <w:rsid w:val="0044013D"/>
    <w:rsid w:val="00443290"/>
    <w:rsid w:val="00445D21"/>
    <w:rsid w:val="004460D5"/>
    <w:rsid w:val="0044769D"/>
    <w:rsid w:val="004506CB"/>
    <w:rsid w:val="00452206"/>
    <w:rsid w:val="0045381A"/>
    <w:rsid w:val="004541C0"/>
    <w:rsid w:val="0045586E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B7D8B"/>
    <w:rsid w:val="004C03EF"/>
    <w:rsid w:val="004C1A13"/>
    <w:rsid w:val="004C7128"/>
    <w:rsid w:val="004C75D1"/>
    <w:rsid w:val="004D00E1"/>
    <w:rsid w:val="004D275B"/>
    <w:rsid w:val="004E1DB0"/>
    <w:rsid w:val="004E3C43"/>
    <w:rsid w:val="004E4934"/>
    <w:rsid w:val="00501D01"/>
    <w:rsid w:val="005031C8"/>
    <w:rsid w:val="00506024"/>
    <w:rsid w:val="00507BBD"/>
    <w:rsid w:val="00510E51"/>
    <w:rsid w:val="00510ECC"/>
    <w:rsid w:val="00512FF2"/>
    <w:rsid w:val="0051620C"/>
    <w:rsid w:val="00524818"/>
    <w:rsid w:val="00525872"/>
    <w:rsid w:val="0053520D"/>
    <w:rsid w:val="00541264"/>
    <w:rsid w:val="0055067F"/>
    <w:rsid w:val="0055089B"/>
    <w:rsid w:val="00550C49"/>
    <w:rsid w:val="0055260A"/>
    <w:rsid w:val="005604EC"/>
    <w:rsid w:val="0056088E"/>
    <w:rsid w:val="005626EC"/>
    <w:rsid w:val="0056789A"/>
    <w:rsid w:val="00577AC0"/>
    <w:rsid w:val="0058213F"/>
    <w:rsid w:val="00583909"/>
    <w:rsid w:val="00587748"/>
    <w:rsid w:val="00592305"/>
    <w:rsid w:val="0059407B"/>
    <w:rsid w:val="0059417E"/>
    <w:rsid w:val="005A594D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E699E"/>
    <w:rsid w:val="005E7B2E"/>
    <w:rsid w:val="005F4BA4"/>
    <w:rsid w:val="005F4BBE"/>
    <w:rsid w:val="005F559C"/>
    <w:rsid w:val="005F73CE"/>
    <w:rsid w:val="005F7BD9"/>
    <w:rsid w:val="00600EE4"/>
    <w:rsid w:val="00601220"/>
    <w:rsid w:val="006064ED"/>
    <w:rsid w:val="00606A4C"/>
    <w:rsid w:val="0061278F"/>
    <w:rsid w:val="00613866"/>
    <w:rsid w:val="006138D5"/>
    <w:rsid w:val="006171C2"/>
    <w:rsid w:val="0062493E"/>
    <w:rsid w:val="0063037B"/>
    <w:rsid w:val="00633E7C"/>
    <w:rsid w:val="00635123"/>
    <w:rsid w:val="0064100F"/>
    <w:rsid w:val="0064600E"/>
    <w:rsid w:val="00651F38"/>
    <w:rsid w:val="006525D5"/>
    <w:rsid w:val="00652940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1E56"/>
    <w:rsid w:val="006D6300"/>
    <w:rsid w:val="006D6413"/>
    <w:rsid w:val="006E1FF9"/>
    <w:rsid w:val="006E3973"/>
    <w:rsid w:val="006F6F92"/>
    <w:rsid w:val="00700ACF"/>
    <w:rsid w:val="00701B19"/>
    <w:rsid w:val="00703E3A"/>
    <w:rsid w:val="007205CE"/>
    <w:rsid w:val="00723873"/>
    <w:rsid w:val="00723EB4"/>
    <w:rsid w:val="00724A84"/>
    <w:rsid w:val="007321B0"/>
    <w:rsid w:val="007328CC"/>
    <w:rsid w:val="00742FCB"/>
    <w:rsid w:val="007430B0"/>
    <w:rsid w:val="007460C2"/>
    <w:rsid w:val="0074680A"/>
    <w:rsid w:val="00753837"/>
    <w:rsid w:val="00753BF6"/>
    <w:rsid w:val="00756F17"/>
    <w:rsid w:val="00761ACD"/>
    <w:rsid w:val="00763D63"/>
    <w:rsid w:val="007645FF"/>
    <w:rsid w:val="00770445"/>
    <w:rsid w:val="0077154B"/>
    <w:rsid w:val="007818B0"/>
    <w:rsid w:val="007833C2"/>
    <w:rsid w:val="007935AB"/>
    <w:rsid w:val="0079370B"/>
    <w:rsid w:val="007945DE"/>
    <w:rsid w:val="0079747A"/>
    <w:rsid w:val="007A6BC6"/>
    <w:rsid w:val="007A7CD5"/>
    <w:rsid w:val="007B0CD7"/>
    <w:rsid w:val="007B6C7B"/>
    <w:rsid w:val="007C044D"/>
    <w:rsid w:val="007C3EB1"/>
    <w:rsid w:val="007C4191"/>
    <w:rsid w:val="007C5A96"/>
    <w:rsid w:val="007D1499"/>
    <w:rsid w:val="007E14A9"/>
    <w:rsid w:val="007F5904"/>
    <w:rsid w:val="007F5CAF"/>
    <w:rsid w:val="00800115"/>
    <w:rsid w:val="00801759"/>
    <w:rsid w:val="008057CD"/>
    <w:rsid w:val="00810B06"/>
    <w:rsid w:val="008159EB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76482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625F"/>
    <w:rsid w:val="008F627E"/>
    <w:rsid w:val="008F62DA"/>
    <w:rsid w:val="009026A8"/>
    <w:rsid w:val="00910C8D"/>
    <w:rsid w:val="009161F4"/>
    <w:rsid w:val="00925560"/>
    <w:rsid w:val="009258F3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65939"/>
    <w:rsid w:val="00971DA2"/>
    <w:rsid w:val="00976FA2"/>
    <w:rsid w:val="00981126"/>
    <w:rsid w:val="00982E63"/>
    <w:rsid w:val="00992D27"/>
    <w:rsid w:val="0099518E"/>
    <w:rsid w:val="009A1715"/>
    <w:rsid w:val="009A1D5F"/>
    <w:rsid w:val="009A6945"/>
    <w:rsid w:val="009B7E3A"/>
    <w:rsid w:val="009C1938"/>
    <w:rsid w:val="009D0EF8"/>
    <w:rsid w:val="009D4761"/>
    <w:rsid w:val="009E10BA"/>
    <w:rsid w:val="009E21D4"/>
    <w:rsid w:val="009E5AD0"/>
    <w:rsid w:val="009E7275"/>
    <w:rsid w:val="009F73FD"/>
    <w:rsid w:val="00A00BFF"/>
    <w:rsid w:val="00A025A1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33DCF"/>
    <w:rsid w:val="00A37782"/>
    <w:rsid w:val="00A40491"/>
    <w:rsid w:val="00A404E9"/>
    <w:rsid w:val="00A437C0"/>
    <w:rsid w:val="00A44663"/>
    <w:rsid w:val="00A50291"/>
    <w:rsid w:val="00A52968"/>
    <w:rsid w:val="00A61E9B"/>
    <w:rsid w:val="00A63183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A78C9"/>
    <w:rsid w:val="00AD632B"/>
    <w:rsid w:val="00AD693B"/>
    <w:rsid w:val="00AD732B"/>
    <w:rsid w:val="00AD7E0C"/>
    <w:rsid w:val="00AE0129"/>
    <w:rsid w:val="00AE61BF"/>
    <w:rsid w:val="00AE6B66"/>
    <w:rsid w:val="00AF3965"/>
    <w:rsid w:val="00B02DD5"/>
    <w:rsid w:val="00B043CF"/>
    <w:rsid w:val="00B050D2"/>
    <w:rsid w:val="00B058EB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3660"/>
    <w:rsid w:val="00B457B3"/>
    <w:rsid w:val="00B4678D"/>
    <w:rsid w:val="00B470D5"/>
    <w:rsid w:val="00B5047D"/>
    <w:rsid w:val="00B51CA8"/>
    <w:rsid w:val="00B5307A"/>
    <w:rsid w:val="00B53B84"/>
    <w:rsid w:val="00B5585D"/>
    <w:rsid w:val="00B64699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6F0F"/>
    <w:rsid w:val="00B97D60"/>
    <w:rsid w:val="00BA256C"/>
    <w:rsid w:val="00BA36B1"/>
    <w:rsid w:val="00BA4125"/>
    <w:rsid w:val="00BA4DB4"/>
    <w:rsid w:val="00BA5CAE"/>
    <w:rsid w:val="00BA69BD"/>
    <w:rsid w:val="00BB229D"/>
    <w:rsid w:val="00BB2B09"/>
    <w:rsid w:val="00BB46AA"/>
    <w:rsid w:val="00BB6573"/>
    <w:rsid w:val="00BB7C21"/>
    <w:rsid w:val="00BC72CA"/>
    <w:rsid w:val="00BC77F5"/>
    <w:rsid w:val="00BD13BF"/>
    <w:rsid w:val="00BD2B5D"/>
    <w:rsid w:val="00BD49E6"/>
    <w:rsid w:val="00BE1A4E"/>
    <w:rsid w:val="00BE2F51"/>
    <w:rsid w:val="00BE3968"/>
    <w:rsid w:val="00BE7E14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0A6"/>
    <w:rsid w:val="00C50206"/>
    <w:rsid w:val="00C513F7"/>
    <w:rsid w:val="00C54995"/>
    <w:rsid w:val="00C55A0B"/>
    <w:rsid w:val="00C64F04"/>
    <w:rsid w:val="00C6544C"/>
    <w:rsid w:val="00C70D48"/>
    <w:rsid w:val="00C71A83"/>
    <w:rsid w:val="00C735DA"/>
    <w:rsid w:val="00C73E0F"/>
    <w:rsid w:val="00C7529D"/>
    <w:rsid w:val="00C77D63"/>
    <w:rsid w:val="00C816F0"/>
    <w:rsid w:val="00C9023A"/>
    <w:rsid w:val="00C92A52"/>
    <w:rsid w:val="00C93659"/>
    <w:rsid w:val="00C96FBC"/>
    <w:rsid w:val="00CA69E2"/>
    <w:rsid w:val="00CC2DB4"/>
    <w:rsid w:val="00CD2F2A"/>
    <w:rsid w:val="00CD55FC"/>
    <w:rsid w:val="00CE1441"/>
    <w:rsid w:val="00CE3CFC"/>
    <w:rsid w:val="00CE6C60"/>
    <w:rsid w:val="00CE6EA2"/>
    <w:rsid w:val="00CF1D32"/>
    <w:rsid w:val="00CF2702"/>
    <w:rsid w:val="00D01BB4"/>
    <w:rsid w:val="00D0597A"/>
    <w:rsid w:val="00D072C0"/>
    <w:rsid w:val="00D07F7C"/>
    <w:rsid w:val="00D10B3C"/>
    <w:rsid w:val="00D13F62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DF1704"/>
    <w:rsid w:val="00E0249F"/>
    <w:rsid w:val="00E02755"/>
    <w:rsid w:val="00E0675B"/>
    <w:rsid w:val="00E07F9B"/>
    <w:rsid w:val="00E12250"/>
    <w:rsid w:val="00E20083"/>
    <w:rsid w:val="00E2217A"/>
    <w:rsid w:val="00E22868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515CA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2251"/>
    <w:rsid w:val="00EC462D"/>
    <w:rsid w:val="00EC52A8"/>
    <w:rsid w:val="00EC7528"/>
    <w:rsid w:val="00ED0716"/>
    <w:rsid w:val="00ED1508"/>
    <w:rsid w:val="00ED2D23"/>
    <w:rsid w:val="00ED7CAE"/>
    <w:rsid w:val="00ED7D0A"/>
    <w:rsid w:val="00EE07A2"/>
    <w:rsid w:val="00EE1A28"/>
    <w:rsid w:val="00EE1AF3"/>
    <w:rsid w:val="00EE2C5A"/>
    <w:rsid w:val="00EF1431"/>
    <w:rsid w:val="00EF2EF4"/>
    <w:rsid w:val="00EF33CD"/>
    <w:rsid w:val="00EF56EA"/>
    <w:rsid w:val="00F035DD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4001D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87ABB"/>
    <w:rsid w:val="00F951AA"/>
    <w:rsid w:val="00F96E0D"/>
    <w:rsid w:val="00FA3571"/>
    <w:rsid w:val="00FA641E"/>
    <w:rsid w:val="00FA65AD"/>
    <w:rsid w:val="00FB1468"/>
    <w:rsid w:val="00FB3CAA"/>
    <w:rsid w:val="00FB52D4"/>
    <w:rsid w:val="00FB5307"/>
    <w:rsid w:val="00FB7667"/>
    <w:rsid w:val="00FC4972"/>
    <w:rsid w:val="00FC5B29"/>
    <w:rsid w:val="00FD1096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uiPriority w:val="99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058C"/>
    <w:rPr>
      <w:color w:val="605E5C"/>
      <w:shd w:val="clear" w:color="auto" w:fill="E1DFDD"/>
    </w:rPr>
  </w:style>
  <w:style w:type="paragraph" w:customStyle="1" w:styleId="Default">
    <w:name w:val="Default"/>
    <w:rsid w:val="00A33D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20" ma:contentTypeDescription="Create a new document." ma:contentTypeScope="" ma:versionID="56eb0e07791b0c4937bf5859eb3cf858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e4794d38fa0219563b91fffb20530bda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CD6F8-BAB6-4293-BA00-B38675A9470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6418a99-61e1-4124-a424-3792cb0062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98649b4-8601-49e8-a477-1659a700a29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C0552D-6778-482D-8420-2AC21F5D6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4A8E6-34E4-4538-BC06-44DB464AF2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F03301 Long-Term Care (LTC) Waiver HCBS Settings Rule Community-Based Provider Attestation</vt:lpstr>
    </vt:vector>
  </TitlesOfParts>
  <Manager/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(LTC) Waiver HCBS Settings Rule Community-Based Provider Attestation</dc:title>
  <dc:subject/>
  <dc:creator>DHS</dc:creator>
  <cp:keywords>long-term, care, ltc, waiver, hcbs, settings, rule, community, based, provider, attestation, f-03301, f03301</cp:keywords>
  <cp:lastModifiedBy>Ward, Abigail M - DHS</cp:lastModifiedBy>
  <cp:revision>3</cp:revision>
  <cp:lastPrinted>2020-02-10T19:31:00Z</cp:lastPrinted>
  <dcterms:created xsi:type="dcterms:W3CDTF">2026-01-02T20:10:00Z</dcterms:created>
  <dcterms:modified xsi:type="dcterms:W3CDTF">2026-01-02T20:10:00Z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