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2DC58484"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54A6F">
        <w:rPr>
          <w:rFonts w:cs="Tahoma"/>
          <w:sz w:val="20"/>
          <w:szCs w:val="20"/>
        </w:rPr>
        <w:t>Quality Assurance</w:t>
      </w:r>
      <w:r w:rsidRPr="00A4784C">
        <w:rPr>
          <w:rFonts w:cs="Tahoma"/>
          <w:sz w:val="20"/>
          <w:szCs w:val="20"/>
        </w:rPr>
        <w:tab/>
        <w:t xml:space="preserve">Wis. Admin Code </w:t>
      </w:r>
      <w:proofErr w:type="spellStart"/>
      <w:r w:rsidRPr="00A4784C">
        <w:rPr>
          <w:rFonts w:cs="Tahoma"/>
          <w:sz w:val="20"/>
          <w:szCs w:val="20"/>
        </w:rPr>
        <w:t>ch.</w:t>
      </w:r>
      <w:proofErr w:type="spellEnd"/>
      <w:r w:rsidRPr="00A4784C">
        <w:rPr>
          <w:rFonts w:cs="Tahoma"/>
          <w:sz w:val="20"/>
          <w:szCs w:val="20"/>
        </w:rPr>
        <w:t xml:space="preserve"> </w:t>
      </w:r>
      <w:r w:rsidR="00154A6F">
        <w:rPr>
          <w:rFonts w:cs="Tahoma"/>
          <w:sz w:val="20"/>
          <w:szCs w:val="20"/>
        </w:rPr>
        <w:t xml:space="preserve">DHS </w:t>
      </w:r>
      <w:r w:rsidR="00794EBC">
        <w:rPr>
          <w:rFonts w:cs="Tahoma"/>
          <w:sz w:val="20"/>
          <w:szCs w:val="20"/>
        </w:rPr>
        <w:t>35</w:t>
      </w:r>
    </w:p>
    <w:p w14:paraId="1C4779A0" w14:textId="58F3E215" w:rsidR="00A32E1C" w:rsidRPr="007B76EA" w:rsidRDefault="005F63BF" w:rsidP="004D153B">
      <w:pPr>
        <w:tabs>
          <w:tab w:val="right" w:pos="10800"/>
        </w:tabs>
        <w:spacing w:after="0" w:line="240" w:lineRule="auto"/>
        <w:contextualSpacing/>
      </w:pPr>
      <w:r w:rsidRPr="00A4784C">
        <w:rPr>
          <w:rFonts w:cs="Tahoma"/>
          <w:sz w:val="20"/>
          <w:szCs w:val="20"/>
        </w:rPr>
        <w:t>F-</w:t>
      </w:r>
      <w:r w:rsidR="003F0EFF">
        <w:rPr>
          <w:rFonts w:cs="Tahoma"/>
          <w:sz w:val="20"/>
          <w:szCs w:val="20"/>
        </w:rPr>
        <w:t>03373</w:t>
      </w:r>
      <w:r w:rsidRPr="00A4784C">
        <w:rPr>
          <w:rFonts w:cs="Tahoma"/>
          <w:sz w:val="20"/>
          <w:szCs w:val="20"/>
        </w:rPr>
        <w:t xml:space="preserve"> (</w:t>
      </w:r>
      <w:r w:rsidR="003F0EFF">
        <w:rPr>
          <w:rFonts w:cs="Tahoma"/>
          <w:sz w:val="20"/>
          <w:szCs w:val="20"/>
        </w:rPr>
        <w:t>05</w:t>
      </w:r>
      <w:r w:rsidRPr="00A4784C">
        <w:rPr>
          <w:rFonts w:cs="Tahoma"/>
          <w:sz w:val="20"/>
          <w:szCs w:val="20"/>
        </w:rPr>
        <w:t>/</w:t>
      </w:r>
      <w:r w:rsidR="003F0EFF">
        <w:rPr>
          <w:rFonts w:cs="Tahoma"/>
          <w:sz w:val="20"/>
          <w:szCs w:val="20"/>
        </w:rPr>
        <w:t>2025</w:t>
      </w:r>
      <w:r w:rsidRPr="00A4784C">
        <w:rPr>
          <w:rFonts w:cs="Tahoma"/>
          <w:sz w:val="20"/>
          <w:szCs w:val="20"/>
        </w:rPr>
        <w:t>)</w:t>
      </w:r>
      <w:r w:rsidRPr="00A4784C">
        <w:rPr>
          <w:rFonts w:cs="Tahoma"/>
          <w:sz w:val="20"/>
          <w:szCs w:val="20"/>
        </w:rPr>
        <w:tab/>
      </w:r>
      <w:r w:rsidR="00794EBC" w:rsidRPr="00794EBC">
        <w:rPr>
          <w:rFonts w:cs="Tahoma"/>
          <w:sz w:val="20"/>
          <w:szCs w:val="20"/>
        </w:rPr>
        <w:t xml:space="preserve">Page </w:t>
      </w:r>
      <w:r w:rsidR="00794EBC" w:rsidRPr="00794EBC">
        <w:rPr>
          <w:rFonts w:cs="Tahoma"/>
          <w:sz w:val="20"/>
          <w:szCs w:val="20"/>
        </w:rPr>
        <w:fldChar w:fldCharType="begin"/>
      </w:r>
      <w:r w:rsidR="00794EBC" w:rsidRPr="00794EBC">
        <w:rPr>
          <w:rFonts w:cs="Tahoma"/>
          <w:sz w:val="20"/>
          <w:szCs w:val="20"/>
        </w:rPr>
        <w:instrText xml:space="preserve"> PAGE  \* Arabic  \* MERGEFORMAT </w:instrText>
      </w:r>
      <w:r w:rsidR="00794EBC" w:rsidRPr="00794EBC">
        <w:rPr>
          <w:rFonts w:cs="Tahoma"/>
          <w:sz w:val="20"/>
          <w:szCs w:val="20"/>
        </w:rPr>
        <w:fldChar w:fldCharType="separate"/>
      </w:r>
      <w:r w:rsidR="00794EBC" w:rsidRPr="00794EBC">
        <w:rPr>
          <w:rFonts w:cs="Tahoma"/>
          <w:noProof/>
          <w:sz w:val="20"/>
          <w:szCs w:val="20"/>
        </w:rPr>
        <w:t>1</w:t>
      </w:r>
      <w:r w:rsidR="00794EBC" w:rsidRPr="00794EBC">
        <w:rPr>
          <w:rFonts w:cs="Tahoma"/>
          <w:sz w:val="20"/>
          <w:szCs w:val="20"/>
        </w:rPr>
        <w:fldChar w:fldCharType="end"/>
      </w:r>
      <w:r w:rsidR="00794EBC" w:rsidRPr="00794EBC">
        <w:rPr>
          <w:rFonts w:cs="Tahoma"/>
          <w:sz w:val="20"/>
          <w:szCs w:val="20"/>
        </w:rPr>
        <w:t xml:space="preserve"> of </w:t>
      </w:r>
      <w:r w:rsidR="00794EBC" w:rsidRPr="00794EBC">
        <w:rPr>
          <w:rFonts w:cs="Tahoma"/>
          <w:sz w:val="20"/>
          <w:szCs w:val="20"/>
        </w:rPr>
        <w:fldChar w:fldCharType="begin"/>
      </w:r>
      <w:r w:rsidR="00794EBC" w:rsidRPr="00794EBC">
        <w:rPr>
          <w:rFonts w:cs="Tahoma"/>
          <w:sz w:val="20"/>
          <w:szCs w:val="20"/>
        </w:rPr>
        <w:instrText xml:space="preserve"> NUMPAGES  \* Arabic  \* MERGEFORMAT </w:instrText>
      </w:r>
      <w:r w:rsidR="00794EBC" w:rsidRPr="00794EBC">
        <w:rPr>
          <w:rFonts w:cs="Tahoma"/>
          <w:sz w:val="20"/>
          <w:szCs w:val="20"/>
        </w:rPr>
        <w:fldChar w:fldCharType="separate"/>
      </w:r>
      <w:r w:rsidR="00794EBC" w:rsidRPr="00794EBC">
        <w:rPr>
          <w:rFonts w:cs="Tahoma"/>
          <w:noProof/>
          <w:sz w:val="20"/>
          <w:szCs w:val="20"/>
        </w:rPr>
        <w:t>2</w:t>
      </w:r>
      <w:r w:rsidR="00794EBC" w:rsidRPr="00794EBC">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6A88D503" w14:textId="3C14DD66" w:rsidR="00154A6F" w:rsidRDefault="00794EBC" w:rsidP="00154A6F">
      <w:pPr>
        <w:pStyle w:val="Heading1"/>
      </w:pPr>
      <w:r>
        <w:t>Outpatient Mental Health Clinics</w:t>
      </w:r>
      <w:r w:rsidR="00154A6F">
        <w:t xml:space="preserve"> DHS </w:t>
      </w:r>
      <w:r>
        <w:t>35</w:t>
      </w:r>
      <w:r w:rsidR="00154A6F">
        <w:t xml:space="preserve"> </w:t>
      </w:r>
    </w:p>
    <w:p w14:paraId="7EFFA04D" w14:textId="6D6F8687" w:rsidR="00154A6F" w:rsidRPr="00154A6F" w:rsidRDefault="00154A6F" w:rsidP="00154A6F">
      <w:pPr>
        <w:pStyle w:val="Heading1"/>
      </w:pPr>
      <w:r>
        <w:t xml:space="preserve">Applicant Compliance Statement </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33C6797" w14:textId="23C6F11A" w:rsidR="00154A6F" w:rsidRDefault="44E5A679" w:rsidP="00154A6F">
      <w:pPr>
        <w:spacing w:after="0" w:line="240" w:lineRule="auto"/>
        <w:rPr>
          <w:rFonts w:eastAsia="Tahoma" w:cs="Tahoma"/>
        </w:rPr>
      </w:pPr>
      <w:r w:rsidRPr="00F16742">
        <w:rPr>
          <w:rStyle w:val="Heading2Char"/>
        </w:rPr>
        <w:t>Instructions:</w:t>
      </w:r>
      <w:r w:rsidRPr="000522CF">
        <w:rPr>
          <w:rFonts w:eastAsia="Tahoma" w:cs="Tahoma"/>
        </w:rPr>
        <w:t xml:space="preserve"> </w:t>
      </w:r>
      <w:r w:rsidR="00154A6F" w:rsidRPr="00154A6F">
        <w:rPr>
          <w:rFonts w:eastAsia="Tahoma" w:cs="Tahoma"/>
        </w:rPr>
        <w:t xml:space="preserve">Prior to a surveyor coming to the facility/clinic for the onsite review, the applicant must ensure each item identified below </w:t>
      </w:r>
      <w:proofErr w:type="gramStart"/>
      <w:r w:rsidR="00154A6F" w:rsidRPr="00154A6F">
        <w:rPr>
          <w:rFonts w:eastAsia="Tahoma" w:cs="Tahoma"/>
        </w:rPr>
        <w:t>is in compliance with</w:t>
      </w:r>
      <w:proofErr w:type="gramEnd"/>
      <w:r w:rsidR="00154A6F" w:rsidRPr="00154A6F">
        <w:rPr>
          <w:rFonts w:eastAsia="Tahoma" w:cs="Tahoma"/>
        </w:rPr>
        <w:t xml:space="preserve"> Wis. Admin. Code </w:t>
      </w:r>
      <w:proofErr w:type="spellStart"/>
      <w:r w:rsidR="00154A6F" w:rsidRPr="00154A6F">
        <w:rPr>
          <w:rFonts w:eastAsia="Tahoma" w:cs="Tahoma"/>
        </w:rPr>
        <w:t>ch.</w:t>
      </w:r>
      <w:proofErr w:type="spellEnd"/>
      <w:r w:rsidR="00154A6F" w:rsidRPr="00154A6F">
        <w:rPr>
          <w:rFonts w:eastAsia="Tahoma" w:cs="Tahoma"/>
        </w:rPr>
        <w:t xml:space="preserve"> DHS </w:t>
      </w:r>
      <w:r w:rsidR="00794EBC">
        <w:rPr>
          <w:rFonts w:eastAsia="Tahoma" w:cs="Tahoma"/>
        </w:rPr>
        <w:t>35</w:t>
      </w:r>
      <w:r w:rsidR="00154A6F" w:rsidRPr="00154A6F">
        <w:rPr>
          <w:rFonts w:eastAsia="Tahoma" w:cs="Tahoma"/>
        </w:rPr>
        <w:t xml:space="preserve"> requirements. </w:t>
      </w:r>
    </w:p>
    <w:p w14:paraId="4E621C74" w14:textId="77777777" w:rsidR="00154A6F" w:rsidRPr="00154A6F" w:rsidRDefault="00154A6F" w:rsidP="00154A6F">
      <w:pPr>
        <w:spacing w:after="0" w:line="240" w:lineRule="auto"/>
        <w:rPr>
          <w:rFonts w:eastAsia="Tahoma" w:cs="Tahoma"/>
        </w:rPr>
      </w:pPr>
    </w:p>
    <w:p w14:paraId="2F5EC866" w14:textId="77777777" w:rsidR="00154A6F" w:rsidRDefault="00154A6F" w:rsidP="00154A6F">
      <w:pPr>
        <w:spacing w:after="0" w:line="240" w:lineRule="auto"/>
        <w:rPr>
          <w:rFonts w:eastAsia="Tahoma" w:cs="Tahoma"/>
        </w:rPr>
      </w:pPr>
      <w:r w:rsidRPr="00154A6F">
        <w:rPr>
          <w:rFonts w:eastAsia="Tahoma" w:cs="Tahoma"/>
        </w:rPr>
        <w:t xml:space="preserve">Disclaimer: The </w:t>
      </w:r>
      <w:proofErr w:type="gramStart"/>
      <w:r w:rsidRPr="00154A6F">
        <w:rPr>
          <w:rFonts w:eastAsia="Tahoma" w:cs="Tahoma"/>
        </w:rPr>
        <w:t>statements</w:t>
      </w:r>
      <w:proofErr w:type="gramEnd"/>
      <w:r w:rsidRPr="00154A6F">
        <w:rPr>
          <w:rFonts w:eastAsia="Tahoma" w:cs="Tahoma"/>
        </w:rPr>
        <w:t xml:space="preserve"> in this document paraphrases the cited administrative rules. Refer to the language of the Wisconsin Administrative Code for the exact wording of the cited rules. This list should not be considered all-inclusive. The applicant is responsible for knowing and meeting all requirements. </w:t>
      </w:r>
    </w:p>
    <w:p w14:paraId="5307F2CC" w14:textId="77777777" w:rsidR="00154A6F" w:rsidRPr="00154A6F" w:rsidRDefault="00154A6F" w:rsidP="00154A6F">
      <w:pPr>
        <w:spacing w:after="0" w:line="240" w:lineRule="auto"/>
        <w:rPr>
          <w:rFonts w:eastAsia="Tahoma" w:cs="Tahoma"/>
        </w:rPr>
      </w:pPr>
    </w:p>
    <w:p w14:paraId="623AC1E7" w14:textId="77777777" w:rsidR="00154A6F" w:rsidRDefault="00154A6F" w:rsidP="00154A6F">
      <w:pPr>
        <w:spacing w:after="0" w:line="240" w:lineRule="auto"/>
        <w:rPr>
          <w:rFonts w:eastAsia="Tahoma" w:cs="Tahoma"/>
        </w:rPr>
      </w:pPr>
      <w:r w:rsidRPr="00154A6F">
        <w:rPr>
          <w:rFonts w:eastAsia="Tahoma" w:cs="Tahoma"/>
        </w:rPr>
        <w:t xml:space="preserve">By checking the boxes, submitting the signed and completed form the applicant is attesting that the facility is in substantial compliance and ready for an onsite review of regulatory compliance. Failure to demonstrate substantial compliance within 60 days of the completed application shall result in a denial of certification. </w:t>
      </w:r>
    </w:p>
    <w:p w14:paraId="0BE4F8BE" w14:textId="77777777" w:rsidR="00154A6F" w:rsidRPr="00154A6F" w:rsidRDefault="00154A6F" w:rsidP="00154A6F">
      <w:pPr>
        <w:spacing w:after="0" w:line="240" w:lineRule="auto"/>
        <w:rPr>
          <w:rFonts w:eastAsia="Tahoma" w:cs="Tahoma"/>
        </w:rPr>
      </w:pPr>
    </w:p>
    <w:p w14:paraId="032D9463" w14:textId="77777777" w:rsidR="00154A6F" w:rsidRPr="00154A6F" w:rsidRDefault="00154A6F" w:rsidP="00154A6F">
      <w:pPr>
        <w:spacing w:after="0" w:line="240" w:lineRule="auto"/>
        <w:rPr>
          <w:rFonts w:eastAsia="Tahoma" w:cs="Tahoma"/>
          <w:b/>
          <w:bCs/>
        </w:rPr>
      </w:pPr>
      <w:r w:rsidRPr="00154A6F">
        <w:rPr>
          <w:rFonts w:eastAsia="Tahoma" w:cs="Tahoma"/>
          <w:b/>
          <w:bCs/>
        </w:rPr>
        <w:t xml:space="preserve">The application is not considered complete until this signed compliance document is received. </w:t>
      </w:r>
    </w:p>
    <w:p w14:paraId="7EFD39DC" w14:textId="77777777" w:rsidR="00154A6F" w:rsidRDefault="00154A6F" w:rsidP="00154A6F">
      <w:pPr>
        <w:spacing w:after="0" w:line="240" w:lineRule="auto"/>
        <w:rPr>
          <w:rFonts w:eastAsia="Tahoma" w:cs="Tahoma"/>
        </w:rPr>
      </w:pPr>
    </w:p>
    <w:p w14:paraId="06A248CD" w14:textId="6A274133" w:rsidR="00154A6F" w:rsidRPr="00154A6F" w:rsidRDefault="00154A6F" w:rsidP="00154A6F">
      <w:pPr>
        <w:spacing w:after="0" w:line="240" w:lineRule="auto"/>
        <w:rPr>
          <w:rFonts w:eastAsia="Tahoma" w:cs="Tahoma"/>
        </w:rPr>
      </w:pPr>
      <w:r w:rsidRPr="00154A6F">
        <w:rPr>
          <w:rFonts w:eastAsia="Tahoma" w:cs="Tahoma"/>
        </w:rPr>
        <w:t xml:space="preserve">If you have questions regarding the completion of this form, email  </w:t>
      </w:r>
      <w:hyperlink r:id="rId10" w:history="1">
        <w:r w:rsidRPr="00154A6F">
          <w:rPr>
            <w:rStyle w:val="Hyperlink"/>
            <w:rFonts w:eastAsia="Tahoma" w:cs="Tahoma"/>
          </w:rPr>
          <w:t>dhsdqamentalhealthandsubstanceusecertification@wisconsin.gov</w:t>
        </w:r>
      </w:hyperlink>
      <w:r w:rsidRPr="00154A6F">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2C3985FF" w14:textId="062919AE" w:rsidR="006428EC" w:rsidRDefault="00794EBC" w:rsidP="00B04D14">
      <w:pPr>
        <w:pStyle w:val="Heading3"/>
        <w:pBdr>
          <w:top w:val="single" w:sz="4" w:space="1" w:color="auto"/>
          <w:bottom w:val="single" w:sz="4" w:space="1" w:color="auto"/>
        </w:pBdr>
        <w:shd w:val="clear" w:color="auto" w:fill="D9D9D9" w:themeFill="background1" w:themeFillShade="D9"/>
        <w:spacing w:before="80" w:after="120"/>
      </w:pPr>
      <w:r>
        <w:t>Clinic administrator</w:t>
      </w:r>
    </w:p>
    <w:p w14:paraId="70B4A3A2" w14:textId="0BA7340E" w:rsidR="006428EC" w:rsidRPr="006428EC" w:rsidRDefault="006428EC" w:rsidP="00B04D14">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00794EBC" w:rsidRPr="00794EBC">
        <w:t>DHS 35.07(1)(e)- Administrator of clinic</w:t>
      </w:r>
    </w:p>
    <w:p w14:paraId="622E6AC2" w14:textId="06E19685"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Personnel policies</w:t>
      </w:r>
    </w:p>
    <w:p w14:paraId="29C28313" w14:textId="131977DA"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35.13(1) Personnel policies</w:t>
      </w:r>
    </w:p>
    <w:p w14:paraId="262B2747" w14:textId="158E6731"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35.13(3)(a-c) Staff records maintenance</w:t>
      </w:r>
    </w:p>
    <w:p w14:paraId="608E8B2F" w14:textId="7CA26E63"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Supervision/Collaboration policies</w:t>
      </w:r>
    </w:p>
    <w:p w14:paraId="577E7359" w14:textId="7D009FA8"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35.14(1)(b) Clinical supervision</w:t>
      </w:r>
    </w:p>
    <w:p w14:paraId="291BFF0A" w14:textId="6D77FFAF" w:rsidR="00794EB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35.03(5)(a)</w:t>
      </w:r>
      <w:r>
        <w:t xml:space="preserve"> Clinical supervision</w:t>
      </w:r>
    </w:p>
    <w:p w14:paraId="44432E2B" w14:textId="115E4977"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 xml:space="preserve">DHS 35.14(1)(b)2 Clinical </w:t>
      </w:r>
      <w:r>
        <w:t>s</w:t>
      </w:r>
      <w:r w:rsidRPr="00794EBC">
        <w:t>upervision</w:t>
      </w:r>
    </w:p>
    <w:p w14:paraId="50B82A7F" w14:textId="3295535A"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 xml:space="preserve">DHS 35.14(2)(a-d) Clinical </w:t>
      </w:r>
      <w:r>
        <w:t>c</w:t>
      </w:r>
      <w:r w:rsidRPr="00794EBC">
        <w:t>ollaboration</w:t>
      </w:r>
    </w:p>
    <w:p w14:paraId="3213F714" w14:textId="17C329AF"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 xml:space="preserve">Orientation and training policy </w:t>
      </w:r>
    </w:p>
    <w:p w14:paraId="42FA88F1" w14:textId="1F9F9979"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35.15(3) Orientation and Training</w:t>
      </w:r>
    </w:p>
    <w:p w14:paraId="4414235D" w14:textId="3B8B2848"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Emergency services policy</w:t>
      </w:r>
    </w:p>
    <w:p w14:paraId="539D89EA" w14:textId="5142894A"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35.165(1) Emergency Services</w:t>
      </w:r>
    </w:p>
    <w:p w14:paraId="5DC0BBC2" w14:textId="7058C1A7"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B04D14">
        <w:t xml:space="preserve">DHS </w:t>
      </w:r>
      <w:r w:rsidRPr="00794EBC">
        <w:t>35.165 (2) Emergency Services</w:t>
      </w:r>
    </w:p>
    <w:p w14:paraId="45EFF4F1" w14:textId="11D17EA5"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 xml:space="preserve">Referral policy </w:t>
      </w:r>
    </w:p>
    <w:p w14:paraId="219497DF" w14:textId="18978305"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35.19(4) Referral for services</w:t>
      </w:r>
    </w:p>
    <w:p w14:paraId="0EE9F188" w14:textId="34614674"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Treatment policy</w:t>
      </w:r>
    </w:p>
    <w:p w14:paraId="3FE3AB06" w14:textId="4ACFAA2C"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35.21(1) Treatment approaches</w:t>
      </w:r>
    </w:p>
    <w:p w14:paraId="4D3EF7FB" w14:textId="623F4C0A"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lastRenderedPageBreak/>
        <w:t>Record retention policy</w:t>
      </w:r>
    </w:p>
    <w:p w14:paraId="03BC2DC1" w14:textId="708DE4E5" w:rsidR="00794EBC" w:rsidRPr="006428EC" w:rsidRDefault="00794EBC" w:rsidP="00794EBC">
      <w:pPr>
        <w:spacing w:before="120" w:after="12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35.23(4)(a) Identifies how records are retained/disposed of following DHS 92.12 and any other applicable laws.</w:t>
      </w:r>
    </w:p>
    <w:p w14:paraId="1852ADD2" w14:textId="62F9C39B"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 xml:space="preserve">Electronic record keeping policy </w:t>
      </w:r>
    </w:p>
    <w:p w14:paraId="36E30A29" w14:textId="7F89D2C7"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35.23(5) Describes record and authentication/security of EMR.</w:t>
      </w:r>
    </w:p>
    <w:p w14:paraId="6EA1C6E4" w14:textId="5F689B7A"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 xml:space="preserve">Consumer rights policy </w:t>
      </w:r>
    </w:p>
    <w:p w14:paraId="4F580207" w14:textId="57429CE1"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35.24(1) P/P consistent with s.51.61, DHS 94 protect rights of consumers.</w:t>
      </w:r>
    </w:p>
    <w:p w14:paraId="43021FB9" w14:textId="64CB60C5"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 xml:space="preserve">Admissions criteria </w:t>
      </w:r>
    </w:p>
    <w:p w14:paraId="4387CAA8" w14:textId="2D98D4DE"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 xml:space="preserve">DHS 35.16(1)(a-e) Admission criteria  </w:t>
      </w:r>
    </w:p>
    <w:p w14:paraId="4B766FB0" w14:textId="393E980F" w:rsidR="00794EBC" w:rsidRDefault="00794EBC" w:rsidP="00794EBC">
      <w:pPr>
        <w:spacing w:before="120" w:after="120"/>
        <w:rPr>
          <w:bCs/>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35.16(2) Referrals</w:t>
      </w:r>
    </w:p>
    <w:p w14:paraId="22BADE6A" w14:textId="3D3B8057"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 xml:space="preserve">DHS 35.16(5) Co-occurring disorder </w:t>
      </w:r>
      <w:r>
        <w:t>c</w:t>
      </w:r>
      <w:r w:rsidRPr="00794EBC">
        <w:t>lients.</w:t>
      </w:r>
    </w:p>
    <w:p w14:paraId="75F3517C" w14:textId="29B566EF"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35.16(3) Priority/Waitlist Operations Procedure.</w:t>
      </w:r>
    </w:p>
    <w:p w14:paraId="52AF1B65" w14:textId="6DDB112A"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35.19(3)-(4) Clinical Review of Treatment Plan</w:t>
      </w:r>
    </w:p>
    <w:p w14:paraId="19A798EB" w14:textId="6715224B"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Group therapy</w:t>
      </w:r>
    </w:p>
    <w:p w14:paraId="4DA22B03" w14:textId="586A9F1A"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35.215 Group therapy</w:t>
      </w:r>
    </w:p>
    <w:p w14:paraId="2EBE3456" w14:textId="4F70BAE6"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Electronic signatures</w:t>
      </w:r>
    </w:p>
    <w:p w14:paraId="51EA97F0" w14:textId="284FB75A"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35.23(1)(a) EMR signatures</w:t>
      </w:r>
    </w:p>
    <w:p w14:paraId="6A1610B3" w14:textId="5844D154" w:rsidR="00794EBC" w:rsidRDefault="00794EBC" w:rsidP="00794EBC">
      <w:pPr>
        <w:pStyle w:val="Heading3"/>
        <w:pBdr>
          <w:top w:val="single" w:sz="4" w:space="1" w:color="auto"/>
          <w:bottom w:val="single" w:sz="4" w:space="1" w:color="auto"/>
        </w:pBdr>
        <w:shd w:val="clear" w:color="auto" w:fill="D9D9D9" w:themeFill="background1" w:themeFillShade="D9"/>
        <w:spacing w:before="80" w:after="120"/>
      </w:pPr>
      <w:r>
        <w:t>Staffing requirements for clinics</w:t>
      </w:r>
    </w:p>
    <w:p w14:paraId="6B8B9045" w14:textId="46B61E6E" w:rsidR="00794EBC" w:rsidRPr="006428EC" w:rsidRDefault="00794EBC" w:rsidP="00794EBC">
      <w:pPr>
        <w:spacing w:before="120" w:after="12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564C85">
        <w:rPr>
          <w:rFonts w:eastAsia="Calibri" w:cs="Tahoma"/>
          <w:bCs/>
          <w:kern w:val="0"/>
          <w14:ligatures w14:val="none"/>
        </w:rPr>
      </w:r>
      <w:r w:rsidR="00564C85">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6428EC">
        <w:t xml:space="preserve">Wis. Admin. § Code </w:t>
      </w:r>
      <w:r w:rsidRPr="00794EBC">
        <w:t>DHS 35.123(1) Minimum staffing requirements.</w:t>
      </w:r>
    </w:p>
    <w:p w14:paraId="28322A28" w14:textId="294658C2" w:rsidR="006428EC" w:rsidRDefault="006428EC" w:rsidP="00766D71">
      <w:pPr>
        <w:pStyle w:val="Heading3"/>
        <w:pBdr>
          <w:top w:val="single" w:sz="4" w:space="1" w:color="auto"/>
          <w:bottom w:val="single" w:sz="4" w:space="1" w:color="auto"/>
        </w:pBdr>
        <w:shd w:val="clear" w:color="auto" w:fill="D9D9D9" w:themeFill="background1" w:themeFillShade="D9"/>
        <w:spacing w:before="80" w:after="80"/>
      </w:pPr>
      <w:r>
        <w:t xml:space="preserve">Applicant attestation </w:t>
      </w:r>
    </w:p>
    <w:p w14:paraId="2E1970EE" w14:textId="77777777" w:rsidR="006428EC" w:rsidRDefault="006428EC" w:rsidP="006428EC">
      <w:pPr>
        <w:spacing w:after="0"/>
        <w:rPr>
          <w:sz w:val="12"/>
          <w:szCs w:val="12"/>
        </w:rPr>
      </w:pPr>
    </w:p>
    <w:p w14:paraId="2872D1B8" w14:textId="77777777" w:rsidR="00794EBC" w:rsidRPr="00766D71" w:rsidRDefault="00794EBC" w:rsidP="006428EC">
      <w:pPr>
        <w:spacing w:after="0"/>
        <w:rPr>
          <w:sz w:val="12"/>
          <w:szCs w:val="12"/>
        </w:rPr>
      </w:pPr>
    </w:p>
    <w:p w14:paraId="2E97B5D2" w14:textId="27880C23" w:rsidR="00ED3457" w:rsidRPr="00766D71" w:rsidRDefault="006428EC" w:rsidP="006428EC">
      <w:pPr>
        <w:pStyle w:val="NoSpacing"/>
        <w:rPr>
          <w:i/>
          <w:iCs/>
        </w:rPr>
      </w:pPr>
      <w:r w:rsidRPr="00766D71">
        <w:rPr>
          <w:i/>
          <w:iCs/>
        </w:rPr>
        <w:t>I attest that all statements made on this form are true and correct to the best of my knowledge.</w:t>
      </w:r>
    </w:p>
    <w:p w14:paraId="1A4E3DF6" w14:textId="77777777" w:rsidR="00010210" w:rsidRDefault="00010210" w:rsidP="004D153B">
      <w:pPr>
        <w:tabs>
          <w:tab w:val="left" w:pos="10620"/>
        </w:tabs>
        <w:spacing w:after="0" w:line="240" w:lineRule="auto"/>
        <w:contextualSpacing/>
        <w:rPr>
          <w:rFonts w:eastAsia="Calibri" w:cs="Tahoma"/>
          <w:b/>
          <w:bCs/>
        </w:rPr>
      </w:pPr>
    </w:p>
    <w:p w14:paraId="097FF622" w14:textId="77777777" w:rsidR="00766D71" w:rsidRDefault="00766D71" w:rsidP="004D153B">
      <w:pPr>
        <w:tabs>
          <w:tab w:val="left" w:pos="10620"/>
        </w:tabs>
        <w:spacing w:after="0" w:line="240" w:lineRule="auto"/>
        <w:contextualSpacing/>
        <w:rPr>
          <w:rFonts w:eastAsia="Calibri" w:cs="Tahoma"/>
          <w:b/>
          <w:bCs/>
        </w:rPr>
      </w:pPr>
    </w:p>
    <w:p w14:paraId="0178EDA8" w14:textId="77777777" w:rsidR="00B04D14" w:rsidRPr="000522CF" w:rsidRDefault="00B04D14" w:rsidP="004D153B">
      <w:pPr>
        <w:tabs>
          <w:tab w:val="left" w:pos="10620"/>
        </w:tabs>
        <w:spacing w:after="0" w:line="240" w:lineRule="auto"/>
        <w:contextualSpacing/>
        <w:rPr>
          <w:rFonts w:eastAsia="Calibri" w:cs="Tahoma"/>
          <w:b/>
          <w:bCs/>
        </w:rPr>
      </w:pPr>
    </w:p>
    <w:p w14:paraId="232ED311" w14:textId="31B075F9" w:rsidR="002B7A59" w:rsidRPr="000522CF"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6428EC">
        <w:rPr>
          <w:rFonts w:eastAsia="Calibri" w:cs="Tahoma"/>
        </w:rPr>
        <w:t>A</w:t>
      </w:r>
      <w:r w:rsidR="006D150B" w:rsidRPr="000522CF">
        <w:rPr>
          <w:rFonts w:eastAsia="Calibri" w:cs="Tahoma"/>
        </w:rPr>
        <w:t>pplicant</w:t>
      </w:r>
      <w:r w:rsidRPr="000522CF">
        <w:rPr>
          <w:rFonts w:eastAsia="Calibri" w:cs="Tahoma"/>
        </w:rPr>
        <w:t xml:space="preserve">: </w:t>
      </w:r>
      <w:r w:rsidRPr="000522CF">
        <w:rPr>
          <w:rFonts w:eastAsia="Calibri" w:cs="Tahoma"/>
          <w:u w:val="single"/>
        </w:rPr>
        <w:tab/>
      </w:r>
    </w:p>
    <w:p w14:paraId="0AAB637B" w14:textId="77777777" w:rsidR="00766D71" w:rsidRDefault="00766D71" w:rsidP="00766D71">
      <w:pPr>
        <w:tabs>
          <w:tab w:val="left" w:pos="7200"/>
          <w:tab w:val="left" w:pos="10800"/>
        </w:tabs>
        <w:spacing w:after="0" w:line="240" w:lineRule="auto"/>
        <w:contextualSpacing/>
        <w:rPr>
          <w:rFonts w:eastAsia="Calibri" w:cs="Tahoma"/>
        </w:rPr>
      </w:pPr>
    </w:p>
    <w:p w14:paraId="4AB78D51" w14:textId="00249AB2" w:rsidR="005139E1" w:rsidRPr="00766D71" w:rsidRDefault="00766D71" w:rsidP="00766D71">
      <w:pPr>
        <w:tabs>
          <w:tab w:val="left" w:pos="7200"/>
          <w:tab w:val="left" w:pos="10800"/>
        </w:tabs>
        <w:spacing w:after="0" w:line="240" w:lineRule="auto"/>
        <w:contextualSpacing/>
        <w:rPr>
          <w:rFonts w:ascii="Verdana" w:eastAsia="Calibri" w:hAnsi="Verdana" w:cs="Tahoma"/>
          <w:bCs/>
          <w:kern w:val="0"/>
          <w:u w:val="single"/>
          <w14:ligatures w14:val="none"/>
        </w:rPr>
      </w:pPr>
      <w:r>
        <w:rPr>
          <w:rFonts w:eastAsia="Calibri" w:cs="Tahoma"/>
        </w:rPr>
        <w:t>Name – Applicant (printed):</w:t>
      </w:r>
      <w:r w:rsidRPr="000522CF">
        <w:rPr>
          <w:rFonts w:eastAsia="Calibri" w:cs="Tahoma"/>
        </w:rPr>
        <w:t xml:space="preserve"> </w:t>
      </w:r>
      <w:r w:rsidRPr="003F0EFF">
        <w:rPr>
          <w:rFonts w:ascii="Verdana" w:eastAsia="Calibri" w:hAnsi="Verdana" w:cs="Tahoma"/>
          <w:u w:val="single"/>
        </w:rPr>
        <w:fldChar w:fldCharType="begin">
          <w:ffData>
            <w:name w:val="Text69"/>
            <w:enabled/>
            <w:calcOnExit w:val="0"/>
            <w:textInput/>
          </w:ffData>
        </w:fldChar>
      </w:r>
      <w:r w:rsidRPr="003F0EFF">
        <w:rPr>
          <w:rFonts w:ascii="Verdana" w:eastAsia="Calibri" w:hAnsi="Verdana" w:cs="Tahoma"/>
          <w:u w:val="single"/>
        </w:rPr>
        <w:instrText xml:space="preserve"> FORMTEXT </w:instrText>
      </w:r>
      <w:r w:rsidRPr="003F0EFF">
        <w:rPr>
          <w:rFonts w:ascii="Verdana" w:eastAsia="Calibri" w:hAnsi="Verdana" w:cs="Tahoma"/>
          <w:u w:val="single"/>
        </w:rPr>
      </w:r>
      <w:r w:rsidRPr="003F0EFF">
        <w:rPr>
          <w:rFonts w:ascii="Verdana" w:eastAsia="Calibri" w:hAnsi="Verdana" w:cs="Tahoma"/>
          <w:u w:val="single"/>
        </w:rPr>
        <w:fldChar w:fldCharType="separate"/>
      </w:r>
      <w:r w:rsidRPr="003F0EFF">
        <w:rPr>
          <w:rFonts w:ascii="Verdana" w:eastAsia="Calibri" w:hAnsi="Verdana" w:cs="Tahoma"/>
          <w:noProof/>
          <w:u w:val="single"/>
        </w:rPr>
        <w:t> </w:t>
      </w:r>
      <w:r w:rsidRPr="003F0EFF">
        <w:rPr>
          <w:rFonts w:ascii="Verdana" w:eastAsia="Calibri" w:hAnsi="Verdana" w:cs="Tahoma"/>
          <w:noProof/>
          <w:u w:val="single"/>
        </w:rPr>
        <w:t> </w:t>
      </w:r>
      <w:r w:rsidRPr="003F0EFF">
        <w:rPr>
          <w:rFonts w:ascii="Verdana" w:eastAsia="Calibri" w:hAnsi="Verdana" w:cs="Tahoma"/>
          <w:noProof/>
          <w:u w:val="single"/>
        </w:rPr>
        <w:t> </w:t>
      </w:r>
      <w:r w:rsidRPr="003F0EFF">
        <w:rPr>
          <w:rFonts w:ascii="Verdana" w:eastAsia="Calibri" w:hAnsi="Verdana" w:cs="Tahoma"/>
          <w:noProof/>
          <w:u w:val="single"/>
        </w:rPr>
        <w:t> </w:t>
      </w:r>
      <w:r w:rsidRPr="003F0EFF">
        <w:rPr>
          <w:rFonts w:ascii="Verdana" w:eastAsia="Calibri" w:hAnsi="Verdana" w:cs="Tahoma"/>
          <w:noProof/>
          <w:u w:val="single"/>
        </w:rPr>
        <w:t> </w:t>
      </w:r>
      <w:r w:rsidRPr="003F0EFF">
        <w:rPr>
          <w:rFonts w:ascii="Verdana" w:eastAsia="Calibri" w:hAnsi="Verdana" w:cs="Tahoma"/>
          <w:u w:val="single"/>
        </w:rPr>
        <w:fldChar w:fldCharType="end"/>
      </w:r>
      <w:r>
        <w:rPr>
          <w:rFonts w:eastAsia="Calibri" w:cs="Tahoma"/>
          <w:u w:val="single"/>
        </w:rPr>
        <w:tab/>
      </w:r>
      <w:r w:rsidRPr="000522CF">
        <w:rPr>
          <w:rFonts w:eastAsia="Calibri" w:cs="Tahoma"/>
        </w:rPr>
        <w:t xml:space="preserve"> </w:t>
      </w:r>
      <w:r>
        <w:rPr>
          <w:rFonts w:eastAsia="Calibri" w:cs="Tahoma"/>
        </w:rPr>
        <w:t>Date signed</w:t>
      </w:r>
      <w:r w:rsidRPr="000522CF">
        <w:rPr>
          <w:rFonts w:eastAsia="Calibri" w:cs="Tahoma"/>
        </w:rPr>
        <w:t>:</w:t>
      </w:r>
      <w:r>
        <w:rPr>
          <w:rFonts w:eastAsia="Calibri" w:cs="Tahoma"/>
          <w:u w:val="single"/>
        </w:rPr>
        <w:t xml:space="preserve"> </w:t>
      </w:r>
      <w:r w:rsidRPr="003F0EFF">
        <w:rPr>
          <w:rFonts w:ascii="Verdana" w:eastAsia="Calibri" w:hAnsi="Verdana" w:cs="Tahoma"/>
          <w:u w:val="single"/>
        </w:rPr>
        <w:fldChar w:fldCharType="begin">
          <w:ffData>
            <w:name w:val="Text68"/>
            <w:enabled/>
            <w:calcOnExit w:val="0"/>
            <w:textInput/>
          </w:ffData>
        </w:fldChar>
      </w:r>
      <w:r w:rsidRPr="003F0EFF">
        <w:rPr>
          <w:rFonts w:ascii="Verdana" w:eastAsia="Calibri" w:hAnsi="Verdana" w:cs="Tahoma"/>
          <w:u w:val="single"/>
        </w:rPr>
        <w:instrText xml:space="preserve"> FORMTEXT </w:instrText>
      </w:r>
      <w:r w:rsidRPr="003F0EFF">
        <w:rPr>
          <w:rFonts w:ascii="Verdana" w:eastAsia="Calibri" w:hAnsi="Verdana" w:cs="Tahoma"/>
          <w:u w:val="single"/>
        </w:rPr>
      </w:r>
      <w:r w:rsidRPr="003F0EFF">
        <w:rPr>
          <w:rFonts w:ascii="Verdana" w:eastAsia="Calibri" w:hAnsi="Verdana" w:cs="Tahoma"/>
          <w:u w:val="single"/>
        </w:rPr>
        <w:fldChar w:fldCharType="separate"/>
      </w:r>
      <w:r w:rsidRPr="003F0EFF">
        <w:rPr>
          <w:rFonts w:ascii="Verdana" w:eastAsia="Calibri" w:hAnsi="Verdana" w:cs="Tahoma"/>
          <w:noProof/>
          <w:u w:val="single"/>
        </w:rPr>
        <w:t> </w:t>
      </w:r>
      <w:r w:rsidRPr="003F0EFF">
        <w:rPr>
          <w:rFonts w:ascii="Verdana" w:eastAsia="Calibri" w:hAnsi="Verdana" w:cs="Tahoma"/>
          <w:noProof/>
          <w:u w:val="single"/>
        </w:rPr>
        <w:t> </w:t>
      </w:r>
      <w:r w:rsidRPr="003F0EFF">
        <w:rPr>
          <w:rFonts w:ascii="Verdana" w:eastAsia="Calibri" w:hAnsi="Verdana" w:cs="Tahoma"/>
          <w:noProof/>
          <w:u w:val="single"/>
        </w:rPr>
        <w:t> </w:t>
      </w:r>
      <w:r w:rsidRPr="003F0EFF">
        <w:rPr>
          <w:rFonts w:ascii="Verdana" w:eastAsia="Calibri" w:hAnsi="Verdana" w:cs="Tahoma"/>
          <w:noProof/>
          <w:u w:val="single"/>
        </w:rPr>
        <w:t> </w:t>
      </w:r>
      <w:r w:rsidRPr="003F0EFF">
        <w:rPr>
          <w:rFonts w:ascii="Verdana" w:eastAsia="Calibri" w:hAnsi="Verdana" w:cs="Tahoma"/>
          <w:noProof/>
          <w:u w:val="single"/>
        </w:rPr>
        <w:t> </w:t>
      </w:r>
      <w:r w:rsidRPr="003F0EFF">
        <w:rPr>
          <w:rFonts w:ascii="Verdana" w:eastAsia="Calibri" w:hAnsi="Verdana" w:cs="Tahoma"/>
          <w:u w:val="single"/>
        </w:rPr>
        <w:fldChar w:fldCharType="end"/>
      </w:r>
      <w:r>
        <w:rPr>
          <w:rFonts w:eastAsia="Calibri" w:cs="Tahoma"/>
          <w:u w:val="single"/>
        </w:rPr>
        <w:tab/>
      </w:r>
    </w:p>
    <w:sectPr w:rsidR="005139E1" w:rsidRPr="00766D71"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73D1DF5D"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3F0EFF">
      <w:rPr>
        <w:rFonts w:cs="Tahoma"/>
        <w:sz w:val="20"/>
        <w:szCs w:val="20"/>
      </w:rPr>
      <w:t>03373</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DDB"/>
    <w:multiLevelType w:val="hybridMultilevel"/>
    <w:tmpl w:val="9AC026CA"/>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F7940"/>
    <w:multiLevelType w:val="hybridMultilevel"/>
    <w:tmpl w:val="89029DE8"/>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BB43E8"/>
    <w:multiLevelType w:val="hybridMultilevel"/>
    <w:tmpl w:val="3762F52E"/>
    <w:lvl w:ilvl="0" w:tplc="964083C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 w15:restartNumberingAfterBreak="0">
    <w:nsid w:val="711D32A9"/>
    <w:multiLevelType w:val="hybridMultilevel"/>
    <w:tmpl w:val="DAC40CC2"/>
    <w:lvl w:ilvl="0" w:tplc="964083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4"/>
  </w:num>
  <w:num w:numId="2" w16cid:durableId="825438877">
    <w:abstractNumId w:val="3"/>
  </w:num>
  <w:num w:numId="3" w16cid:durableId="1260675183">
    <w:abstractNumId w:val="0"/>
  </w:num>
  <w:num w:numId="4" w16cid:durableId="1290162081">
    <w:abstractNumId w:val="2"/>
  </w:num>
  <w:num w:numId="5" w16cid:durableId="182893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SZQpm+i8lVSPOtbVGjvhcUUDPWGkZhqc48SjhN0upYB46HT0PFh0VHpW6AKGWwLKgktu3TFTWXBo2Ekzfkdbg==" w:salt="o4/hKLwJnayUoB6FiHQM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F46E0"/>
    <w:rsid w:val="00154A6F"/>
    <w:rsid w:val="00161C8F"/>
    <w:rsid w:val="00165653"/>
    <w:rsid w:val="00224607"/>
    <w:rsid w:val="00241032"/>
    <w:rsid w:val="00272128"/>
    <w:rsid w:val="00274E8A"/>
    <w:rsid w:val="002B7A59"/>
    <w:rsid w:val="002F2BFF"/>
    <w:rsid w:val="002F4ED9"/>
    <w:rsid w:val="003354DF"/>
    <w:rsid w:val="00383B01"/>
    <w:rsid w:val="003D17B1"/>
    <w:rsid w:val="003D6986"/>
    <w:rsid w:val="003F0EFF"/>
    <w:rsid w:val="004018AB"/>
    <w:rsid w:val="00414316"/>
    <w:rsid w:val="00414CAE"/>
    <w:rsid w:val="00425DB2"/>
    <w:rsid w:val="004532B5"/>
    <w:rsid w:val="00475685"/>
    <w:rsid w:val="004C337E"/>
    <w:rsid w:val="004D153B"/>
    <w:rsid w:val="005139E1"/>
    <w:rsid w:val="00522A3D"/>
    <w:rsid w:val="00564C85"/>
    <w:rsid w:val="005F095B"/>
    <w:rsid w:val="005F63BF"/>
    <w:rsid w:val="00600583"/>
    <w:rsid w:val="006428EC"/>
    <w:rsid w:val="00684B13"/>
    <w:rsid w:val="006B2D91"/>
    <w:rsid w:val="006C648B"/>
    <w:rsid w:val="006D150B"/>
    <w:rsid w:val="006D2BA2"/>
    <w:rsid w:val="006D5932"/>
    <w:rsid w:val="00727844"/>
    <w:rsid w:val="007328AA"/>
    <w:rsid w:val="00766D71"/>
    <w:rsid w:val="00791417"/>
    <w:rsid w:val="00794EBC"/>
    <w:rsid w:val="007A320B"/>
    <w:rsid w:val="007B76EA"/>
    <w:rsid w:val="007E693C"/>
    <w:rsid w:val="0081562E"/>
    <w:rsid w:val="0082243C"/>
    <w:rsid w:val="008276E4"/>
    <w:rsid w:val="008708B1"/>
    <w:rsid w:val="008851CD"/>
    <w:rsid w:val="00955CB6"/>
    <w:rsid w:val="0098280E"/>
    <w:rsid w:val="009A655C"/>
    <w:rsid w:val="009C2CDD"/>
    <w:rsid w:val="009F3924"/>
    <w:rsid w:val="00A01CB6"/>
    <w:rsid w:val="00A32E1C"/>
    <w:rsid w:val="00A4784C"/>
    <w:rsid w:val="00A55202"/>
    <w:rsid w:val="00A81039"/>
    <w:rsid w:val="00AD593F"/>
    <w:rsid w:val="00B04D14"/>
    <w:rsid w:val="00B0698C"/>
    <w:rsid w:val="00BB5F58"/>
    <w:rsid w:val="00BC66AB"/>
    <w:rsid w:val="00BD3AEB"/>
    <w:rsid w:val="00BF5898"/>
    <w:rsid w:val="00C33D96"/>
    <w:rsid w:val="00CA093D"/>
    <w:rsid w:val="00CC4B89"/>
    <w:rsid w:val="00CC5E80"/>
    <w:rsid w:val="00D05C21"/>
    <w:rsid w:val="00D8136B"/>
    <w:rsid w:val="00D976DC"/>
    <w:rsid w:val="00DA5D5D"/>
    <w:rsid w:val="00DC5F6A"/>
    <w:rsid w:val="00DD1416"/>
    <w:rsid w:val="00DF585E"/>
    <w:rsid w:val="00E30E2D"/>
    <w:rsid w:val="00E32A65"/>
    <w:rsid w:val="00E62B24"/>
    <w:rsid w:val="00E97754"/>
    <w:rsid w:val="00ED3457"/>
    <w:rsid w:val="00ED4FFC"/>
    <w:rsid w:val="00ED6AE1"/>
    <w:rsid w:val="00EE747D"/>
    <w:rsid w:val="00F16742"/>
    <w:rsid w:val="00F21C87"/>
    <w:rsid w:val="00F4256C"/>
    <w:rsid w:val="00FA3088"/>
    <w:rsid w:val="00FE7646"/>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6428EC"/>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hsdqamentalhealthandsubstanceusecertification@wisconsi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2025-05-22T19:21:00Z</dcterms:created>
  <dcterms:modified xsi:type="dcterms:W3CDTF">2025-05-22T19:21:00Z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