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572"/>
        <w:gridCol w:w="90"/>
        <w:gridCol w:w="5311"/>
      </w:tblGrid>
      <w:tr w:rsidR="00784509" w:rsidRPr="002F18C8" w14:paraId="29C35BE9" w14:textId="77777777" w:rsidTr="001A4119">
        <w:trPr>
          <w:jc w:val="center"/>
        </w:trPr>
        <w:tc>
          <w:tcPr>
            <w:tcW w:w="5490" w:type="dxa"/>
            <w:gridSpan w:val="3"/>
          </w:tcPr>
          <w:p w14:paraId="3C7AD2B3" w14:textId="04569B9E" w:rsidR="00784509" w:rsidRPr="001C4BCC" w:rsidRDefault="00732644">
            <w:pPr>
              <w:rPr>
                <w:rFonts w:ascii="Myriad Pro" w:hAnsi="Myriad Pro" w:cs="Tahoma"/>
                <w:sz w:val="20"/>
                <w:szCs w:val="20"/>
                <w:lang w:val="en-US"/>
              </w:rPr>
            </w:pPr>
            <w:r w:rsidRPr="001C4BCC">
              <w:rPr>
                <w:rFonts w:ascii="Myriad Pro" w:eastAsia="Tahoma" w:hAnsi="Myriad Pro" w:cs="Tahoma"/>
                <w:b/>
                <w:sz w:val="20"/>
                <w:szCs w:val="20"/>
                <w:lang w:val="en-US" w:bidi="ru-RU"/>
              </w:rPr>
              <w:t>Department of Health Services</w:t>
            </w:r>
          </w:p>
          <w:p w14:paraId="4EF1F61E" w14:textId="05EF234C" w:rsidR="00784509" w:rsidRPr="001C4BCC" w:rsidRDefault="00784509" w:rsidP="005A716E">
            <w:pPr>
              <w:rPr>
                <w:rFonts w:ascii="Myriad Pro" w:hAnsi="Myriad Pro" w:cs="Tahoma"/>
                <w:sz w:val="20"/>
                <w:szCs w:val="20"/>
                <w:lang w:val="en-US"/>
              </w:rPr>
            </w:pPr>
            <w:r w:rsidRPr="001C4BCC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Division of Public Health</w:t>
            </w:r>
          </w:p>
          <w:p w14:paraId="337BB59D" w14:textId="48A8B43B" w:rsidR="00784509" w:rsidRPr="001C4BCC" w:rsidRDefault="00784509">
            <w:pPr>
              <w:rPr>
                <w:rFonts w:ascii="Myriad Pro" w:hAnsi="Myriad Pro" w:cs="Tahoma"/>
                <w:sz w:val="20"/>
                <w:szCs w:val="20"/>
              </w:rPr>
            </w:pP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F-03</w:t>
            </w:r>
            <w:r w:rsidR="00124ECF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3</w: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98</w:t>
            </w:r>
            <w:r w:rsidR="00924E0C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R</w: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 xml:space="preserve"> (12/2025)</w:t>
            </w:r>
          </w:p>
        </w:tc>
        <w:tc>
          <w:tcPr>
            <w:tcW w:w="5311" w:type="dxa"/>
          </w:tcPr>
          <w:p w14:paraId="1BAD1596" w14:textId="66B44B47" w:rsidR="00784509" w:rsidRPr="00F9635B" w:rsidRDefault="00784509" w:rsidP="00784509">
            <w:pPr>
              <w:jc w:val="right"/>
              <w:rPr>
                <w:rFonts w:ascii="Myriad Pro" w:hAnsi="Myriad Pro" w:cs="Tahoma"/>
                <w:b/>
                <w:sz w:val="20"/>
                <w:szCs w:val="20"/>
                <w:lang w:val="en-US"/>
              </w:rPr>
            </w:pPr>
            <w:r w:rsidRPr="00F9635B">
              <w:rPr>
                <w:rFonts w:ascii="Myriad Pro" w:eastAsia="Tahoma" w:hAnsi="Myriad Pro" w:cs="Tahoma"/>
                <w:b/>
                <w:sz w:val="20"/>
                <w:szCs w:val="20"/>
                <w:lang w:val="en-US" w:bidi="ru-RU"/>
              </w:rPr>
              <w:t>State of Wisconsin</w:t>
            </w:r>
          </w:p>
          <w:p w14:paraId="2BF32446" w14:textId="205E7E55" w:rsidR="0048522D" w:rsidRPr="00924E0C" w:rsidRDefault="00A61C83" w:rsidP="00784509">
            <w:pPr>
              <w:jc w:val="right"/>
              <w:rPr>
                <w:rFonts w:ascii="Myriad Pro" w:hAnsi="Myriad Pro" w:cs="Tahoma"/>
                <w:bCs/>
                <w:sz w:val="20"/>
                <w:szCs w:val="20"/>
                <w:lang w:val="en-US"/>
              </w:rPr>
            </w:pP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Страница</w:t>
            </w:r>
            <w:r w:rsidRPr="00F9635B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begin"/>
            </w:r>
            <w:r w:rsidRPr="00F9635B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instrText xml:space="preserve"> PAGE  \* Arabic  \* MERGEFORMAT </w:instrTex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separate"/>
            </w:r>
            <w:r w:rsidR="001C4BCC" w:rsidRPr="00F9635B">
              <w:rPr>
                <w:rFonts w:ascii="Myriad Pro" w:eastAsia="Tahoma" w:hAnsi="Myriad Pro" w:cs="Tahoma"/>
                <w:noProof/>
                <w:sz w:val="20"/>
                <w:szCs w:val="20"/>
                <w:lang w:val="en-US" w:bidi="ru-RU"/>
              </w:rPr>
              <w:t>1</w: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end"/>
            </w:r>
            <w:r w:rsidRPr="00F9635B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Pr="001C4BCC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из</w:t>
            </w:r>
            <w:r w:rsidRPr="00F9635B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="00516CF3" w:rsidRPr="00924E0C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3</w:t>
            </w:r>
          </w:p>
        </w:tc>
      </w:tr>
      <w:tr w:rsidR="00784509" w:rsidRPr="001C4BCC" w14:paraId="798DEB76" w14:textId="77777777" w:rsidTr="001C4BCC">
        <w:trPr>
          <w:trHeight w:val="510"/>
          <w:jc w:val="center"/>
        </w:trPr>
        <w:tc>
          <w:tcPr>
            <w:tcW w:w="10801" w:type="dxa"/>
            <w:gridSpan w:val="4"/>
            <w:vAlign w:val="center"/>
          </w:tcPr>
          <w:p w14:paraId="1ED89452" w14:textId="77777777" w:rsidR="00784509" w:rsidRDefault="00C22601" w:rsidP="0024329E">
            <w:pPr>
              <w:pStyle w:val="Heading1"/>
              <w:rPr>
                <w:rFonts w:ascii="Myriad Pro" w:eastAsia="Tahoma" w:hAnsi="Myriad Pro" w:cs="Tahoma"/>
                <w:lang w:bidi="ru-RU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Приложение для программы PACE и партнерской программы</w:t>
            </w:r>
          </w:p>
          <w:p w14:paraId="46A9C240" w14:textId="1B37A52F" w:rsidR="005A716E" w:rsidRPr="002F18C8" w:rsidRDefault="005A716E" w:rsidP="002F18C8">
            <w:pPr>
              <w:spacing w:after="120"/>
              <w:jc w:val="center"/>
              <w:rPr>
                <w:lang w:bidi="ru-RU"/>
              </w:rPr>
            </w:pPr>
            <w:r w:rsidRPr="002F18C8">
              <w:rPr>
                <w:b/>
                <w:bCs/>
              </w:rPr>
              <w:t>PACE and Partnership Supplement</w:t>
            </w:r>
          </w:p>
        </w:tc>
      </w:tr>
      <w:tr w:rsidR="0071330C" w:rsidRPr="001C4BCC" w14:paraId="508315BB" w14:textId="77777777" w:rsidTr="00916E6A">
        <w:trPr>
          <w:trHeight w:val="576"/>
          <w:jc w:val="center"/>
        </w:trPr>
        <w:tc>
          <w:tcPr>
            <w:tcW w:w="10801" w:type="dxa"/>
            <w:gridSpan w:val="4"/>
            <w:tcBorders>
              <w:bottom w:val="single" w:sz="4" w:space="0" w:color="auto"/>
            </w:tcBorders>
          </w:tcPr>
          <w:p w14:paraId="5EF3F822" w14:textId="5F3E4F0C" w:rsidR="00BF3594" w:rsidRPr="002F18C8" w:rsidRDefault="0071330C" w:rsidP="00916E6A">
            <w:pPr>
              <w:spacing w:after="60"/>
              <w:rPr>
                <w:rFonts w:ascii="Myriad Pro" w:hAnsi="Myriad Pro" w:cs="Tahoma"/>
                <w:bCs/>
                <w:sz w:val="21"/>
                <w:szCs w:val="21"/>
              </w:rPr>
            </w:pPr>
            <w:r w:rsidRPr="002F18C8">
              <w:rPr>
                <w:rStyle w:val="Heading2Char"/>
                <w:rFonts w:ascii="Myriad Pro" w:hAnsi="Myriad Pro"/>
                <w:sz w:val="21"/>
                <w:szCs w:val="21"/>
                <w:lang w:bidi="ru-RU"/>
              </w:rPr>
              <w:t xml:space="preserve">Инструкции. </w:t>
            </w:r>
            <w:r w:rsidR="00E85706" w:rsidRPr="002F18C8">
              <w:rPr>
                <w:rFonts w:ascii="Myriad Pro" w:eastAsia="Tahoma" w:hAnsi="Myriad Pro" w:cs="Tahoma"/>
                <w:sz w:val="21"/>
                <w:szCs w:val="21"/>
                <w:lang w:bidi="ru-RU"/>
              </w:rPr>
              <w:t xml:space="preserve">Заполнение данной формы является добровольным. Однако если вы подаете запрос на регистрацию в программе PACE или партнерской программе, эта форма должна быть заполнена, подписана и приложена к форме </w:t>
            </w:r>
            <w:hyperlink r:id="rId8" w:history="1">
              <w:r w:rsidR="00EA4BE0" w:rsidRPr="002F18C8">
                <w:rPr>
                  <w:rStyle w:val="Hyperlink"/>
                  <w:rFonts w:ascii="Myriad Pro" w:eastAsia="Tahoma" w:hAnsi="Myriad Pro" w:cs="Tahoma"/>
                  <w:sz w:val="21"/>
                  <w:szCs w:val="21"/>
                  <w:lang w:bidi="ru-RU"/>
                </w:rPr>
                <w:t>регистрации и направления в программу долговременного ухода</w:t>
              </w:r>
            </w:hyperlink>
            <w:r w:rsidR="00E85706" w:rsidRPr="002F18C8">
              <w:rPr>
                <w:rFonts w:ascii="Myriad Pro" w:eastAsia="Tahoma" w:hAnsi="Myriad Pro" w:cs="Tahoma"/>
                <w:sz w:val="21"/>
                <w:szCs w:val="21"/>
                <w:lang w:bidi="ru-RU"/>
              </w:rPr>
              <w:t xml:space="preserve"> (F-03395). Программа PACE и партнерская программа являются планами Medicare, поэтому участие в них может повлиять на другие льготы в рамках плана. Разделы 1, 2 и 3 этой формы заполняет Центр ресурсов для пожилых и инвалидов (Aging and Disability Resource Center, ADRC) или специалист по вопросам старения и инвалидности племени (Tribal Aging and Disability Resource Specialist, ADRS). Если вы не можете подписаться, поставить галочку или X, потребуется подпись двух свидетелей. </w:t>
            </w:r>
            <w:r w:rsidR="00F9635B" w:rsidRPr="002F18C8">
              <w:rPr>
                <w:rFonts w:ascii="Myriad Pro" w:eastAsia="Tahoma" w:hAnsi="Myriad Pro" w:cs="Tahoma"/>
                <w:sz w:val="21"/>
                <w:szCs w:val="21"/>
                <w:lang w:bidi="ru-RU"/>
              </w:rPr>
              <w:t xml:space="preserve"> </w:t>
            </w:r>
          </w:p>
        </w:tc>
      </w:tr>
      <w:tr w:rsidR="00A0426D" w:rsidRPr="001C4BCC" w14:paraId="5A1B1CA5" w14:textId="77777777" w:rsidTr="002068F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828664A" w:rsidR="00A0426D" w:rsidRPr="001C4BCC" w:rsidRDefault="00A0426D" w:rsidP="0024329E">
            <w:pPr>
              <w:pStyle w:val="Heading3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Раздел 1 — Личная информация</w:t>
            </w:r>
          </w:p>
        </w:tc>
      </w:tr>
      <w:tr w:rsidR="00A0426D" w:rsidRPr="001C4BCC" w14:paraId="791B12E7" w14:textId="77777777" w:rsidTr="001C4BCC">
        <w:trPr>
          <w:trHeight w:hRule="exact" w:val="720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1C4BCC" w:rsidRDefault="00A0426D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Имя</w:t>
            </w:r>
          </w:p>
          <w:p w14:paraId="3C8242B5" w14:textId="14C7E03E" w:rsidR="00A0426D" w:rsidRPr="001C4BCC" w:rsidRDefault="00A0426D" w:rsidP="00916E6A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4BCC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lang w:bidi="ru-RU"/>
              </w:rPr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1C4BCC" w:rsidRDefault="00A0426D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Средн. имя</w:t>
            </w:r>
          </w:p>
          <w:p w14:paraId="3F4D9F00" w14:textId="377752E3" w:rsidR="00A0426D" w:rsidRPr="001C4BCC" w:rsidRDefault="00A0426D" w:rsidP="00916E6A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4BCC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lang w:bidi="ru-RU"/>
              </w:rPr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1C4BCC" w:rsidRDefault="00A0426D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Фамилия</w:t>
            </w:r>
          </w:p>
          <w:p w14:paraId="1FD9944D" w14:textId="4260A91A" w:rsidR="00A0426D" w:rsidRPr="001C4BCC" w:rsidRDefault="00A0426D" w:rsidP="00916E6A">
            <w:pPr>
              <w:spacing w:line="276" w:lineRule="auto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4BCC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lang w:bidi="ru-RU"/>
              </w:rPr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2365B2" w:rsidRPr="001C4BCC" w14:paraId="3DB5A169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AD5" w14:textId="469C0970" w:rsidR="002365B2" w:rsidRPr="001C4BCC" w:rsidRDefault="002365B2" w:rsidP="00916E6A">
            <w:pPr>
              <w:pStyle w:val="forms"/>
              <w:spacing w:before="80" w:after="80"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Выбранная программа долговременного ухода: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0"/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PACE  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1"/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Партнерская программа</w:t>
            </w:r>
          </w:p>
        </w:tc>
      </w:tr>
      <w:tr w:rsidR="002365B2" w:rsidRPr="001C4BCC" w14:paraId="6E7491E8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4A88" w14:textId="7F8F8669" w:rsidR="002365B2" w:rsidRPr="001C4BCC" w:rsidRDefault="002365B2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Выбранный план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  <w:p w14:paraId="53D6B1EC" w14:textId="2FD24728" w:rsidR="00916E6A" w:rsidRPr="001C4BCC" w:rsidRDefault="00916E6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2365B2" w:rsidRPr="001C4BCC" w14:paraId="5217F09D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FD24" w14:textId="4F6431D6" w:rsidR="002365B2" w:rsidRPr="001C4BCC" w:rsidRDefault="002365B2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Номер Medicare </w: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  <w:p w14:paraId="39BAE60A" w14:textId="4BCBB059" w:rsidR="002365B2" w:rsidRPr="001C4BCC" w:rsidRDefault="002365B2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FB60EA" w:rsidRPr="001C4BCC" w14:paraId="347D0CD9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D9B" w14:textId="05B77511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Полное имя бенефициара Medicare (имя, среднее имя, фамилия) </w: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  <w:p w14:paraId="4F596B7A" w14:textId="30C58B15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211FFE" w:rsidRPr="001C4BCC" w14:paraId="4D739045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AB" w14:textId="6D52EE61" w:rsidR="00211FFE" w:rsidRPr="001C4BCC" w:rsidRDefault="00211FFE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вступления в силу Части А «Страхование больничных расходов»: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4DE0" w14:textId="2AA696A0" w:rsidR="00211FFE" w:rsidRPr="001C4BCC" w:rsidRDefault="00211FFE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вступления в силу Части В «Медицинское страхование»: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FB60EA" w:rsidRPr="001C4BCC" w14:paraId="36F5D302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A19F" w14:textId="5203E730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Лечащий врач-терапевт (PCP) или поставщик первичной медицинской помощи: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  <w:p w14:paraId="02815711" w14:textId="77777777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211FFE" w:rsidRPr="001C4BCC" w14:paraId="6E9D193E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C241" w14:textId="1A2885C5" w:rsidR="00211FFE" w:rsidRPr="001C4BCC" w:rsidRDefault="00211FFE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Получаете ли вы пособия по социальному обеспечению: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2"/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3"/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211FFE" w:rsidRPr="001C4BCC" w14:paraId="5718BB44" w14:textId="77777777" w:rsidTr="001C4BCC">
        <w:trPr>
          <w:trHeight w:hRule="exact" w:val="624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8C272" w14:textId="77777777" w:rsidR="001C4BCC" w:rsidRPr="006B0570" w:rsidRDefault="00211FFE" w:rsidP="00916E6A">
            <w:pPr>
              <w:pStyle w:val="forms"/>
              <w:spacing w:line="276" w:lineRule="auto"/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Получаете ли вы пособие для пенсионеров-железнодорожников (Railroad Retirement Board, RRB): </w:t>
            </w:r>
          </w:p>
          <w:p w14:paraId="5EC8C41F" w14:textId="66354DDB" w:rsidR="00211FFE" w:rsidRPr="001C4BCC" w:rsidRDefault="00916E6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211FFE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FB60EA" w:rsidRPr="001C4BCC" w14:paraId="47692E33" w14:textId="77777777" w:rsidTr="001C4BCC">
        <w:trPr>
          <w:trHeight w:hRule="exact" w:val="1247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CD1E" w14:textId="77777777" w:rsidR="001C4BCC" w:rsidRPr="006B0570" w:rsidRDefault="00FB60EA" w:rsidP="00916E6A">
            <w:pPr>
              <w:pStyle w:val="forms"/>
              <w:spacing w:line="276" w:lineRule="auto"/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Имеете ли вы в настоящее время действующую медицинскую страховку / медицинское покрытие, например медицинское страхование, предоставляемое работодателем, частное страхование, план Medicare Advantage, пособие для ветеранов, TRICARE или страхование для работников федеральных органов власти? </w:t>
            </w:r>
          </w:p>
          <w:p w14:paraId="247C161D" w14:textId="53485ADE" w:rsidR="00FB60EA" w:rsidRPr="001C4BCC" w:rsidRDefault="00916E6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FB60EA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FB60EA"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FB60EA" w:rsidRPr="001C4BCC" w14:paraId="4FB8F935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D9D8" w14:textId="37885903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Название другого покрытия</w:t>
            </w:r>
          </w:p>
          <w:p w14:paraId="654629A8" w14:textId="0A6635ED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FB60EA" w:rsidRPr="001C4BCC" w14:paraId="04ECD30D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74" w14:textId="04CBAB73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участника в рамках этого покрытия</w:t>
            </w:r>
          </w:p>
          <w:p w14:paraId="746173CB" w14:textId="4E5F6F01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F60C" w14:textId="147D08B6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группы в рамках этого покрытия</w:t>
            </w:r>
          </w:p>
          <w:p w14:paraId="77800280" w14:textId="2D3B71B8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FB60EA" w:rsidRPr="001C4BCC" w14:paraId="0FAFB055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59F" w14:textId="6A446926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Есть ли у вас в настоящее время покрытие рецептурных препаратов?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="00916E6A" w:rsidRPr="001C4BCC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FB60EA" w:rsidRPr="001C4BCC" w14:paraId="4A8402B1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0F9D" w14:textId="1BC3EEDC" w:rsidR="00FB60EA" w:rsidRPr="001C4BCC" w:rsidRDefault="00FB60EA" w:rsidP="00916E6A">
            <w:pPr>
              <w:spacing w:line="276" w:lineRule="auto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Название покрытия рецептурных препаратов</w:t>
            </w:r>
          </w:p>
          <w:p w14:paraId="122C59F7" w14:textId="2928B799" w:rsidR="00FB60EA" w:rsidRPr="001C4BCC" w:rsidRDefault="00FB60EA" w:rsidP="00916E6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FB60EA" w:rsidRPr="001C4BCC" w14:paraId="5D1E16E2" w14:textId="77777777" w:rsidTr="001C4BCC">
        <w:trPr>
          <w:trHeight w:hRule="exact" w:val="794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81E" w14:textId="46AF1F00" w:rsidR="00FB60EA" w:rsidRPr="001C4BCC" w:rsidRDefault="00FB60EA" w:rsidP="001C4BCC">
            <w:pPr>
              <w:pStyle w:val="forms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lastRenderedPageBreak/>
              <w:t>Номер участника в рамках программы покрытия рецептурных препаратов</w:t>
            </w:r>
          </w:p>
          <w:p w14:paraId="6346D408" w14:textId="2F853D3C" w:rsidR="00FB60EA" w:rsidRPr="001C4BCC" w:rsidRDefault="00FB60EA" w:rsidP="001C4BCC">
            <w:pPr>
              <w:pStyle w:val="forms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96AD" w14:textId="47451BDD" w:rsidR="00FB60EA" w:rsidRPr="001C4BCC" w:rsidRDefault="00FB60EA" w:rsidP="001C4BCC">
            <w:pPr>
              <w:pStyle w:val="forms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группы в рамках программы покрытия рецептурных препаратов</w:t>
            </w:r>
          </w:p>
          <w:p w14:paraId="4421BB5F" w14:textId="6031440F" w:rsidR="00FB60EA" w:rsidRPr="001C4BCC" w:rsidRDefault="00FB60EA" w:rsidP="001C4BCC">
            <w:pPr>
              <w:pStyle w:val="forms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</w:tbl>
    <w:p w14:paraId="69141AA8" w14:textId="77777777" w:rsidR="00A54E6E" w:rsidRPr="001C4BCC" w:rsidRDefault="00A54E6E">
      <w:pPr>
        <w:rPr>
          <w:rFonts w:ascii="Myriad Pro" w:hAnsi="Myriad Pro" w:cs="Tahoma"/>
          <w:sz w:val="4"/>
          <w:szCs w:val="4"/>
        </w:rPr>
      </w:pPr>
      <w:r w:rsidRPr="001C4BCC">
        <w:rPr>
          <w:rFonts w:ascii="Myriad Pro" w:eastAsia="Tahoma" w:hAnsi="Myriad Pro" w:cs="Tahoma"/>
          <w:sz w:val="4"/>
          <w:szCs w:val="4"/>
          <w:lang w:bidi="ru-RU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3510"/>
        <w:gridCol w:w="2791"/>
      </w:tblGrid>
      <w:tr w:rsidR="00FB60EA" w:rsidRPr="001C4BCC" w14:paraId="7CEE1752" w14:textId="77777777" w:rsidTr="00183979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D00A2" w14:textId="18A99095" w:rsidR="00FB60EA" w:rsidRPr="001C4BCC" w:rsidRDefault="00FB60EA" w:rsidP="00916E6A">
            <w:pPr>
              <w:pStyle w:val="Heading3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lastRenderedPageBreak/>
              <w:t>Раздел 2. Соглашение и подписи</w:t>
            </w:r>
          </w:p>
        </w:tc>
      </w:tr>
      <w:tr w:rsidR="00FB60EA" w:rsidRPr="001C4BCC" w14:paraId="3EB02581" w14:textId="77777777" w:rsidTr="00183979">
        <w:trPr>
          <w:trHeight w:val="36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3658" w14:textId="40748F62" w:rsidR="00745DDB" w:rsidRPr="001C4BCC" w:rsidRDefault="00745DDB" w:rsidP="00FB60EA">
            <w:pPr>
              <w:rPr>
                <w:rFonts w:ascii="Myriad Pro" w:eastAsia="Aptos" w:hAnsi="Myriad Pro" w:cs="Tahoma"/>
                <w:kern w:val="2"/>
                <w14:ligatures w14:val="standardContextual"/>
              </w:rPr>
            </w:pPr>
            <w:r w:rsidRPr="001C4BCC">
              <w:rPr>
                <w:rFonts w:ascii="Myriad Pro" w:eastAsia="Aptos" w:hAnsi="Myriad Pro" w:cs="Tahoma"/>
                <w:kern w:val="2"/>
                <w:lang w:bidi="ru-RU"/>
                <w14:ligatures w14:val="standardContextual"/>
              </w:rPr>
              <w:t>Ознакомьтесь с приведенной ниже важной информацией.</w:t>
            </w:r>
          </w:p>
          <w:p w14:paraId="274EC729" w14:textId="77777777" w:rsidR="00745DDB" w:rsidRPr="001C4BCC" w:rsidRDefault="00745DDB" w:rsidP="00FB60EA">
            <w:pPr>
              <w:rPr>
                <w:rFonts w:ascii="Myriad Pro" w:eastAsia="Aptos" w:hAnsi="Myriad Pro" w:cs="Tahoma"/>
                <w:kern w:val="2"/>
                <w14:ligatures w14:val="standardContextual"/>
              </w:rPr>
            </w:pPr>
          </w:p>
          <w:p w14:paraId="3917975F" w14:textId="1138C5B0" w:rsidR="002079F4" w:rsidRPr="001C4BCC" w:rsidRDefault="00FB60EA" w:rsidP="002079F4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Aptos" w:hAnsi="Myriad Pro" w:cs="Tahoma"/>
                <w:kern w:val="2"/>
                <w:lang w:bidi="ru-RU"/>
                <w14:ligatures w14:val="standardContextual"/>
              </w:rPr>
              <w:t>Если в настоящее время у вас есть медицинское страхование от работодателя или профсоюза, участие в</w:t>
            </w:r>
            <w:r w:rsidR="001C4BCC">
              <w:rPr>
                <w:rFonts w:ascii="Myriad Pro" w:eastAsia="Aptos" w:hAnsi="Myriad Pro" w:cs="Tahoma"/>
                <w:kern w:val="2"/>
                <w:lang w:val="es-ES" w:bidi="ru-RU"/>
                <w14:ligatures w14:val="standardContextual"/>
              </w:rPr>
              <w:t> </w:t>
            </w:r>
            <w:r w:rsidRPr="001C4BCC">
              <w:rPr>
                <w:rFonts w:ascii="Myriad Pro" w:eastAsia="Aptos" w:hAnsi="Myriad Pro" w:cs="Tahoma"/>
                <w:kern w:val="2"/>
                <w:lang w:bidi="ru-RU"/>
                <w14:ligatures w14:val="standardContextual"/>
              </w:rPr>
              <w:t>программе PACE или партнерской программе может повлиять на получаемые вами медицинские пособия от работодателя или профсоюза. После регистрации в программе PACE или партнерской программе вы можете лишиться покрытия, предоставляемого работодателем или профсоюзом. Ознакомьтесь с сообщениями, которые отправляет вам ваш работодатель или профсоюз. Если у вас есть вопросы, посетите их веб-сайт или свяжитесь с ними по указанным ими данным. Если вы не знаете, к кому обратиться, вам поможет управляющий по пособиям или служба, отвечающая на вопросы касательно покрытия.</w:t>
            </w:r>
            <w:r w:rsidR="002079F4" w:rsidRPr="001C4BCC">
              <w:rPr>
                <w:rFonts w:ascii="Myriad Pro" w:eastAsia="Tahoma" w:hAnsi="Myriad Pro" w:cs="Tahoma"/>
                <w:lang w:bidi="ru-RU"/>
              </w:rPr>
              <w:t xml:space="preserve"> Ваши ответы на вопросы в этой форме являются добровольными. Однако отказ от предоставления ответов может повлиять на регистрацию в плане. </w:t>
            </w:r>
          </w:p>
          <w:p w14:paraId="4A4660DE" w14:textId="3BC6C8AD" w:rsidR="00745DDB" w:rsidRPr="001C4BCC" w:rsidRDefault="00745DDB" w:rsidP="00745DDB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Заполняя эту заявку на регистрацию, я соглашаюсь со следующими положениями:</w:t>
            </w:r>
          </w:p>
          <w:p w14:paraId="6DD57C04" w14:textId="77777777" w:rsidR="00745DDB" w:rsidRPr="001C4BCC" w:rsidRDefault="00745DDB" w:rsidP="00FB60EA">
            <w:pPr>
              <w:spacing w:before="60"/>
              <w:rPr>
                <w:rFonts w:ascii="Myriad Pro" w:hAnsi="Myriad Pro" w:cs="Tahoma"/>
              </w:rPr>
            </w:pPr>
          </w:p>
          <w:p w14:paraId="52BD1B3F" w14:textId="260B85BA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Программа PACE или партнерская программа являются планами Medicare и предполагают взаимодействие с</w:t>
            </w:r>
            <w:r w:rsidR="001C4BCC">
              <w:rPr>
                <w:rFonts w:ascii="Myriad Pro" w:eastAsia="Tahoma" w:hAnsi="Myriad Pro" w:cs="Tahoma"/>
                <w:lang w:val="es-ES" w:bidi="ru-RU"/>
              </w:rPr>
              <w:t> </w:t>
            </w:r>
            <w:r w:rsidRPr="001C4BCC">
              <w:rPr>
                <w:rFonts w:ascii="Myriad Pro" w:eastAsia="Tahoma" w:hAnsi="Myriad Pro" w:cs="Tahoma"/>
                <w:lang w:bidi="ru-RU"/>
              </w:rPr>
              <w:t>федеральным правительством. Если я соответствую требованиям и хочу остаться в выбранном плане, я</w:t>
            </w:r>
            <w:r w:rsidR="001C4BCC">
              <w:rPr>
                <w:rFonts w:ascii="Myriad Pro" w:eastAsia="Tahoma" w:hAnsi="Myriad Pro" w:cs="Tahoma"/>
                <w:lang w:val="es-ES" w:bidi="ru-RU"/>
              </w:rPr>
              <w:t> </w:t>
            </w:r>
            <w:r w:rsidRPr="001C4BCC">
              <w:rPr>
                <w:rFonts w:ascii="Myriad Pro" w:eastAsia="Tahoma" w:hAnsi="Myriad Pro" w:cs="Tahoma"/>
                <w:lang w:bidi="ru-RU"/>
              </w:rPr>
              <w:t>должен(-а) быть одновременно участником программы покрытия больничных расходов (Часть А) и программы медицинского покрытия (Часть В).</w:t>
            </w:r>
          </w:p>
          <w:p w14:paraId="69911EB6" w14:textId="77777777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  <w:p w14:paraId="41DEB539" w14:textId="29354D7D" w:rsidR="00FB60EA" w:rsidRPr="001C4BCC" w:rsidRDefault="00FB60EA" w:rsidP="00FB60EA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 xml:space="preserve">Присоединяясь к этому плану Medicare, я подтверждаю, что выбранный план будет передавать мою информацию Medicare, а Medicare сможет использовать ее для отслеживания моей регистрации, осуществления платежей и других целей, которые обозначены в федеральном законодательстве, разрешающем сбор такой информации (см. Положение Закона «О защите данных»). </w:t>
            </w:r>
          </w:p>
          <w:p w14:paraId="4D9DF922" w14:textId="77777777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  <w:p w14:paraId="17DA56E1" w14:textId="6A22F38E" w:rsidR="00FB60EA" w:rsidRPr="001C4BCC" w:rsidRDefault="00FB60EA" w:rsidP="00FB60EA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Я понимаю, что я могу быть одновременно зарегистрирован(-а) только в одном плане, а также то, что регистрация в этом плане автоматически приведет к исключению меня из другого плана медицинского страхования Medicare или плана покрытия рецептурных препаратов.</w:t>
            </w:r>
          </w:p>
          <w:p w14:paraId="482E43EA" w14:textId="77777777" w:rsidR="00702CEE" w:rsidRPr="001C4BCC" w:rsidRDefault="00702CEE" w:rsidP="00FB60EA">
            <w:pPr>
              <w:rPr>
                <w:rFonts w:ascii="Myriad Pro" w:hAnsi="Myriad Pro" w:cs="Tahoma"/>
              </w:rPr>
            </w:pPr>
          </w:p>
          <w:p w14:paraId="3B3C4B32" w14:textId="631F7091" w:rsidR="00FB60EA" w:rsidRPr="001C4BCC" w:rsidRDefault="00FB60EA" w:rsidP="00FB60EA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 xml:space="preserve">Я понимаю, что после начала действия покрытия выбранный план будет обязан предоставить мне все пособия по покрытию медицинских услуг и расходов на рецептурные препараты. Выбранный план будет покрывать все утвержденные им услуги, а также другие услуги, указанные в справочнике участника выбранного плана и соглашении о регистрации. </w:t>
            </w:r>
          </w:p>
          <w:p w14:paraId="3E51B2DE" w14:textId="77777777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  <w:p w14:paraId="7C6E003A" w14:textId="1E6F3D45" w:rsidR="00FB60EA" w:rsidRPr="001C4BCC" w:rsidRDefault="00FB60EA" w:rsidP="007A78D7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Предоставленные в этой форме данные полностью соответствуют имеющейся у меня информации. Я</w:t>
            </w:r>
            <w:r w:rsidR="001C4BCC">
              <w:rPr>
                <w:rFonts w:ascii="Myriad Pro" w:eastAsia="Tahoma" w:hAnsi="Myriad Pro" w:cs="Tahoma"/>
                <w:lang w:val="es-ES" w:bidi="ru-RU"/>
              </w:rPr>
              <w:t> </w:t>
            </w:r>
            <w:r w:rsidRPr="001C4BCC">
              <w:rPr>
                <w:rFonts w:ascii="Myriad Pro" w:eastAsia="Tahoma" w:hAnsi="Myriad Pro" w:cs="Tahoma"/>
                <w:lang w:bidi="ru-RU"/>
              </w:rPr>
              <w:t xml:space="preserve">понимаю, что если я намеренно предоставляю ложную информацию в этой форме, я буду исключен(-а) из плана. </w:t>
            </w:r>
          </w:p>
          <w:p w14:paraId="10FA7ECA" w14:textId="77777777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  <w:p w14:paraId="5A189E47" w14:textId="2D17CDF4" w:rsidR="00FB60EA" w:rsidRPr="001C4BCC" w:rsidRDefault="00FB60EA" w:rsidP="00FB60EA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Я понимаю, что моя подпись (или подпись лица, официально уполномоченного действовать от моего имени) на этом заявлении означает, что я прочитал(-а) и понимаю содержание этого заявления и согласен(-а) зарегистрироваться в указанном выше плане. Если подпись поставлена уполномоченным представителем, эта подпись удостоверяет, что: 1) Это лицо уполномочено в соответствии с законодательством штата на выполнение регистрации, и 2) По запросу Medicare будут предоставлены документы, подтверждающие такое право.</w:t>
            </w:r>
          </w:p>
          <w:p w14:paraId="3E9C8857" w14:textId="77777777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  <w:p w14:paraId="034BD00C" w14:textId="50D00EAC" w:rsidR="00FB60EA" w:rsidRPr="001C4BCC" w:rsidRDefault="00FB60EA" w:rsidP="00FB60EA">
            <w:pPr>
              <w:rPr>
                <w:rFonts w:ascii="Myriad Pro" w:hAnsi="Myriad Pro" w:cs="Tahoma"/>
              </w:rPr>
            </w:pPr>
            <w:r w:rsidRPr="001C4BCC">
              <w:rPr>
                <w:rFonts w:ascii="Myriad Pro" w:eastAsia="Times New Roman" w:hAnsi="Myriad Pro" w:cs="Tahoma"/>
                <w:lang w:bidi="ru-RU"/>
              </w:rPr>
              <w:t xml:space="preserve">Я понимаю, что регистрация в Medicaid начнется </w:t>
            </w:r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</w:r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  <w:fldChar w:fldCharType="separate"/>
            </w:r>
            <w:r w:rsidR="001C4BCC" w:rsidRPr="001C4BCC">
              <w:rPr>
                <w:rFonts w:ascii="Myriad Pro" w:eastAsia="Times New Roman" w:hAnsi="Myriad Pro" w:cs="Tahoma"/>
                <w:noProof/>
                <w:u w:val="single"/>
                <w:lang w:bidi="ru-RU"/>
              </w:rPr>
              <w:t> </w:t>
            </w:r>
            <w:r w:rsidR="001C4BCC" w:rsidRPr="001C4BCC">
              <w:rPr>
                <w:rFonts w:ascii="Myriad Pro" w:eastAsia="Times New Roman" w:hAnsi="Myriad Pro" w:cs="Tahoma"/>
                <w:noProof/>
                <w:u w:val="single"/>
                <w:lang w:bidi="ru-RU"/>
              </w:rPr>
              <w:t> </w:t>
            </w:r>
            <w:r w:rsidR="001C4BCC" w:rsidRPr="001C4BCC">
              <w:rPr>
                <w:rFonts w:ascii="Myriad Pro" w:eastAsia="Times New Roman" w:hAnsi="Myriad Pro" w:cs="Tahoma"/>
                <w:noProof/>
                <w:u w:val="single"/>
                <w:lang w:bidi="ru-RU"/>
              </w:rPr>
              <w:t> </w:t>
            </w:r>
            <w:r w:rsidR="001C4BCC" w:rsidRPr="001C4BCC">
              <w:rPr>
                <w:rFonts w:ascii="Myriad Pro" w:eastAsia="Times New Roman" w:hAnsi="Myriad Pro" w:cs="Tahoma"/>
                <w:noProof/>
                <w:u w:val="single"/>
                <w:lang w:bidi="ru-RU"/>
              </w:rPr>
              <w:t> </w:t>
            </w:r>
            <w:r w:rsidR="001C4BCC" w:rsidRPr="001C4BCC">
              <w:rPr>
                <w:rFonts w:ascii="Myriad Pro" w:eastAsia="Times New Roman" w:hAnsi="Myriad Pro" w:cs="Tahoma"/>
                <w:noProof/>
                <w:u w:val="single"/>
                <w:lang w:bidi="ru-RU"/>
              </w:rPr>
              <w:t> </w:t>
            </w:r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  <w:fldChar w:fldCharType="end"/>
            </w:r>
            <w:bookmarkEnd w:id="4"/>
            <w:r w:rsidRPr="001C4BCC">
              <w:rPr>
                <w:rFonts w:ascii="Myriad Pro" w:eastAsia="Times New Roman" w:hAnsi="Myriad Pro" w:cs="Tahoma"/>
                <w:u w:val="single"/>
                <w:lang w:bidi="ru-RU"/>
              </w:rPr>
              <w:tab/>
            </w:r>
            <w:r w:rsidRPr="001C4BCC">
              <w:rPr>
                <w:rFonts w:ascii="Myriad Pro" w:eastAsia="Times New Roman" w:hAnsi="Myriad Pro" w:cs="Tahoma"/>
                <w:lang w:bidi="ru-RU"/>
              </w:rPr>
              <w:t xml:space="preserve"> а моя регистрация в Medicare начнется первого числа следующего месяца после подачи этой формы. Мой текущий план будет продолжать предоставлять мне пособия в рамках программы Medicare до тех пор, пока я не получу право на участие в выбранном выше плане.</w:t>
            </w:r>
          </w:p>
          <w:p w14:paraId="2C511C1C" w14:textId="79CA9965" w:rsidR="00FB60EA" w:rsidRPr="001C4BCC" w:rsidRDefault="00FB60EA" w:rsidP="00FB60EA">
            <w:pPr>
              <w:rPr>
                <w:rFonts w:ascii="Myriad Pro" w:hAnsi="Myriad Pro" w:cs="Tahoma"/>
              </w:rPr>
            </w:pPr>
          </w:p>
        </w:tc>
      </w:tr>
      <w:tr w:rsidR="00FB60EA" w:rsidRPr="001C4BCC" w14:paraId="1FA1D897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6655CC9B" w:rsidR="00FB60EA" w:rsidRPr="001C4BCC" w:rsidRDefault="006946F1" w:rsidP="00FB60E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lastRenderedPageBreak/>
              <w:t xml:space="preserve">Подпись –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физическое лицо</w:t>
            </w:r>
          </w:p>
          <w:p w14:paraId="514BAD86" w14:textId="77777777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21BA6873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FB60EA" w:rsidRPr="001C4BCC" w14:paraId="27E3F59A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5C4" w14:textId="70931463" w:rsidR="00FB60EA" w:rsidRPr="001C4BCC" w:rsidRDefault="006946F1" w:rsidP="00FB60E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законный опекун, попечитель, официально уполномоченное лицо или уполномоченный представитель Medicaid</w:t>
            </w:r>
          </w:p>
          <w:p w14:paraId="0A2445A4" w14:textId="77777777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7A9D3C17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FB60EA" w:rsidRPr="001C4BCC" w14:paraId="772EA481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40D" w14:textId="13982E04" w:rsidR="00FB60EA" w:rsidRPr="001C4BCC" w:rsidRDefault="006946F1" w:rsidP="00916E6A">
            <w:pPr>
              <w:pStyle w:val="forms"/>
              <w:spacing w:before="80" w:after="8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законный опекун, попечитель, официально уполномоченное лицо или уполномоченный представитель Medicaid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4AAB6C5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FB60EA" w:rsidRPr="001C4BCC" w14:paraId="696310CC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6E9A112" w:rsidR="00FB60EA" w:rsidRPr="001C4BCC" w:rsidRDefault="006946F1" w:rsidP="00FB60E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>Подпись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</w:t>
            </w:r>
            <w:r w:rsidRPr="006B0570">
              <w:rPr>
                <w:rFonts w:ascii="Myriad Pro" w:eastAsia="Tahoma" w:hAnsi="Myriad Pro" w:cs="Tahoma"/>
                <w:b/>
                <w:bCs/>
                <w:sz w:val="22"/>
                <w:szCs w:val="22"/>
                <w:lang w:bidi="ru-RU"/>
              </w:rPr>
              <w:t>–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свидетель (при условии наличия такового)</w:t>
            </w:r>
          </w:p>
          <w:p w14:paraId="0154FCD5" w14:textId="77777777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72BC6F1C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FB60EA" w:rsidRPr="001C4BCC" w14:paraId="27AA0B48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03CED87D" w:rsidR="00FB60EA" w:rsidRPr="001C4BCC" w:rsidRDefault="006946F1" w:rsidP="00FB60E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>Подпись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</w:t>
            </w:r>
            <w:r w:rsidRPr="006B0570">
              <w:rPr>
                <w:rFonts w:ascii="Myriad Pro" w:eastAsia="Tahoma" w:hAnsi="Myriad Pro" w:cs="Tahoma"/>
                <w:b/>
                <w:bCs/>
                <w:sz w:val="22"/>
                <w:szCs w:val="22"/>
                <w:lang w:bidi="ru-RU"/>
              </w:rPr>
              <w:t>–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свидетель (при условии наличия такового)</w:t>
            </w:r>
          </w:p>
          <w:p w14:paraId="37C842F2" w14:textId="77777777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997AF4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FB60EA" w:rsidRPr="001C4BCC" w14:paraId="319E89FE" w14:textId="77777777" w:rsidTr="008F1D78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6DB84291" w:rsidR="00FB60EA" w:rsidRPr="001C4BCC" w:rsidRDefault="00FB60EA" w:rsidP="00916E6A">
            <w:pPr>
              <w:pStyle w:val="Heading3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>Раздел 3. Заполнение и передача формы ADRC или ADRS</w:t>
            </w:r>
          </w:p>
        </w:tc>
      </w:tr>
      <w:tr w:rsidR="00FB60EA" w:rsidRPr="001C4BCC" w14:paraId="3AC77DB2" w14:textId="77777777" w:rsidTr="006B0570">
        <w:trPr>
          <w:trHeight w:hRule="exact" w:val="829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3552CBA6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 xml:space="preserve">Дата заполнения формы: 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lang w:bidi="ru-RU"/>
              </w:rPr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059682DB" w:rsidR="00FB60EA" w:rsidRPr="001C4BCC" w:rsidRDefault="00FB60EA" w:rsidP="00FB60EA">
            <w:pPr>
              <w:spacing w:before="60"/>
              <w:rPr>
                <w:rFonts w:ascii="Myriad Pro" w:hAnsi="Myriad Pro" w:cs="Tahoma"/>
              </w:rPr>
            </w:pPr>
            <w:r w:rsidRPr="001C4BCC">
              <w:rPr>
                <w:rFonts w:ascii="Myriad Pro" w:eastAsia="Tahoma" w:hAnsi="Myriad Pro" w:cs="Tahoma"/>
                <w:lang w:bidi="ru-RU"/>
              </w:rPr>
              <w:t xml:space="preserve">Дата передачи формы вместе с формой регистрации: 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lang w:bidi="ru-RU"/>
              </w:rPr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FB60EA" w:rsidRPr="001C4BCC" w14:paraId="7F0CC49F" w14:textId="77777777" w:rsidTr="00916E6A">
        <w:trPr>
          <w:trHeight w:hRule="exact" w:val="144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FB60EA" w:rsidRPr="001C4BCC" w:rsidRDefault="00FB60EA" w:rsidP="00FB60EA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Примечания.</w:t>
            </w:r>
          </w:p>
          <w:p w14:paraId="6AB363E9" w14:textId="3D477940" w:rsidR="006946F1" w:rsidRPr="001C4BCC" w:rsidRDefault="00FB60EA" w:rsidP="00916E6A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1C4BCC" w:rsidRPr="001C4BCC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FB60EA" w:rsidRPr="001C4BCC" w14:paraId="51E1B99A" w14:textId="77777777" w:rsidTr="005A716E">
        <w:trPr>
          <w:trHeight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0E65A" w14:textId="760FD045" w:rsidR="00FB60EA" w:rsidRPr="001C4BCC" w:rsidRDefault="00FB60EA" w:rsidP="00FB60E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1C4BCC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ADRC или ADRS обязан хранить исходную подписанную форму регистрации или электронную отсканированную копию подписанной формы в течение десяти лет на случай получения запроса для проверки записей.</w:t>
            </w:r>
          </w:p>
        </w:tc>
      </w:tr>
    </w:tbl>
    <w:p w14:paraId="68BD0752" w14:textId="77777777" w:rsidR="00976511" w:rsidRPr="001C4BCC" w:rsidRDefault="00976511" w:rsidP="009B617A">
      <w:pPr>
        <w:pBdr>
          <w:top w:val="single" w:sz="4" w:space="1" w:color="auto"/>
        </w:pBdr>
        <w:rPr>
          <w:rFonts w:ascii="Myriad Pro" w:hAnsi="Myriad Pro" w:cs="Tahoma"/>
          <w:sz w:val="18"/>
          <w:szCs w:val="18"/>
        </w:rPr>
      </w:pPr>
    </w:p>
    <w:p w14:paraId="35AA1FDA" w14:textId="77777777" w:rsidR="006A0355" w:rsidRPr="001C4BCC" w:rsidRDefault="006A0355" w:rsidP="009B617A">
      <w:pPr>
        <w:pBdr>
          <w:top w:val="single" w:sz="4" w:space="1" w:color="auto"/>
        </w:pBdr>
        <w:rPr>
          <w:rFonts w:ascii="Myriad Pro" w:hAnsi="Myriad Pro" w:cs="Tahoma"/>
          <w:sz w:val="18"/>
          <w:szCs w:val="18"/>
        </w:rPr>
      </w:pPr>
    </w:p>
    <w:p w14:paraId="14868417" w14:textId="36FA74DC" w:rsidR="006A0355" w:rsidRPr="001C4BCC" w:rsidRDefault="00710409" w:rsidP="009B617A">
      <w:pPr>
        <w:pBdr>
          <w:top w:val="single" w:sz="4" w:space="1" w:color="auto"/>
        </w:pBdr>
        <w:rPr>
          <w:rFonts w:ascii="Myriad Pro" w:hAnsi="Myriad Pro" w:cs="Tahoma"/>
          <w:sz w:val="18"/>
          <w:szCs w:val="18"/>
        </w:rPr>
      </w:pPr>
      <w:r w:rsidRPr="001C4BCC">
        <w:rPr>
          <w:rFonts w:ascii="Myriad Pro" w:eastAsia="Tahoma" w:hAnsi="Myriad Pro" w:cs="Tahoma"/>
          <w:b/>
          <w:sz w:val="18"/>
          <w:szCs w:val="18"/>
          <w:lang w:bidi="ru-RU"/>
        </w:rPr>
        <w:t xml:space="preserve">Положение о соблюдении Закона «О защите данных» </w:t>
      </w:r>
      <w:r w:rsidRPr="001C4BCC">
        <w:rPr>
          <w:rFonts w:ascii="Myriad Pro" w:eastAsia="Tahoma" w:hAnsi="Myriad Pro" w:cs="Tahoma"/>
          <w:sz w:val="18"/>
          <w:szCs w:val="18"/>
          <w:lang w:bidi="ru-RU"/>
        </w:rPr>
        <w:t>Центры услуг Medicare и Medicaid (CMS) собирают информацию из планов Medicare для отслеживания регистрации бенефициаров в планах Medicare Advantage (MA), улучшения ухода и выплаты пособий Medicare. Сбор вышеуказанной информации разрешен в соответствии с разделом 1851 Закона о социальном обеспечении, а также §§ 422.50 и 422.60 раздела 42 CFR. CMS может использовать, раскрывать и передавать данные о регистрации бенефициаров Medicare в соответствии с Уведомлением о системе регистрации (System of Records Notice, SORN) «Покрытие рецептурных препаратов частными страховыми планами по программе Medicare» (“Medicare Advantage Prescription Drug, MARx”), № системы 09-70-0588. Ваши ответы на вопросы в этой форме являются добровольными. Однако отказ от предоставления ответов может повлиять на регистрацию в плане.</w:t>
      </w:r>
    </w:p>
    <w:sectPr w:rsidR="006A0355" w:rsidRPr="001C4BCC" w:rsidSect="00243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7558" w14:textId="77777777" w:rsidR="00D33492" w:rsidRDefault="00D33492" w:rsidP="000637D9">
      <w:pPr>
        <w:spacing w:after="0" w:line="240" w:lineRule="auto"/>
      </w:pPr>
      <w:r>
        <w:separator/>
      </w:r>
    </w:p>
  </w:endnote>
  <w:endnote w:type="continuationSeparator" w:id="0">
    <w:p w14:paraId="09E17A6D" w14:textId="77777777" w:rsidR="00D33492" w:rsidRDefault="00D33492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1471" w14:textId="77777777" w:rsidR="00924E0C" w:rsidRDefault="00924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8701" w14:textId="77777777" w:rsidR="00924E0C" w:rsidRDefault="00924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0027" w14:textId="77777777" w:rsidR="00924E0C" w:rsidRDefault="0092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BB1E" w14:textId="77777777" w:rsidR="00D33492" w:rsidRDefault="00D33492" w:rsidP="000637D9">
      <w:pPr>
        <w:spacing w:after="0" w:line="240" w:lineRule="auto"/>
      </w:pPr>
      <w:r>
        <w:separator/>
      </w:r>
    </w:p>
  </w:footnote>
  <w:footnote w:type="continuationSeparator" w:id="0">
    <w:p w14:paraId="332B85C4" w14:textId="77777777" w:rsidR="00D33492" w:rsidRDefault="00D33492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AC6" w14:textId="77777777" w:rsidR="00924E0C" w:rsidRDefault="00924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1C4BCC" w14:paraId="44E2A6BE" w14:textId="77777777" w:rsidTr="005A716E">
      <w:trPr>
        <w:jc w:val="center"/>
      </w:trPr>
      <w:tc>
        <w:tcPr>
          <w:tcW w:w="5400" w:type="dxa"/>
        </w:tcPr>
        <w:p w14:paraId="09CAC377" w14:textId="779CA3FE" w:rsidR="000637D9" w:rsidRPr="00924E0C" w:rsidRDefault="000637D9" w:rsidP="000637D9">
          <w:pPr>
            <w:rPr>
              <w:rFonts w:ascii="Myriad Pro" w:hAnsi="Myriad Pro" w:cs="Tahoma"/>
              <w:sz w:val="20"/>
              <w:szCs w:val="20"/>
              <w:lang w:val="en-US"/>
            </w:rPr>
          </w:pP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t>F-03398</w:t>
          </w:r>
          <w:r w:rsidR="00924E0C">
            <w:rPr>
              <w:rFonts w:ascii="Myriad Pro" w:eastAsia="Tahoma" w:hAnsi="Myriad Pro" w:cs="Tahoma"/>
              <w:sz w:val="20"/>
              <w:szCs w:val="20"/>
              <w:lang w:val="en-US" w:bidi="ru-RU"/>
            </w:rPr>
            <w:t>R</w:t>
          </w:r>
        </w:p>
      </w:tc>
      <w:tc>
        <w:tcPr>
          <w:tcW w:w="5401" w:type="dxa"/>
        </w:tcPr>
        <w:p w14:paraId="5DDB65F1" w14:textId="783C92F2" w:rsidR="000637D9" w:rsidRPr="001C4BCC" w:rsidRDefault="000637D9" w:rsidP="000637D9">
          <w:pPr>
            <w:jc w:val="right"/>
            <w:rPr>
              <w:rFonts w:ascii="Myriad Pro" w:hAnsi="Myriad Pro" w:cs="Tahoma"/>
              <w:bCs/>
              <w:sz w:val="20"/>
              <w:szCs w:val="20"/>
            </w:rPr>
          </w:pP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t xml:space="preserve">Страница </w: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begin"/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instrText xml:space="preserve"> PAGE  \* Arabic  \* MERGEFORMAT </w:instrTex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separate"/>
          </w:r>
          <w:r w:rsidR="00C85B25">
            <w:rPr>
              <w:rFonts w:ascii="Myriad Pro" w:eastAsia="Tahoma" w:hAnsi="Myriad Pro" w:cs="Tahoma"/>
              <w:noProof/>
              <w:sz w:val="20"/>
              <w:szCs w:val="20"/>
              <w:lang w:bidi="ru-RU"/>
            </w:rPr>
            <w:t>2</w: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end"/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t xml:space="preserve"> из </w: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begin"/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instrText xml:space="preserve"> NUMPAGES   \* MERGEFORMAT </w:instrTex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separate"/>
          </w:r>
          <w:r w:rsidR="00C85B25">
            <w:rPr>
              <w:rFonts w:ascii="Myriad Pro" w:eastAsia="Tahoma" w:hAnsi="Myriad Pro" w:cs="Tahoma"/>
              <w:noProof/>
              <w:sz w:val="20"/>
              <w:szCs w:val="20"/>
              <w:lang w:bidi="ru-RU"/>
            </w:rPr>
            <w:t>4</w:t>
          </w:r>
          <w:r w:rsidRPr="001C4BCC">
            <w:rPr>
              <w:rFonts w:ascii="Myriad Pro" w:eastAsia="Tahoma" w:hAnsi="Myriad Pro" w:cs="Tahoma"/>
              <w:sz w:val="20"/>
              <w:szCs w:val="20"/>
              <w:lang w:bidi="ru-RU"/>
            </w:rPr>
            <w:fldChar w:fldCharType="end"/>
          </w:r>
        </w:p>
      </w:tc>
    </w:tr>
  </w:tbl>
  <w:p w14:paraId="18FEE835" w14:textId="77777777" w:rsidR="000637D9" w:rsidRPr="001C4BCC" w:rsidRDefault="000637D9">
    <w:pPr>
      <w:pStyle w:val="Header"/>
      <w:rPr>
        <w:rFonts w:ascii="Myriad Pro" w:hAnsi="Myriad 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50D7" w14:textId="77777777" w:rsidR="00924E0C" w:rsidRDefault="0092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37524">
    <w:abstractNumId w:val="1"/>
  </w:num>
  <w:num w:numId="2" w16cid:durableId="64474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kKPxFcYjbfSt7PeuJUnu/6ALYsx0AEgRldrFR4jkYGF1GMI9pjUiNbvhygdWny7C68CNoz+SXxDE78KWllwQ==" w:salt="oigXWSKxiLb4SRatVVfzK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65BA"/>
    <w:rsid w:val="000637D9"/>
    <w:rsid w:val="0007639C"/>
    <w:rsid w:val="000A2FBF"/>
    <w:rsid w:val="000B5720"/>
    <w:rsid w:val="000E3154"/>
    <w:rsid w:val="001032DB"/>
    <w:rsid w:val="001037BC"/>
    <w:rsid w:val="00117869"/>
    <w:rsid w:val="00124ECF"/>
    <w:rsid w:val="00132F50"/>
    <w:rsid w:val="0015519C"/>
    <w:rsid w:val="0016386A"/>
    <w:rsid w:val="00165C48"/>
    <w:rsid w:val="001807D8"/>
    <w:rsid w:val="00183979"/>
    <w:rsid w:val="00184E3E"/>
    <w:rsid w:val="0019478C"/>
    <w:rsid w:val="001A4119"/>
    <w:rsid w:val="001A6CA1"/>
    <w:rsid w:val="001B622E"/>
    <w:rsid w:val="001C4BCC"/>
    <w:rsid w:val="001D36F3"/>
    <w:rsid w:val="001E2BC6"/>
    <w:rsid w:val="002065FE"/>
    <w:rsid w:val="002068FA"/>
    <w:rsid w:val="002079F4"/>
    <w:rsid w:val="00211FFE"/>
    <w:rsid w:val="0023618D"/>
    <w:rsid w:val="002365B2"/>
    <w:rsid w:val="0024329E"/>
    <w:rsid w:val="00273119"/>
    <w:rsid w:val="002A0659"/>
    <w:rsid w:val="002D34FB"/>
    <w:rsid w:val="002F18C8"/>
    <w:rsid w:val="002F4E0B"/>
    <w:rsid w:val="002F5F24"/>
    <w:rsid w:val="00303D65"/>
    <w:rsid w:val="00385C9F"/>
    <w:rsid w:val="003977CE"/>
    <w:rsid w:val="003A19CB"/>
    <w:rsid w:val="003C0898"/>
    <w:rsid w:val="003C5270"/>
    <w:rsid w:val="00422105"/>
    <w:rsid w:val="004309D0"/>
    <w:rsid w:val="004658B8"/>
    <w:rsid w:val="004709D8"/>
    <w:rsid w:val="0047419E"/>
    <w:rsid w:val="004834BA"/>
    <w:rsid w:val="0048522D"/>
    <w:rsid w:val="004909E1"/>
    <w:rsid w:val="004F5DF0"/>
    <w:rsid w:val="00503180"/>
    <w:rsid w:val="00516CF3"/>
    <w:rsid w:val="00520BBD"/>
    <w:rsid w:val="005663A4"/>
    <w:rsid w:val="00566498"/>
    <w:rsid w:val="00582728"/>
    <w:rsid w:val="00591524"/>
    <w:rsid w:val="005A12D3"/>
    <w:rsid w:val="005A5F84"/>
    <w:rsid w:val="005A716E"/>
    <w:rsid w:val="005D5FDA"/>
    <w:rsid w:val="005E7A53"/>
    <w:rsid w:val="005F497D"/>
    <w:rsid w:val="006003B4"/>
    <w:rsid w:val="0060109F"/>
    <w:rsid w:val="006059E0"/>
    <w:rsid w:val="00611699"/>
    <w:rsid w:val="006458C5"/>
    <w:rsid w:val="006571BE"/>
    <w:rsid w:val="00680FF2"/>
    <w:rsid w:val="006915C1"/>
    <w:rsid w:val="006946F1"/>
    <w:rsid w:val="006A0355"/>
    <w:rsid w:val="006B0570"/>
    <w:rsid w:val="006B431E"/>
    <w:rsid w:val="006E4ED5"/>
    <w:rsid w:val="00702CEE"/>
    <w:rsid w:val="00705CA0"/>
    <w:rsid w:val="00710409"/>
    <w:rsid w:val="00712C8B"/>
    <w:rsid w:val="0071330C"/>
    <w:rsid w:val="00730E58"/>
    <w:rsid w:val="00732644"/>
    <w:rsid w:val="00740F95"/>
    <w:rsid w:val="00745DDB"/>
    <w:rsid w:val="00784509"/>
    <w:rsid w:val="007A78D7"/>
    <w:rsid w:val="007B42C0"/>
    <w:rsid w:val="007B495A"/>
    <w:rsid w:val="007D644B"/>
    <w:rsid w:val="007E59FD"/>
    <w:rsid w:val="007F1A97"/>
    <w:rsid w:val="00807C74"/>
    <w:rsid w:val="008115A5"/>
    <w:rsid w:val="0081617E"/>
    <w:rsid w:val="00862E08"/>
    <w:rsid w:val="00897B4A"/>
    <w:rsid w:val="008B427B"/>
    <w:rsid w:val="008D5683"/>
    <w:rsid w:val="008F174C"/>
    <w:rsid w:val="008F1D78"/>
    <w:rsid w:val="009046E9"/>
    <w:rsid w:val="00916E6A"/>
    <w:rsid w:val="00924E0C"/>
    <w:rsid w:val="00944EEF"/>
    <w:rsid w:val="00964AF2"/>
    <w:rsid w:val="00967A37"/>
    <w:rsid w:val="00976511"/>
    <w:rsid w:val="009B617A"/>
    <w:rsid w:val="009D1E79"/>
    <w:rsid w:val="009E35BE"/>
    <w:rsid w:val="009F623F"/>
    <w:rsid w:val="00A0426D"/>
    <w:rsid w:val="00A04BEF"/>
    <w:rsid w:val="00A30BC2"/>
    <w:rsid w:val="00A54E6E"/>
    <w:rsid w:val="00A61C83"/>
    <w:rsid w:val="00A65BBE"/>
    <w:rsid w:val="00A66304"/>
    <w:rsid w:val="00A77F9E"/>
    <w:rsid w:val="00A81D08"/>
    <w:rsid w:val="00A9431A"/>
    <w:rsid w:val="00B10B73"/>
    <w:rsid w:val="00B44A13"/>
    <w:rsid w:val="00B46036"/>
    <w:rsid w:val="00B55F66"/>
    <w:rsid w:val="00B70292"/>
    <w:rsid w:val="00B801A4"/>
    <w:rsid w:val="00BE0D1F"/>
    <w:rsid w:val="00BF3594"/>
    <w:rsid w:val="00C075AE"/>
    <w:rsid w:val="00C14698"/>
    <w:rsid w:val="00C22601"/>
    <w:rsid w:val="00C34741"/>
    <w:rsid w:val="00C763CF"/>
    <w:rsid w:val="00C85B25"/>
    <w:rsid w:val="00CA1456"/>
    <w:rsid w:val="00CD3973"/>
    <w:rsid w:val="00CF4627"/>
    <w:rsid w:val="00D10055"/>
    <w:rsid w:val="00D229BE"/>
    <w:rsid w:val="00D25CF7"/>
    <w:rsid w:val="00D33492"/>
    <w:rsid w:val="00D35121"/>
    <w:rsid w:val="00D45782"/>
    <w:rsid w:val="00D62B26"/>
    <w:rsid w:val="00D85371"/>
    <w:rsid w:val="00DD1D69"/>
    <w:rsid w:val="00DD65C6"/>
    <w:rsid w:val="00E10FF2"/>
    <w:rsid w:val="00E2072A"/>
    <w:rsid w:val="00E41706"/>
    <w:rsid w:val="00E5121E"/>
    <w:rsid w:val="00E56E97"/>
    <w:rsid w:val="00E675D3"/>
    <w:rsid w:val="00E85706"/>
    <w:rsid w:val="00EA4BE0"/>
    <w:rsid w:val="00EB146E"/>
    <w:rsid w:val="00EC3D5B"/>
    <w:rsid w:val="00EE3FCB"/>
    <w:rsid w:val="00F03F05"/>
    <w:rsid w:val="00F12F67"/>
    <w:rsid w:val="00F22694"/>
    <w:rsid w:val="00F22C5C"/>
    <w:rsid w:val="00F41BC3"/>
    <w:rsid w:val="00F60AFB"/>
    <w:rsid w:val="00F76BEB"/>
    <w:rsid w:val="00F86588"/>
    <w:rsid w:val="00F9635B"/>
    <w:rsid w:val="00FB60EA"/>
    <w:rsid w:val="00FC145B"/>
    <w:rsid w:val="00FE45F8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AE9E64"/>
  <w15:chartTrackingRefBased/>
  <w15:docId w15:val="{9CE82AF6-4ACA-4661-9B91-03955280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9E"/>
    <w:pPr>
      <w:spacing w:after="0" w:line="240" w:lineRule="auto"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9E"/>
    <w:pPr>
      <w:spacing w:after="60" w:line="240" w:lineRule="auto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9E"/>
    <w:pPr>
      <w:spacing w:after="0" w:line="240" w:lineRule="auto"/>
      <w:outlineLvl w:val="2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character" w:styleId="FootnoteReference">
    <w:name w:val="footnote reference"/>
    <w:semiHidden/>
    <w:rsid w:val="00DD1D69"/>
    <w:rPr>
      <w:vertAlign w:val="superscript"/>
    </w:rPr>
  </w:style>
  <w:style w:type="paragraph" w:styleId="Revision">
    <w:name w:val="Revision"/>
    <w:hidden/>
    <w:uiPriority w:val="99"/>
    <w:semiHidden/>
    <w:rsid w:val="00FB60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329E"/>
    <w:rPr>
      <w:rFonts w:ascii="Verdana" w:hAnsi="Verdan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29E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4329E"/>
    <w:rPr>
      <w:rFonts w:ascii="Verdana" w:hAnsi="Verdana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71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339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2A9E-2E27-4BB0-A83D-891B38D9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and Partnership Supplement</vt:lpstr>
    </vt:vector>
  </TitlesOfParts>
  <Company>DHS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and Partnership Supplement</dc:title>
  <dc:subject/>
  <dc:creator>DHS@wigov.onmicrosoft.com</dc:creator>
  <cp:keywords/>
  <dc:description/>
  <cp:lastModifiedBy>Schulte, Karla F - DHS</cp:lastModifiedBy>
  <cp:revision>6</cp:revision>
  <dcterms:created xsi:type="dcterms:W3CDTF">2025-10-08T14:42:00Z</dcterms:created>
  <dcterms:modified xsi:type="dcterms:W3CDTF">2025-12-04T15:32:00Z</dcterms:modified>
</cp:coreProperties>
</file>