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8857" w14:textId="3013AED2" w:rsidR="006D2D5C" w:rsidRPr="00B232C5" w:rsidRDefault="008532D5" w:rsidP="006D2D5C">
      <w:pPr>
        <w:keepNext/>
        <w:tabs>
          <w:tab w:val="right" w:pos="10800"/>
        </w:tabs>
        <w:outlineLvl w:val="1"/>
        <w:rPr>
          <w:rFonts w:ascii="Arial" w:hAnsi="Arial"/>
          <w:b/>
          <w:color w:val="000000"/>
          <w:sz w:val="18"/>
          <w:szCs w:val="18"/>
          <w:lang w:eastAsia="ko-KR"/>
        </w:rPr>
      </w:pPr>
      <w:r>
        <w:rPr>
          <w:noProof/>
          <w:sz w:val="18"/>
          <w:szCs w:val="18"/>
        </w:rPr>
        <w:drawing>
          <wp:anchor distT="0" distB="0" distL="114300" distR="114300" simplePos="0" relativeHeight="251657728" behindDoc="1" locked="1" layoutInCell="1" allowOverlap="0" wp14:anchorId="4942C8D2" wp14:editId="600B644C">
            <wp:simplePos x="0" y="0"/>
            <wp:positionH relativeFrom="column">
              <wp:posOffset>4210050</wp:posOffset>
            </wp:positionH>
            <wp:positionV relativeFrom="page">
              <wp:posOffset>8652510</wp:posOffset>
            </wp:positionV>
            <wp:extent cx="2628900" cy="1233170"/>
            <wp:effectExtent l="0" t="0" r="0" b="0"/>
            <wp:wrapTight wrapText="bothSides">
              <wp:wrapPolygon edited="0">
                <wp:start x="0" y="0"/>
                <wp:lineTo x="0" y="21355"/>
                <wp:lineTo x="21443" y="21355"/>
                <wp:lineTo x="2144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233170"/>
                    </a:xfrm>
                    <a:prstGeom prst="rect">
                      <a:avLst/>
                    </a:prstGeom>
                    <a:noFill/>
                  </pic:spPr>
                </pic:pic>
              </a:graphicData>
            </a:graphic>
            <wp14:sizeRelH relativeFrom="page">
              <wp14:pctWidth>0</wp14:pctWidth>
            </wp14:sizeRelH>
            <wp14:sizeRelV relativeFrom="page">
              <wp14:pctHeight>0</wp14:pctHeight>
            </wp14:sizeRelV>
          </wp:anchor>
        </w:drawing>
      </w:r>
      <w:r w:rsidR="006D2D5C" w:rsidRPr="00B232C5">
        <w:rPr>
          <w:rFonts w:ascii="Arial" w:hAnsi="Arial"/>
          <w:b/>
          <w:color w:val="000000"/>
          <w:sz w:val="18"/>
          <w:szCs w:val="18"/>
          <w:lang w:eastAsia="ko-KR"/>
        </w:rPr>
        <w:t xml:space="preserve">DEPARTMENT OF HEALTH </w:t>
      </w:r>
      <w:r w:rsidR="00AD756A" w:rsidRPr="00B232C5">
        <w:rPr>
          <w:rFonts w:ascii="Arial" w:hAnsi="Arial"/>
          <w:b/>
          <w:color w:val="000000"/>
          <w:sz w:val="18"/>
          <w:szCs w:val="18"/>
          <w:lang w:eastAsia="ko-KR"/>
        </w:rPr>
        <w:t>SERVICES</w:t>
      </w:r>
      <w:r w:rsidR="006D2D5C" w:rsidRPr="00B232C5">
        <w:rPr>
          <w:rFonts w:ascii="Arial" w:hAnsi="Arial"/>
          <w:b/>
          <w:color w:val="000000"/>
          <w:sz w:val="18"/>
          <w:szCs w:val="18"/>
          <w:lang w:eastAsia="ko-KR"/>
        </w:rPr>
        <w:tab/>
        <w:t>STATE OF WISCONSIN</w:t>
      </w:r>
    </w:p>
    <w:p w14:paraId="4EC164D8" w14:textId="308EDAD0" w:rsidR="006D2D5C" w:rsidRPr="00B232C5" w:rsidRDefault="006D2D5C" w:rsidP="006D2D5C">
      <w:pPr>
        <w:tabs>
          <w:tab w:val="right" w:pos="10800"/>
        </w:tabs>
        <w:rPr>
          <w:rFonts w:ascii="Arial" w:hAnsi="Arial"/>
          <w:sz w:val="18"/>
          <w:szCs w:val="18"/>
          <w:lang w:eastAsia="ko-KR"/>
        </w:rPr>
      </w:pPr>
      <w:r w:rsidRPr="00B232C5">
        <w:rPr>
          <w:rFonts w:ascii="Arial" w:hAnsi="Arial"/>
          <w:sz w:val="18"/>
          <w:szCs w:val="18"/>
          <w:lang w:eastAsia="ko-KR"/>
        </w:rPr>
        <w:t xml:space="preserve">Division of </w:t>
      </w:r>
      <w:r w:rsidR="001B57BA">
        <w:rPr>
          <w:rFonts w:ascii="Arial" w:hAnsi="Arial"/>
          <w:sz w:val="18"/>
          <w:szCs w:val="18"/>
          <w:lang w:eastAsia="ko-KR"/>
        </w:rPr>
        <w:t>Medicaid Services</w:t>
      </w:r>
      <w:r w:rsidRPr="00B232C5">
        <w:rPr>
          <w:rFonts w:ascii="Arial" w:hAnsi="Arial"/>
          <w:sz w:val="18"/>
          <w:szCs w:val="18"/>
          <w:lang w:eastAsia="ko-KR"/>
        </w:rPr>
        <w:tab/>
      </w:r>
      <w:r w:rsidR="00AA0C51" w:rsidRPr="00B232C5">
        <w:rPr>
          <w:rFonts w:ascii="Arial" w:hAnsi="Arial"/>
          <w:sz w:val="18"/>
          <w:szCs w:val="18"/>
          <w:lang w:eastAsia="ko-KR"/>
        </w:rPr>
        <w:t xml:space="preserve">Wis. Admin. Code §§ </w:t>
      </w:r>
      <w:r w:rsidR="00181D0C" w:rsidRPr="00B232C5">
        <w:rPr>
          <w:rFonts w:ascii="Arial" w:hAnsi="Arial"/>
          <w:sz w:val="18"/>
          <w:szCs w:val="18"/>
          <w:lang w:eastAsia="ko-KR"/>
        </w:rPr>
        <w:t>DH</w:t>
      </w:r>
      <w:r w:rsidRPr="00B232C5">
        <w:rPr>
          <w:rFonts w:ascii="Arial" w:hAnsi="Arial"/>
          <w:sz w:val="18"/>
          <w:szCs w:val="18"/>
          <w:lang w:eastAsia="ko-KR"/>
        </w:rPr>
        <w:t xml:space="preserve">S 107.10(2), </w:t>
      </w:r>
    </w:p>
    <w:p w14:paraId="6C469A3E" w14:textId="49E5C63E" w:rsidR="006D2D5C" w:rsidRPr="00B232C5" w:rsidRDefault="00AD756A" w:rsidP="006D2D5C">
      <w:pPr>
        <w:tabs>
          <w:tab w:val="right" w:pos="10800"/>
        </w:tabs>
        <w:rPr>
          <w:rFonts w:ascii="Arial" w:hAnsi="Arial"/>
          <w:sz w:val="18"/>
          <w:szCs w:val="18"/>
          <w:lang w:eastAsia="ko-KR"/>
        </w:rPr>
      </w:pPr>
      <w:r w:rsidRPr="00B232C5">
        <w:rPr>
          <w:rFonts w:ascii="Arial" w:hAnsi="Arial"/>
          <w:sz w:val="18"/>
          <w:szCs w:val="18"/>
          <w:lang w:eastAsia="ko-KR"/>
        </w:rPr>
        <w:t>F-</w:t>
      </w:r>
      <w:r w:rsidR="006D2D5C" w:rsidRPr="00B232C5">
        <w:rPr>
          <w:rFonts w:ascii="Arial" w:hAnsi="Arial"/>
          <w:sz w:val="18"/>
          <w:szCs w:val="18"/>
          <w:lang w:eastAsia="ko-KR"/>
        </w:rPr>
        <w:t>11049 (</w:t>
      </w:r>
      <w:r w:rsidR="004C242A">
        <w:rPr>
          <w:rFonts w:ascii="Arial" w:hAnsi="Arial"/>
          <w:sz w:val="18"/>
          <w:szCs w:val="18"/>
          <w:lang w:eastAsia="ko-KR"/>
        </w:rPr>
        <w:t>01</w:t>
      </w:r>
      <w:r w:rsidR="00AA0C51" w:rsidRPr="00B232C5">
        <w:rPr>
          <w:rFonts w:ascii="Arial" w:hAnsi="Arial"/>
          <w:sz w:val="18"/>
          <w:szCs w:val="18"/>
          <w:lang w:eastAsia="ko-KR"/>
        </w:rPr>
        <w:t>/20</w:t>
      </w:r>
      <w:r w:rsidR="001B57BA">
        <w:rPr>
          <w:rFonts w:ascii="Arial" w:hAnsi="Arial"/>
          <w:sz w:val="18"/>
          <w:szCs w:val="18"/>
          <w:lang w:eastAsia="ko-KR"/>
        </w:rPr>
        <w:t>24</w:t>
      </w:r>
      <w:r w:rsidR="006D2D5C" w:rsidRPr="00B232C5">
        <w:rPr>
          <w:rFonts w:ascii="Arial" w:hAnsi="Arial"/>
          <w:sz w:val="18"/>
          <w:szCs w:val="18"/>
          <w:lang w:eastAsia="ko-KR"/>
        </w:rPr>
        <w:t>)</w:t>
      </w:r>
      <w:r w:rsidR="00E370E4" w:rsidRPr="00E370E4">
        <w:rPr>
          <w:rFonts w:ascii="Arial" w:hAnsi="Arial"/>
          <w:sz w:val="18"/>
          <w:szCs w:val="18"/>
          <w:lang w:eastAsia="ko-KR"/>
        </w:rPr>
        <w:t xml:space="preserve"> </w:t>
      </w:r>
      <w:r w:rsidR="00E370E4">
        <w:rPr>
          <w:rFonts w:ascii="Arial" w:hAnsi="Arial"/>
          <w:sz w:val="18"/>
          <w:szCs w:val="18"/>
          <w:lang w:eastAsia="ko-KR"/>
        </w:rPr>
        <w:tab/>
      </w:r>
      <w:r w:rsidR="00E370E4" w:rsidRPr="00B232C5">
        <w:rPr>
          <w:rFonts w:ascii="Arial" w:hAnsi="Arial"/>
          <w:sz w:val="18"/>
          <w:szCs w:val="18"/>
          <w:lang w:eastAsia="ko-KR"/>
        </w:rPr>
        <w:t>152.06(3)(h), 153.06(3)(g), 154.06(3)(g)</w:t>
      </w:r>
    </w:p>
    <w:p w14:paraId="6B982C50" w14:textId="77777777" w:rsidR="006D2D5C" w:rsidRPr="00B232C5" w:rsidRDefault="006D2D5C" w:rsidP="006D2D5C">
      <w:pPr>
        <w:jc w:val="center"/>
        <w:rPr>
          <w:rFonts w:ascii="Arial" w:hAnsi="Arial"/>
          <w:b/>
          <w:sz w:val="18"/>
          <w:szCs w:val="18"/>
          <w:lang w:eastAsia="ko-KR"/>
        </w:rPr>
      </w:pPr>
    </w:p>
    <w:p w14:paraId="47E8F990" w14:textId="77777777" w:rsidR="006D2D5C" w:rsidRPr="008348AB" w:rsidRDefault="00AD756A" w:rsidP="006D2D5C">
      <w:pPr>
        <w:jc w:val="center"/>
        <w:rPr>
          <w:rFonts w:ascii="Arial" w:hAnsi="Arial"/>
          <w:b/>
          <w:sz w:val="20"/>
          <w:szCs w:val="20"/>
          <w:lang w:eastAsia="ko-KR"/>
        </w:rPr>
      </w:pPr>
      <w:r w:rsidRPr="008348AB">
        <w:rPr>
          <w:rFonts w:ascii="Arial" w:hAnsi="Arial"/>
          <w:b/>
          <w:sz w:val="20"/>
          <w:szCs w:val="20"/>
          <w:lang w:eastAsia="ko-KR"/>
        </w:rPr>
        <w:t>FORWARDHEALTH</w:t>
      </w:r>
    </w:p>
    <w:p w14:paraId="4FBAF6EF" w14:textId="77777777" w:rsidR="006D2D5C" w:rsidRPr="008348AB" w:rsidRDefault="006D2D5C" w:rsidP="006D2D5C">
      <w:pPr>
        <w:jc w:val="center"/>
        <w:rPr>
          <w:rFonts w:ascii="Arial" w:hAnsi="Arial"/>
          <w:b/>
          <w:szCs w:val="20"/>
          <w:lang w:eastAsia="ko-KR"/>
        </w:rPr>
      </w:pPr>
      <w:r w:rsidRPr="008348AB">
        <w:rPr>
          <w:rFonts w:ascii="Arial" w:hAnsi="Arial"/>
          <w:b/>
          <w:szCs w:val="20"/>
          <w:lang w:eastAsia="ko-KR"/>
        </w:rPr>
        <w:t>PRIOR AUTHORIZATION / DRUG ATTACHMENT (PA/DGA)</w:t>
      </w:r>
    </w:p>
    <w:p w14:paraId="529FFEB2" w14:textId="77777777" w:rsidR="006D2D5C" w:rsidRPr="008033D1" w:rsidRDefault="006D2D5C" w:rsidP="006D2D5C">
      <w:pPr>
        <w:rPr>
          <w:rFonts w:ascii="Arial" w:hAnsi="Arial"/>
          <w:sz w:val="18"/>
          <w:szCs w:val="18"/>
          <w:lang w:eastAsia="ko-KR"/>
        </w:rPr>
      </w:pPr>
    </w:p>
    <w:p w14:paraId="5EFAE4A1" w14:textId="017E0D2A" w:rsidR="008033D1" w:rsidRPr="00344EB6" w:rsidRDefault="001B57BA" w:rsidP="006D2D5C">
      <w:pPr>
        <w:rPr>
          <w:rFonts w:ascii="Arial" w:hAnsi="Arial"/>
          <w:sz w:val="20"/>
          <w:szCs w:val="20"/>
          <w:lang w:eastAsia="ko-KR"/>
        </w:rPr>
      </w:pPr>
      <w:r w:rsidRPr="001B57BA">
        <w:rPr>
          <w:rFonts w:ascii="Arial" w:hAnsi="Arial"/>
          <w:b/>
          <w:sz w:val="20"/>
          <w:szCs w:val="20"/>
          <w:lang w:eastAsia="ko-KR"/>
        </w:rPr>
        <w:t>INSTRUCTIONS</w:t>
      </w:r>
      <w:r w:rsidR="00907A19" w:rsidRPr="00344EB6">
        <w:rPr>
          <w:rFonts w:ascii="Arial" w:hAnsi="Arial"/>
          <w:b/>
          <w:sz w:val="20"/>
          <w:szCs w:val="20"/>
          <w:lang w:eastAsia="ko-KR"/>
        </w:rPr>
        <w:t>:</w:t>
      </w:r>
      <w:r w:rsidR="00907A19" w:rsidRPr="00344EB6">
        <w:rPr>
          <w:rFonts w:ascii="Arial" w:hAnsi="Arial"/>
          <w:sz w:val="20"/>
          <w:szCs w:val="20"/>
          <w:lang w:eastAsia="ko-KR"/>
        </w:rPr>
        <w:t xml:space="preserve"> Type or print clearly. Before completing this form, read the Prior Authorization/Drug Attachment (PA/DGA) Instructions, F-11049A. </w:t>
      </w:r>
      <w:r w:rsidR="008033D1" w:rsidRPr="00344EB6">
        <w:rPr>
          <w:rFonts w:ascii="Arial" w:hAnsi="Arial"/>
          <w:sz w:val="20"/>
          <w:szCs w:val="20"/>
          <w:lang w:eastAsia="ko-KR"/>
        </w:rPr>
        <w:t xml:space="preserve">Providers may refer to the Forms page of the ForwardHealth Portal at </w:t>
      </w:r>
      <w:hyperlink r:id="rId8" w:history="1">
        <w:r w:rsidR="00072DE0" w:rsidRPr="00264F39">
          <w:rPr>
            <w:rStyle w:val="Hyperlink"/>
            <w:rFonts w:ascii="Arial" w:hAnsi="Arial"/>
            <w:sz w:val="20"/>
            <w:szCs w:val="20"/>
            <w:lang w:eastAsia="ko-KR"/>
          </w:rPr>
          <w:t>https://www.forwardhealth.wi.gov/WIPortal/Subsystem/Publications/ForwardHealthCommunications.aspx?panel=Forms</w:t>
        </w:r>
      </w:hyperlink>
      <w:r w:rsidR="00072DE0">
        <w:rPr>
          <w:rFonts w:ascii="Arial" w:hAnsi="Arial"/>
          <w:sz w:val="20"/>
          <w:szCs w:val="20"/>
          <w:lang w:eastAsia="ko-KR"/>
        </w:rPr>
        <w:t xml:space="preserve"> </w:t>
      </w:r>
      <w:r w:rsidR="008033D1" w:rsidRPr="00344EB6">
        <w:rPr>
          <w:rFonts w:ascii="Arial" w:hAnsi="Arial"/>
          <w:sz w:val="20"/>
          <w:szCs w:val="20"/>
          <w:lang w:eastAsia="ko-KR"/>
        </w:rPr>
        <w:t xml:space="preserve">for the completion instructions. </w:t>
      </w:r>
    </w:p>
    <w:p w14:paraId="5A21D8E4" w14:textId="77777777" w:rsidR="008033D1" w:rsidRPr="00344EB6" w:rsidRDefault="008033D1" w:rsidP="006D2D5C">
      <w:pPr>
        <w:rPr>
          <w:rFonts w:ascii="Arial" w:hAnsi="Arial"/>
          <w:sz w:val="20"/>
          <w:szCs w:val="20"/>
          <w:lang w:eastAsia="ko-KR"/>
        </w:rPr>
      </w:pPr>
    </w:p>
    <w:p w14:paraId="5F8A8BF3" w14:textId="18E8A857" w:rsidR="006D2D5C" w:rsidRPr="00344EB6" w:rsidRDefault="005247C1" w:rsidP="006D2D5C">
      <w:pPr>
        <w:rPr>
          <w:rFonts w:ascii="Arial" w:hAnsi="Arial"/>
          <w:sz w:val="20"/>
          <w:szCs w:val="20"/>
          <w:lang w:eastAsia="ko-KR"/>
        </w:rPr>
      </w:pPr>
      <w:r w:rsidRPr="00344EB6">
        <w:rPr>
          <w:rFonts w:ascii="Arial" w:hAnsi="Arial"/>
          <w:sz w:val="20"/>
          <w:szCs w:val="20"/>
          <w:lang w:eastAsia="ko-KR"/>
        </w:rPr>
        <w:t xml:space="preserve">Pharmacy providers are required to have a completed </w:t>
      </w:r>
      <w:r w:rsidR="00C6724D" w:rsidRPr="00344EB6">
        <w:rPr>
          <w:rFonts w:ascii="Arial" w:hAnsi="Arial"/>
          <w:sz w:val="20"/>
          <w:szCs w:val="20"/>
          <w:lang w:eastAsia="ko-KR"/>
        </w:rPr>
        <w:t>PA/DGA form before submitting a PA request</w:t>
      </w:r>
      <w:r w:rsidRPr="00344EB6">
        <w:rPr>
          <w:rFonts w:ascii="Arial" w:hAnsi="Arial"/>
          <w:sz w:val="20"/>
          <w:szCs w:val="20"/>
          <w:lang w:eastAsia="ko-KR"/>
        </w:rPr>
        <w:t xml:space="preserve"> on the Portal, by fax, or by mail</w:t>
      </w:r>
      <w:r w:rsidR="006D2D5C" w:rsidRPr="00344EB6">
        <w:rPr>
          <w:rFonts w:ascii="Arial" w:hAnsi="Arial"/>
          <w:sz w:val="20"/>
          <w:szCs w:val="20"/>
          <w:lang w:eastAsia="ko-KR"/>
        </w:rPr>
        <w:t>.</w:t>
      </w:r>
      <w:r w:rsidR="00C6724D" w:rsidRPr="00344EB6">
        <w:rPr>
          <w:rFonts w:ascii="Arial" w:hAnsi="Arial"/>
          <w:sz w:val="20"/>
          <w:szCs w:val="20"/>
          <w:lang w:eastAsia="ko-KR"/>
        </w:rPr>
        <w:t xml:space="preserve"> Providers may call Provider Services at 800</w:t>
      </w:r>
      <w:r w:rsidR="00AA0C51" w:rsidRPr="00344EB6">
        <w:rPr>
          <w:rFonts w:ascii="Arial" w:hAnsi="Arial"/>
          <w:sz w:val="20"/>
          <w:szCs w:val="20"/>
          <w:lang w:eastAsia="ko-KR"/>
        </w:rPr>
        <w:t>-</w:t>
      </w:r>
      <w:r w:rsidR="00C6724D" w:rsidRPr="00344EB6">
        <w:rPr>
          <w:rFonts w:ascii="Arial" w:hAnsi="Arial"/>
          <w:sz w:val="20"/>
          <w:szCs w:val="20"/>
          <w:lang w:eastAsia="ko-KR"/>
        </w:rPr>
        <w:t>947-9627 with questions.</w:t>
      </w:r>
      <w:r w:rsidR="006D2D5C" w:rsidRPr="00344EB6">
        <w:rPr>
          <w:rFonts w:ascii="Arial" w:hAnsi="Arial"/>
          <w:sz w:val="20"/>
          <w:szCs w:val="20"/>
          <w:lang w:eastAsia="ko-KR"/>
        </w:rPr>
        <w:t xml:space="preserve"> </w:t>
      </w:r>
    </w:p>
    <w:p w14:paraId="6127E369" w14:textId="77777777" w:rsidR="006D2D5C" w:rsidRPr="008033D1" w:rsidRDefault="006D2D5C" w:rsidP="006D2D5C">
      <w:pPr>
        <w:rPr>
          <w:rFonts w:ascii="Arial" w:hAnsi="Arial"/>
          <w:sz w:val="18"/>
          <w:szCs w:val="18"/>
          <w:lang w:eastAsia="ko-KR"/>
        </w:rPr>
      </w:pPr>
    </w:p>
    <w:tbl>
      <w:tblPr>
        <w:tblW w:w="1089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382"/>
      </w:tblGrid>
      <w:tr w:rsidR="006D2D5C" w:rsidRPr="008348AB" w14:paraId="4B082C4E" w14:textId="77777777" w:rsidTr="005D51AC">
        <w:trPr>
          <w:cantSplit/>
          <w:trHeight w:val="288"/>
          <w:jc w:val="center"/>
        </w:trPr>
        <w:tc>
          <w:tcPr>
            <w:tcW w:w="10890" w:type="dxa"/>
            <w:gridSpan w:val="2"/>
            <w:tcBorders>
              <w:top w:val="single" w:sz="12" w:space="0" w:color="auto"/>
              <w:bottom w:val="single" w:sz="12" w:space="0" w:color="auto"/>
            </w:tcBorders>
            <w:vAlign w:val="center"/>
          </w:tcPr>
          <w:p w14:paraId="524C0FD4" w14:textId="5BCBC19F" w:rsidR="006D2D5C" w:rsidRPr="00344EB6" w:rsidRDefault="006D2D5C" w:rsidP="006D2D5C">
            <w:pPr>
              <w:spacing w:before="20" w:after="20"/>
              <w:rPr>
                <w:rFonts w:ascii="Arial" w:hAnsi="Arial"/>
                <w:b/>
                <w:sz w:val="20"/>
                <w:szCs w:val="22"/>
                <w:lang w:eastAsia="ko-KR"/>
              </w:rPr>
            </w:pPr>
            <w:r w:rsidRPr="00344EB6">
              <w:rPr>
                <w:rFonts w:ascii="Arial" w:hAnsi="Arial"/>
                <w:b/>
                <w:sz w:val="20"/>
                <w:szCs w:val="22"/>
                <w:lang w:eastAsia="ko-KR"/>
              </w:rPr>
              <w:t xml:space="preserve">SECTION I </w:t>
            </w:r>
            <w:r w:rsidR="00072DE0">
              <w:rPr>
                <w:rFonts w:ascii="Arial" w:hAnsi="Arial"/>
                <w:b/>
                <w:sz w:val="20"/>
                <w:szCs w:val="22"/>
                <w:lang w:eastAsia="ko-KR"/>
              </w:rPr>
              <w:t>–</w:t>
            </w:r>
            <w:r w:rsidRPr="00344EB6">
              <w:rPr>
                <w:rFonts w:ascii="Arial" w:hAnsi="Arial"/>
                <w:b/>
                <w:sz w:val="20"/>
                <w:szCs w:val="22"/>
                <w:lang w:eastAsia="ko-KR"/>
              </w:rPr>
              <w:t xml:space="preserve"> </w:t>
            </w:r>
            <w:r w:rsidR="00AD756A" w:rsidRPr="00344EB6">
              <w:rPr>
                <w:rFonts w:ascii="Arial" w:hAnsi="Arial"/>
                <w:b/>
                <w:sz w:val="20"/>
                <w:szCs w:val="22"/>
                <w:lang w:eastAsia="ko-KR"/>
              </w:rPr>
              <w:t>MEMBER</w:t>
            </w:r>
            <w:r w:rsidRPr="00344EB6">
              <w:rPr>
                <w:rFonts w:ascii="Arial" w:hAnsi="Arial"/>
                <w:b/>
                <w:sz w:val="20"/>
                <w:szCs w:val="22"/>
                <w:lang w:eastAsia="ko-KR"/>
              </w:rPr>
              <w:t xml:space="preserve"> INFORMATION</w:t>
            </w:r>
          </w:p>
        </w:tc>
      </w:tr>
      <w:tr w:rsidR="00907A19" w:rsidRPr="008348AB" w14:paraId="23044475" w14:textId="77777777" w:rsidTr="005D51AC">
        <w:trPr>
          <w:cantSplit/>
          <w:trHeight w:val="576"/>
          <w:jc w:val="center"/>
        </w:trPr>
        <w:tc>
          <w:tcPr>
            <w:tcW w:w="10890" w:type="dxa"/>
            <w:gridSpan w:val="2"/>
            <w:tcBorders>
              <w:top w:val="nil"/>
            </w:tcBorders>
          </w:tcPr>
          <w:p w14:paraId="13988295" w14:textId="32CFE7E6" w:rsidR="00907A19" w:rsidRPr="00344EB6" w:rsidRDefault="00907A19" w:rsidP="00907A19">
            <w:pPr>
              <w:spacing w:before="20"/>
              <w:rPr>
                <w:rFonts w:ascii="Arial" w:hAnsi="Arial"/>
                <w:sz w:val="20"/>
                <w:szCs w:val="22"/>
                <w:lang w:eastAsia="ko-KR"/>
              </w:rPr>
            </w:pPr>
            <w:r w:rsidRPr="00344EB6">
              <w:rPr>
                <w:rFonts w:ascii="Arial" w:hAnsi="Arial"/>
                <w:sz w:val="20"/>
                <w:szCs w:val="22"/>
                <w:lang w:eastAsia="ko-KR"/>
              </w:rPr>
              <w:t xml:space="preserve">1.  Name </w:t>
            </w:r>
            <w:r w:rsidR="00072DE0">
              <w:rPr>
                <w:rFonts w:ascii="Arial" w:hAnsi="Arial"/>
                <w:sz w:val="20"/>
                <w:szCs w:val="22"/>
                <w:lang w:eastAsia="ko-KR"/>
              </w:rPr>
              <w:t>–</w:t>
            </w:r>
            <w:r w:rsidRPr="00344EB6">
              <w:rPr>
                <w:rFonts w:ascii="Arial" w:hAnsi="Arial"/>
                <w:sz w:val="20"/>
                <w:szCs w:val="22"/>
                <w:lang w:eastAsia="ko-KR"/>
              </w:rPr>
              <w:t xml:space="preserve"> Member (Last, First, Middle Initial)</w:t>
            </w:r>
          </w:p>
          <w:p w14:paraId="5CD6443A" w14:textId="120B4DDD"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bookmarkStart w:id="0" w:name="Text1"/>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bookmarkEnd w:id="0"/>
          </w:p>
        </w:tc>
      </w:tr>
      <w:tr w:rsidR="00907A19" w:rsidRPr="008348AB" w14:paraId="2DB10FAE" w14:textId="77777777" w:rsidTr="005D51AC">
        <w:trPr>
          <w:cantSplit/>
          <w:trHeight w:val="593"/>
          <w:jc w:val="center"/>
        </w:trPr>
        <w:tc>
          <w:tcPr>
            <w:tcW w:w="5508" w:type="dxa"/>
          </w:tcPr>
          <w:p w14:paraId="75C2F8BE" w14:textId="6D004083" w:rsidR="00907A19" w:rsidRPr="00344EB6" w:rsidRDefault="00907A19" w:rsidP="00907A19">
            <w:pPr>
              <w:spacing w:before="20"/>
              <w:rPr>
                <w:rFonts w:ascii="Arial" w:hAnsi="Arial"/>
                <w:sz w:val="20"/>
                <w:szCs w:val="22"/>
                <w:lang w:eastAsia="ko-KR"/>
              </w:rPr>
            </w:pPr>
            <w:r w:rsidRPr="00344EB6">
              <w:rPr>
                <w:rFonts w:ascii="Arial" w:hAnsi="Arial"/>
                <w:sz w:val="20"/>
                <w:szCs w:val="22"/>
                <w:lang w:eastAsia="ko-KR"/>
              </w:rPr>
              <w:t xml:space="preserve">2.  Member </w:t>
            </w:r>
            <w:r w:rsidR="00072DE0">
              <w:rPr>
                <w:rFonts w:ascii="Arial" w:hAnsi="Arial"/>
                <w:sz w:val="20"/>
                <w:szCs w:val="22"/>
                <w:lang w:eastAsia="ko-KR"/>
              </w:rPr>
              <w:t>ID</w:t>
            </w:r>
            <w:r w:rsidR="00072DE0" w:rsidRPr="00344EB6">
              <w:rPr>
                <w:rFonts w:ascii="Arial" w:hAnsi="Arial"/>
                <w:sz w:val="20"/>
                <w:szCs w:val="22"/>
                <w:lang w:eastAsia="ko-KR"/>
              </w:rPr>
              <w:t xml:space="preserve"> </w:t>
            </w:r>
            <w:r w:rsidRPr="00344EB6">
              <w:rPr>
                <w:rFonts w:ascii="Arial" w:hAnsi="Arial"/>
                <w:sz w:val="20"/>
                <w:szCs w:val="22"/>
                <w:lang w:eastAsia="ko-KR"/>
              </w:rPr>
              <w:t>Number</w:t>
            </w:r>
          </w:p>
          <w:p w14:paraId="53CD92B9" w14:textId="0B840FF0"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c>
          <w:tcPr>
            <w:tcW w:w="5382" w:type="dxa"/>
          </w:tcPr>
          <w:p w14:paraId="1082AD3C" w14:textId="3DB7D940" w:rsidR="00907A19" w:rsidRPr="00344EB6" w:rsidRDefault="00907A19" w:rsidP="00907A19">
            <w:pPr>
              <w:spacing w:before="20"/>
              <w:rPr>
                <w:rFonts w:ascii="Arial" w:hAnsi="Arial"/>
                <w:sz w:val="20"/>
                <w:szCs w:val="22"/>
                <w:lang w:eastAsia="ko-KR"/>
              </w:rPr>
            </w:pPr>
            <w:r w:rsidRPr="00344EB6">
              <w:rPr>
                <w:rFonts w:ascii="Arial" w:hAnsi="Arial"/>
                <w:sz w:val="20"/>
                <w:szCs w:val="22"/>
                <w:lang w:eastAsia="ko-KR"/>
              </w:rPr>
              <w:t xml:space="preserve">3.  Date of Birth </w:t>
            </w:r>
            <w:r w:rsidR="00072DE0">
              <w:rPr>
                <w:rFonts w:ascii="Arial" w:hAnsi="Arial"/>
                <w:sz w:val="20"/>
                <w:szCs w:val="22"/>
                <w:lang w:eastAsia="ko-KR"/>
              </w:rPr>
              <w:t>–</w:t>
            </w:r>
            <w:r w:rsidRPr="00344EB6">
              <w:rPr>
                <w:rFonts w:ascii="Arial" w:hAnsi="Arial"/>
                <w:sz w:val="20"/>
                <w:szCs w:val="22"/>
                <w:lang w:eastAsia="ko-KR"/>
              </w:rPr>
              <w:t xml:space="preserve"> Member</w:t>
            </w:r>
          </w:p>
          <w:p w14:paraId="003C8B1A" w14:textId="64642501"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6D2D5C" w:rsidRPr="008348AB" w14:paraId="075C1F96" w14:textId="77777777" w:rsidTr="005D51AC">
        <w:trPr>
          <w:cantSplit/>
          <w:trHeight w:val="288"/>
          <w:jc w:val="center"/>
        </w:trPr>
        <w:tc>
          <w:tcPr>
            <w:tcW w:w="10890" w:type="dxa"/>
            <w:gridSpan w:val="2"/>
            <w:tcBorders>
              <w:top w:val="single" w:sz="12" w:space="0" w:color="auto"/>
              <w:bottom w:val="single" w:sz="12" w:space="0" w:color="auto"/>
            </w:tcBorders>
            <w:vAlign w:val="center"/>
          </w:tcPr>
          <w:p w14:paraId="7CB358A1" w14:textId="5116493C" w:rsidR="006D2D5C" w:rsidRPr="00344EB6" w:rsidRDefault="006D2D5C" w:rsidP="00907A19">
            <w:pPr>
              <w:spacing w:before="20" w:after="20"/>
              <w:rPr>
                <w:rFonts w:ascii="Arial" w:hAnsi="Arial"/>
                <w:b/>
                <w:sz w:val="20"/>
                <w:szCs w:val="22"/>
                <w:lang w:eastAsia="ko-KR"/>
              </w:rPr>
            </w:pPr>
            <w:r w:rsidRPr="00344EB6">
              <w:rPr>
                <w:rFonts w:ascii="Arial" w:hAnsi="Arial"/>
                <w:b/>
                <w:sz w:val="20"/>
                <w:szCs w:val="22"/>
                <w:lang w:eastAsia="ko-KR"/>
              </w:rPr>
              <w:t xml:space="preserve">SECTION II </w:t>
            </w:r>
            <w:r w:rsidR="00072DE0">
              <w:rPr>
                <w:rFonts w:ascii="Arial" w:hAnsi="Arial"/>
                <w:b/>
                <w:sz w:val="20"/>
                <w:szCs w:val="22"/>
                <w:lang w:eastAsia="ko-KR"/>
              </w:rPr>
              <w:t>–</w:t>
            </w:r>
            <w:r w:rsidRPr="00344EB6">
              <w:rPr>
                <w:rFonts w:ascii="Arial" w:hAnsi="Arial"/>
                <w:b/>
                <w:sz w:val="20"/>
                <w:szCs w:val="22"/>
                <w:lang w:eastAsia="ko-KR"/>
              </w:rPr>
              <w:t xml:space="preserve"> </w:t>
            </w:r>
            <w:r w:rsidR="00907A19" w:rsidRPr="00344EB6">
              <w:rPr>
                <w:rFonts w:ascii="Arial" w:hAnsi="Arial"/>
                <w:b/>
                <w:sz w:val="20"/>
                <w:szCs w:val="22"/>
                <w:lang w:eastAsia="ko-KR"/>
              </w:rPr>
              <w:t>PRESCRIPTION INFORMATION</w:t>
            </w:r>
          </w:p>
        </w:tc>
      </w:tr>
      <w:tr w:rsidR="006D2D5C" w:rsidRPr="008348AB" w14:paraId="70FC8368" w14:textId="77777777" w:rsidTr="005D51AC">
        <w:trPr>
          <w:cantSplit/>
          <w:trHeight w:val="576"/>
          <w:jc w:val="center"/>
        </w:trPr>
        <w:tc>
          <w:tcPr>
            <w:tcW w:w="5508" w:type="dxa"/>
            <w:tcBorders>
              <w:top w:val="nil"/>
            </w:tcBorders>
          </w:tcPr>
          <w:p w14:paraId="74348426" w14:textId="77777777" w:rsidR="006D2D5C" w:rsidRPr="00344EB6" w:rsidRDefault="00907A19" w:rsidP="00907A19">
            <w:pPr>
              <w:spacing w:before="20"/>
              <w:rPr>
                <w:rFonts w:ascii="Arial" w:hAnsi="Arial"/>
                <w:sz w:val="20"/>
                <w:szCs w:val="22"/>
                <w:lang w:eastAsia="ko-KR"/>
              </w:rPr>
            </w:pPr>
            <w:r w:rsidRPr="00344EB6">
              <w:rPr>
                <w:rFonts w:ascii="Arial" w:hAnsi="Arial"/>
                <w:sz w:val="20"/>
                <w:szCs w:val="22"/>
                <w:lang w:eastAsia="ko-KR"/>
              </w:rPr>
              <w:t xml:space="preserve">4.  </w:t>
            </w:r>
            <w:r w:rsidR="006D2D5C" w:rsidRPr="00344EB6">
              <w:rPr>
                <w:rFonts w:ascii="Arial" w:hAnsi="Arial"/>
                <w:sz w:val="20"/>
                <w:szCs w:val="22"/>
                <w:lang w:eastAsia="ko-KR"/>
              </w:rPr>
              <w:t>Drug Name</w:t>
            </w:r>
          </w:p>
          <w:p w14:paraId="1DBE8AA9" w14:textId="70EC87C1"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c>
          <w:tcPr>
            <w:tcW w:w="5382" w:type="dxa"/>
            <w:tcBorders>
              <w:top w:val="nil"/>
            </w:tcBorders>
          </w:tcPr>
          <w:p w14:paraId="31DA3BC1" w14:textId="77777777" w:rsidR="006D2D5C" w:rsidRPr="00344EB6" w:rsidRDefault="00907A19" w:rsidP="00907A19">
            <w:pPr>
              <w:spacing w:before="20"/>
              <w:rPr>
                <w:rFonts w:ascii="Arial" w:hAnsi="Arial"/>
                <w:sz w:val="20"/>
                <w:szCs w:val="22"/>
                <w:lang w:eastAsia="ko-KR"/>
              </w:rPr>
            </w:pPr>
            <w:r w:rsidRPr="00344EB6">
              <w:rPr>
                <w:rFonts w:ascii="Arial" w:hAnsi="Arial"/>
                <w:sz w:val="20"/>
                <w:szCs w:val="22"/>
                <w:lang w:eastAsia="ko-KR"/>
              </w:rPr>
              <w:t xml:space="preserve">5.  Drug </w:t>
            </w:r>
            <w:r w:rsidR="006D2D5C" w:rsidRPr="00344EB6">
              <w:rPr>
                <w:rFonts w:ascii="Arial" w:hAnsi="Arial"/>
                <w:sz w:val="20"/>
                <w:szCs w:val="22"/>
                <w:lang w:eastAsia="ko-KR"/>
              </w:rPr>
              <w:t>Strength</w:t>
            </w:r>
          </w:p>
          <w:p w14:paraId="1C332419" w14:textId="3D20E2A3"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6D2D5C" w:rsidRPr="008348AB" w14:paraId="4D609152" w14:textId="77777777" w:rsidTr="005D51AC">
        <w:trPr>
          <w:cantSplit/>
          <w:trHeight w:val="576"/>
          <w:jc w:val="center"/>
        </w:trPr>
        <w:tc>
          <w:tcPr>
            <w:tcW w:w="5508" w:type="dxa"/>
            <w:tcBorders>
              <w:top w:val="nil"/>
            </w:tcBorders>
          </w:tcPr>
          <w:p w14:paraId="224A330E" w14:textId="77777777" w:rsidR="006D2D5C" w:rsidRPr="00344EB6" w:rsidRDefault="00907A19" w:rsidP="00907A19">
            <w:pPr>
              <w:spacing w:before="20"/>
              <w:rPr>
                <w:rFonts w:ascii="Arial" w:hAnsi="Arial"/>
                <w:sz w:val="20"/>
                <w:szCs w:val="22"/>
                <w:lang w:eastAsia="ko-KR"/>
              </w:rPr>
            </w:pPr>
            <w:r w:rsidRPr="00344EB6">
              <w:rPr>
                <w:rFonts w:ascii="Arial" w:hAnsi="Arial"/>
                <w:sz w:val="20"/>
                <w:szCs w:val="22"/>
                <w:lang w:eastAsia="ko-KR"/>
              </w:rPr>
              <w:t>6.  Date Prescription Written</w:t>
            </w:r>
          </w:p>
          <w:p w14:paraId="139566BF" w14:textId="31A353DE"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c>
          <w:tcPr>
            <w:tcW w:w="5382" w:type="dxa"/>
            <w:tcBorders>
              <w:top w:val="nil"/>
            </w:tcBorders>
          </w:tcPr>
          <w:p w14:paraId="65936BE0" w14:textId="77777777" w:rsidR="006D2D5C" w:rsidRPr="00344EB6" w:rsidRDefault="00907A19" w:rsidP="00907A19">
            <w:pPr>
              <w:spacing w:before="20"/>
              <w:rPr>
                <w:rFonts w:ascii="Arial" w:hAnsi="Arial"/>
                <w:sz w:val="20"/>
                <w:szCs w:val="22"/>
                <w:lang w:eastAsia="ko-KR"/>
              </w:rPr>
            </w:pPr>
            <w:r w:rsidRPr="00344EB6">
              <w:rPr>
                <w:rFonts w:ascii="Arial" w:hAnsi="Arial"/>
                <w:sz w:val="20"/>
                <w:szCs w:val="22"/>
                <w:lang w:eastAsia="ko-KR"/>
              </w:rPr>
              <w:t>7.  Refills</w:t>
            </w:r>
          </w:p>
          <w:p w14:paraId="639E5CF2" w14:textId="61D53E84"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6D2D5C" w:rsidRPr="008348AB" w14:paraId="27DD58DA" w14:textId="77777777" w:rsidTr="005D51AC">
        <w:trPr>
          <w:cantSplit/>
          <w:trHeight w:val="576"/>
          <w:jc w:val="center"/>
        </w:trPr>
        <w:tc>
          <w:tcPr>
            <w:tcW w:w="10890" w:type="dxa"/>
            <w:gridSpan w:val="2"/>
            <w:tcBorders>
              <w:top w:val="nil"/>
            </w:tcBorders>
          </w:tcPr>
          <w:p w14:paraId="0CB3D5BA" w14:textId="77777777" w:rsidR="006D2D5C" w:rsidRPr="00344EB6" w:rsidRDefault="00907A19" w:rsidP="00907A19">
            <w:pPr>
              <w:spacing w:before="20"/>
              <w:rPr>
                <w:rFonts w:ascii="Arial" w:hAnsi="Arial"/>
                <w:sz w:val="20"/>
                <w:szCs w:val="22"/>
                <w:lang w:eastAsia="ko-KR"/>
              </w:rPr>
            </w:pPr>
            <w:r w:rsidRPr="00344EB6">
              <w:rPr>
                <w:rFonts w:ascii="Arial" w:hAnsi="Arial"/>
                <w:sz w:val="20"/>
                <w:szCs w:val="22"/>
                <w:lang w:eastAsia="ko-KR"/>
              </w:rPr>
              <w:t xml:space="preserve">8.  </w:t>
            </w:r>
            <w:r w:rsidR="006D2D5C" w:rsidRPr="00344EB6">
              <w:rPr>
                <w:rFonts w:ascii="Arial" w:hAnsi="Arial"/>
                <w:sz w:val="20"/>
                <w:szCs w:val="22"/>
                <w:lang w:eastAsia="ko-KR"/>
              </w:rPr>
              <w:t>Directions for Use</w:t>
            </w:r>
          </w:p>
          <w:p w14:paraId="6A1AF95D" w14:textId="4CCC4A1C"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347D1D" w:rsidRPr="008348AB" w14:paraId="5A025246" w14:textId="77777777" w:rsidTr="005D51AC">
        <w:trPr>
          <w:cantSplit/>
          <w:trHeight w:val="576"/>
          <w:jc w:val="center"/>
        </w:trPr>
        <w:tc>
          <w:tcPr>
            <w:tcW w:w="10890" w:type="dxa"/>
            <w:gridSpan w:val="2"/>
            <w:tcBorders>
              <w:top w:val="nil"/>
            </w:tcBorders>
          </w:tcPr>
          <w:p w14:paraId="62AA08EC" w14:textId="5F046C98" w:rsidR="00347D1D" w:rsidRPr="00344EB6" w:rsidRDefault="00347D1D" w:rsidP="00907A19">
            <w:pPr>
              <w:spacing w:before="20"/>
              <w:rPr>
                <w:rFonts w:ascii="Arial" w:hAnsi="Arial"/>
                <w:sz w:val="20"/>
                <w:szCs w:val="22"/>
                <w:lang w:eastAsia="ko-KR"/>
              </w:rPr>
            </w:pPr>
            <w:r w:rsidRPr="00344EB6">
              <w:rPr>
                <w:rFonts w:ascii="Arial" w:hAnsi="Arial"/>
                <w:sz w:val="20"/>
                <w:szCs w:val="22"/>
                <w:lang w:eastAsia="ko-KR"/>
              </w:rPr>
              <w:t xml:space="preserve">9.  Name </w:t>
            </w:r>
            <w:r>
              <w:rPr>
                <w:rFonts w:ascii="Arial" w:hAnsi="Arial"/>
                <w:sz w:val="20"/>
                <w:szCs w:val="22"/>
                <w:lang w:eastAsia="ko-KR"/>
              </w:rPr>
              <w:t>–</w:t>
            </w:r>
            <w:r w:rsidRPr="00344EB6">
              <w:rPr>
                <w:rFonts w:ascii="Arial" w:hAnsi="Arial"/>
                <w:sz w:val="20"/>
                <w:szCs w:val="22"/>
                <w:lang w:eastAsia="ko-KR"/>
              </w:rPr>
              <w:t xml:space="preserve"> Prescriber</w:t>
            </w:r>
          </w:p>
          <w:p w14:paraId="64102257" w14:textId="5443ED30" w:rsidR="00347D1D" w:rsidRPr="00344EB6" w:rsidRDefault="00445D09" w:rsidP="00347D1D">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907A19" w:rsidRPr="008348AB" w14:paraId="6A0E9732" w14:textId="77777777" w:rsidTr="005D51AC">
        <w:trPr>
          <w:cantSplit/>
          <w:trHeight w:val="576"/>
          <w:jc w:val="center"/>
        </w:trPr>
        <w:tc>
          <w:tcPr>
            <w:tcW w:w="10890" w:type="dxa"/>
            <w:gridSpan w:val="2"/>
            <w:tcBorders>
              <w:top w:val="nil"/>
            </w:tcBorders>
          </w:tcPr>
          <w:p w14:paraId="261B2C23" w14:textId="6B776510" w:rsidR="00907A19" w:rsidRPr="00344EB6" w:rsidRDefault="00907A19" w:rsidP="00907A19">
            <w:pPr>
              <w:spacing w:before="20"/>
              <w:rPr>
                <w:rFonts w:ascii="Arial" w:hAnsi="Arial"/>
                <w:sz w:val="20"/>
                <w:szCs w:val="22"/>
                <w:lang w:eastAsia="ko-KR"/>
              </w:rPr>
            </w:pPr>
            <w:r w:rsidRPr="00344EB6">
              <w:rPr>
                <w:rFonts w:ascii="Arial" w:hAnsi="Arial"/>
                <w:sz w:val="20"/>
                <w:szCs w:val="22"/>
                <w:lang w:eastAsia="ko-KR"/>
              </w:rPr>
              <w:t>1</w:t>
            </w:r>
            <w:r w:rsidR="00347D1D">
              <w:rPr>
                <w:rFonts w:ascii="Arial" w:hAnsi="Arial"/>
                <w:sz w:val="20"/>
                <w:szCs w:val="22"/>
                <w:lang w:eastAsia="ko-KR"/>
              </w:rPr>
              <w:t>0</w:t>
            </w:r>
            <w:r w:rsidRPr="00344EB6">
              <w:rPr>
                <w:rFonts w:ascii="Arial" w:hAnsi="Arial"/>
                <w:sz w:val="20"/>
                <w:szCs w:val="22"/>
                <w:lang w:eastAsia="ko-KR"/>
              </w:rPr>
              <w:t>.</w:t>
            </w:r>
            <w:r w:rsidR="00B03B71" w:rsidRPr="00344EB6">
              <w:rPr>
                <w:rFonts w:ascii="Arial" w:hAnsi="Arial"/>
                <w:sz w:val="20"/>
                <w:szCs w:val="22"/>
                <w:lang w:eastAsia="ko-KR"/>
              </w:rPr>
              <w:t xml:space="preserve"> </w:t>
            </w:r>
            <w:r w:rsidRPr="00344EB6">
              <w:rPr>
                <w:rFonts w:ascii="Arial" w:hAnsi="Arial"/>
                <w:sz w:val="20"/>
                <w:szCs w:val="22"/>
                <w:lang w:eastAsia="ko-KR"/>
              </w:rPr>
              <w:t xml:space="preserve">Address </w:t>
            </w:r>
            <w:r w:rsidR="00072DE0">
              <w:rPr>
                <w:rFonts w:ascii="Arial" w:hAnsi="Arial"/>
                <w:sz w:val="20"/>
                <w:szCs w:val="22"/>
                <w:lang w:eastAsia="ko-KR"/>
              </w:rPr>
              <w:t>–</w:t>
            </w:r>
            <w:r w:rsidRPr="00344EB6">
              <w:rPr>
                <w:rFonts w:ascii="Arial" w:hAnsi="Arial"/>
                <w:sz w:val="20"/>
                <w:szCs w:val="22"/>
                <w:lang w:eastAsia="ko-KR"/>
              </w:rPr>
              <w:t xml:space="preserve"> Prescriber (Street, City, State</w:t>
            </w:r>
            <w:r w:rsidR="00E33563" w:rsidRPr="00344EB6">
              <w:rPr>
                <w:rFonts w:ascii="Arial" w:hAnsi="Arial"/>
                <w:sz w:val="20"/>
                <w:szCs w:val="22"/>
                <w:lang w:eastAsia="ko-KR"/>
              </w:rPr>
              <w:t>,</w:t>
            </w:r>
            <w:r w:rsidRPr="00344EB6">
              <w:rPr>
                <w:rFonts w:ascii="Arial" w:hAnsi="Arial"/>
                <w:sz w:val="20"/>
                <w:szCs w:val="22"/>
                <w:lang w:eastAsia="ko-KR"/>
              </w:rPr>
              <w:t xml:space="preserve"> Z</w:t>
            </w:r>
            <w:r w:rsidR="00072DE0">
              <w:rPr>
                <w:rFonts w:ascii="Arial" w:hAnsi="Arial"/>
                <w:sz w:val="20"/>
                <w:szCs w:val="22"/>
                <w:lang w:eastAsia="ko-KR"/>
              </w:rPr>
              <w:t>ip</w:t>
            </w:r>
            <w:r w:rsidRPr="00344EB6">
              <w:rPr>
                <w:rFonts w:ascii="Arial" w:hAnsi="Arial"/>
                <w:sz w:val="20"/>
                <w:szCs w:val="22"/>
                <w:lang w:eastAsia="ko-KR"/>
              </w:rPr>
              <w:t>+4 Code)</w:t>
            </w:r>
          </w:p>
          <w:p w14:paraId="7B78F2FC" w14:textId="4CEF1C2F" w:rsidR="00E33563"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347D1D" w:rsidRPr="008348AB" w14:paraId="1147271A" w14:textId="77777777" w:rsidTr="005D51AC">
        <w:trPr>
          <w:cantSplit/>
          <w:trHeight w:val="576"/>
          <w:jc w:val="center"/>
        </w:trPr>
        <w:tc>
          <w:tcPr>
            <w:tcW w:w="5508" w:type="dxa"/>
            <w:tcBorders>
              <w:top w:val="nil"/>
              <w:bottom w:val="single" w:sz="12" w:space="0" w:color="auto"/>
            </w:tcBorders>
          </w:tcPr>
          <w:p w14:paraId="4F5C58B8" w14:textId="77777777" w:rsidR="00347D1D" w:rsidRDefault="00347D1D" w:rsidP="00907A19">
            <w:pPr>
              <w:spacing w:before="20"/>
              <w:rPr>
                <w:rFonts w:ascii="Arial" w:hAnsi="Arial"/>
                <w:sz w:val="20"/>
                <w:szCs w:val="22"/>
                <w:lang w:eastAsia="ko-KR"/>
              </w:rPr>
            </w:pPr>
            <w:r w:rsidRPr="00344EB6">
              <w:rPr>
                <w:rFonts w:ascii="Arial" w:hAnsi="Arial"/>
                <w:sz w:val="20"/>
                <w:szCs w:val="22"/>
                <w:lang w:eastAsia="ko-KR"/>
              </w:rPr>
              <w:t>1</w:t>
            </w:r>
            <w:r>
              <w:rPr>
                <w:rFonts w:ascii="Arial" w:hAnsi="Arial"/>
                <w:sz w:val="20"/>
                <w:szCs w:val="22"/>
                <w:lang w:eastAsia="ko-KR"/>
              </w:rPr>
              <w:t>1</w:t>
            </w:r>
            <w:r w:rsidRPr="00344EB6">
              <w:rPr>
                <w:rFonts w:ascii="Arial" w:hAnsi="Arial"/>
                <w:sz w:val="20"/>
                <w:szCs w:val="22"/>
                <w:lang w:eastAsia="ko-KR"/>
              </w:rPr>
              <w:t xml:space="preserve">. </w:t>
            </w:r>
            <w:r>
              <w:rPr>
                <w:rFonts w:ascii="Arial" w:hAnsi="Arial"/>
                <w:sz w:val="20"/>
                <w:szCs w:val="22"/>
                <w:lang w:eastAsia="ko-KR"/>
              </w:rPr>
              <w:t>P</w:t>
            </w:r>
            <w:r w:rsidRPr="00344EB6">
              <w:rPr>
                <w:rFonts w:ascii="Arial" w:hAnsi="Arial"/>
                <w:sz w:val="20"/>
                <w:szCs w:val="22"/>
                <w:lang w:eastAsia="ko-KR"/>
              </w:rPr>
              <w:t xml:space="preserve">hone Number </w:t>
            </w:r>
            <w:r>
              <w:rPr>
                <w:rFonts w:ascii="Arial" w:hAnsi="Arial"/>
                <w:sz w:val="20"/>
                <w:szCs w:val="22"/>
                <w:lang w:eastAsia="ko-KR"/>
              </w:rPr>
              <w:t>–</w:t>
            </w:r>
            <w:r w:rsidRPr="00344EB6">
              <w:rPr>
                <w:rFonts w:ascii="Arial" w:hAnsi="Arial"/>
                <w:sz w:val="20"/>
                <w:szCs w:val="22"/>
                <w:lang w:eastAsia="ko-KR"/>
              </w:rPr>
              <w:t xml:space="preserve"> Prescriber</w:t>
            </w:r>
          </w:p>
          <w:p w14:paraId="154476CE" w14:textId="66BE4F89" w:rsidR="00445D09" w:rsidRPr="00445D09" w:rsidRDefault="00445D09" w:rsidP="00445D09">
            <w:pPr>
              <w:rPr>
                <w:rFonts w:ascii="Arial" w:hAnsi="Arial"/>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c>
          <w:tcPr>
            <w:tcW w:w="5382" w:type="dxa"/>
            <w:tcBorders>
              <w:top w:val="nil"/>
              <w:bottom w:val="single" w:sz="12" w:space="0" w:color="auto"/>
            </w:tcBorders>
          </w:tcPr>
          <w:p w14:paraId="35090A3F" w14:textId="4FE74951" w:rsidR="00347D1D" w:rsidRPr="00BF1D04" w:rsidRDefault="00347D1D" w:rsidP="00347D1D">
            <w:pPr>
              <w:spacing w:before="20"/>
              <w:rPr>
                <w:rFonts w:ascii="Arial" w:hAnsi="Arial"/>
                <w:sz w:val="20"/>
                <w:szCs w:val="22"/>
                <w:lang w:eastAsia="ko-KR"/>
              </w:rPr>
            </w:pPr>
            <w:r w:rsidRPr="00BF1D04">
              <w:rPr>
                <w:rFonts w:ascii="Arial" w:hAnsi="Arial"/>
                <w:sz w:val="20"/>
                <w:szCs w:val="22"/>
                <w:lang w:eastAsia="ko-KR"/>
              </w:rPr>
              <w:t>1</w:t>
            </w:r>
            <w:r>
              <w:rPr>
                <w:rFonts w:ascii="Arial" w:hAnsi="Arial"/>
                <w:sz w:val="20"/>
                <w:szCs w:val="22"/>
                <w:lang w:eastAsia="ko-KR"/>
              </w:rPr>
              <w:t>2</w:t>
            </w:r>
            <w:r w:rsidRPr="00BF1D04">
              <w:rPr>
                <w:rFonts w:ascii="Arial" w:hAnsi="Arial"/>
                <w:sz w:val="20"/>
                <w:szCs w:val="22"/>
                <w:lang w:eastAsia="ko-KR"/>
              </w:rPr>
              <w:t xml:space="preserve">. National Provider Identifier </w:t>
            </w:r>
            <w:r>
              <w:rPr>
                <w:rFonts w:ascii="Arial" w:hAnsi="Arial"/>
                <w:sz w:val="20"/>
                <w:szCs w:val="22"/>
                <w:lang w:eastAsia="ko-KR"/>
              </w:rPr>
              <w:t>–</w:t>
            </w:r>
            <w:r w:rsidRPr="00BF1D04">
              <w:rPr>
                <w:rFonts w:ascii="Arial" w:hAnsi="Arial"/>
                <w:sz w:val="20"/>
                <w:szCs w:val="22"/>
                <w:lang w:eastAsia="ko-KR"/>
              </w:rPr>
              <w:t xml:space="preserve"> Prescriber</w:t>
            </w:r>
          </w:p>
          <w:p w14:paraId="2B1CF747" w14:textId="2DFE222C" w:rsidR="00347D1D" w:rsidRPr="00344EB6" w:rsidRDefault="00445D09" w:rsidP="00907A19">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907A19" w:rsidRPr="008348AB" w14:paraId="1A10D3A8" w14:textId="77777777" w:rsidTr="005D51AC">
        <w:trPr>
          <w:cantSplit/>
          <w:trHeight w:val="288"/>
          <w:jc w:val="center"/>
        </w:trPr>
        <w:tc>
          <w:tcPr>
            <w:tcW w:w="10890" w:type="dxa"/>
            <w:gridSpan w:val="2"/>
            <w:tcBorders>
              <w:top w:val="single" w:sz="12" w:space="0" w:color="auto"/>
              <w:bottom w:val="single" w:sz="12" w:space="0" w:color="auto"/>
            </w:tcBorders>
            <w:vAlign w:val="center"/>
          </w:tcPr>
          <w:p w14:paraId="71B3CEC8" w14:textId="0B237AE5" w:rsidR="00907A19" w:rsidRPr="00344EB6" w:rsidRDefault="00907A19" w:rsidP="00907A19">
            <w:pPr>
              <w:spacing w:before="20"/>
              <w:rPr>
                <w:rFonts w:ascii="Arial" w:hAnsi="Arial"/>
                <w:b/>
                <w:sz w:val="20"/>
                <w:szCs w:val="22"/>
                <w:lang w:eastAsia="ko-KR"/>
              </w:rPr>
            </w:pPr>
            <w:r w:rsidRPr="00344EB6">
              <w:rPr>
                <w:rFonts w:ascii="Arial" w:hAnsi="Arial"/>
                <w:b/>
                <w:sz w:val="20"/>
                <w:szCs w:val="22"/>
                <w:lang w:eastAsia="ko-KR"/>
              </w:rPr>
              <w:t xml:space="preserve">SECTION III </w:t>
            </w:r>
            <w:r w:rsidR="00072DE0">
              <w:rPr>
                <w:rFonts w:ascii="Arial" w:hAnsi="Arial"/>
                <w:b/>
                <w:sz w:val="20"/>
                <w:szCs w:val="22"/>
                <w:lang w:eastAsia="ko-KR"/>
              </w:rPr>
              <w:t>–</w:t>
            </w:r>
            <w:r w:rsidRPr="00344EB6">
              <w:rPr>
                <w:rFonts w:ascii="Arial" w:hAnsi="Arial"/>
                <w:b/>
                <w:sz w:val="20"/>
                <w:szCs w:val="22"/>
                <w:lang w:eastAsia="ko-KR"/>
              </w:rPr>
              <w:t xml:space="preserve"> CLINICAL INFORMATION</w:t>
            </w:r>
          </w:p>
        </w:tc>
      </w:tr>
      <w:tr w:rsidR="00907A19" w:rsidRPr="008348AB" w14:paraId="0ACB9CC5" w14:textId="77777777" w:rsidTr="005D51AC">
        <w:trPr>
          <w:cantSplit/>
          <w:trHeight w:val="933"/>
          <w:jc w:val="center"/>
        </w:trPr>
        <w:tc>
          <w:tcPr>
            <w:tcW w:w="10890" w:type="dxa"/>
            <w:gridSpan w:val="2"/>
            <w:tcBorders>
              <w:top w:val="single" w:sz="12" w:space="0" w:color="auto"/>
              <w:bottom w:val="single" w:sz="12" w:space="0" w:color="auto"/>
            </w:tcBorders>
          </w:tcPr>
          <w:p w14:paraId="12949765" w14:textId="77777777" w:rsidR="00907A19" w:rsidRPr="00344EB6" w:rsidRDefault="00907A19" w:rsidP="005247C1">
            <w:pPr>
              <w:spacing w:before="20"/>
              <w:rPr>
                <w:rFonts w:ascii="Arial" w:hAnsi="Arial"/>
                <w:sz w:val="20"/>
                <w:szCs w:val="22"/>
                <w:lang w:eastAsia="ko-KR"/>
              </w:rPr>
            </w:pPr>
            <w:r w:rsidRPr="00344EB6">
              <w:rPr>
                <w:rFonts w:ascii="Arial" w:hAnsi="Arial"/>
                <w:sz w:val="20"/>
                <w:szCs w:val="22"/>
                <w:lang w:eastAsia="ko-KR"/>
              </w:rPr>
              <w:t>13. Diagnosis Code and Description</w:t>
            </w:r>
          </w:p>
          <w:p w14:paraId="6980BC7B" w14:textId="0971BEF0" w:rsidR="00E33563" w:rsidRPr="00344EB6" w:rsidRDefault="00445D09" w:rsidP="005247C1">
            <w:pPr>
              <w:spacing w:before="20"/>
              <w:rPr>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907A19" w:rsidRPr="008348AB" w14:paraId="5F298911" w14:textId="77777777" w:rsidTr="005D51AC">
        <w:trPr>
          <w:cantSplit/>
          <w:trHeight w:val="305"/>
          <w:jc w:val="center"/>
        </w:trPr>
        <w:tc>
          <w:tcPr>
            <w:tcW w:w="10890" w:type="dxa"/>
            <w:gridSpan w:val="2"/>
            <w:tcBorders>
              <w:top w:val="single" w:sz="12" w:space="0" w:color="auto"/>
              <w:bottom w:val="single" w:sz="12" w:space="0" w:color="auto"/>
            </w:tcBorders>
          </w:tcPr>
          <w:p w14:paraId="4049DC20" w14:textId="6B2E58B0" w:rsidR="00907A19" w:rsidRPr="00344EB6" w:rsidRDefault="001B0466" w:rsidP="00907A19">
            <w:pPr>
              <w:spacing w:before="20"/>
              <w:rPr>
                <w:rFonts w:ascii="Arial" w:hAnsi="Arial"/>
                <w:b/>
                <w:sz w:val="20"/>
                <w:szCs w:val="22"/>
                <w:lang w:eastAsia="ko-KR"/>
              </w:rPr>
            </w:pPr>
            <w:r w:rsidRPr="00344EB6">
              <w:rPr>
                <w:rFonts w:ascii="Arial" w:hAnsi="Arial"/>
                <w:b/>
                <w:sz w:val="20"/>
                <w:szCs w:val="22"/>
                <w:lang w:eastAsia="ko-KR"/>
              </w:rPr>
              <w:t xml:space="preserve">SECTIONS </w:t>
            </w:r>
            <w:r w:rsidR="00907A19" w:rsidRPr="00344EB6">
              <w:rPr>
                <w:rFonts w:ascii="Arial" w:hAnsi="Arial"/>
                <w:b/>
                <w:sz w:val="20"/>
                <w:szCs w:val="22"/>
                <w:lang w:eastAsia="ko-KR"/>
              </w:rPr>
              <w:t>IV</w:t>
            </w:r>
            <w:r w:rsidR="00072DE0">
              <w:rPr>
                <w:rFonts w:ascii="Arial" w:hAnsi="Arial"/>
                <w:b/>
                <w:sz w:val="20"/>
                <w:szCs w:val="22"/>
                <w:lang w:eastAsia="ko-KR"/>
              </w:rPr>
              <w:t>–</w:t>
            </w:r>
            <w:r w:rsidR="00907A19" w:rsidRPr="00344EB6">
              <w:rPr>
                <w:rFonts w:ascii="Arial" w:hAnsi="Arial"/>
                <w:b/>
                <w:sz w:val="20"/>
                <w:szCs w:val="22"/>
                <w:lang w:eastAsia="ko-KR"/>
              </w:rPr>
              <w:t>VIII</w:t>
            </w:r>
          </w:p>
          <w:p w14:paraId="6C8E980E" w14:textId="77777777" w:rsidR="00AC74C6" w:rsidRPr="00344EB6" w:rsidRDefault="00AC74C6" w:rsidP="00AC74C6">
            <w:pPr>
              <w:spacing w:before="20"/>
              <w:rPr>
                <w:rFonts w:ascii="Arial" w:hAnsi="Arial"/>
                <w:sz w:val="20"/>
                <w:szCs w:val="22"/>
              </w:rPr>
            </w:pPr>
            <w:r w:rsidRPr="00344EB6">
              <w:rPr>
                <w:rFonts w:ascii="Arial" w:hAnsi="Arial"/>
                <w:sz w:val="20"/>
                <w:szCs w:val="22"/>
              </w:rPr>
              <w:t>Complete the appropriate sections of this form:</w:t>
            </w:r>
          </w:p>
          <w:p w14:paraId="356C4886" w14:textId="77777777" w:rsidR="00AC74C6" w:rsidRPr="00344EB6" w:rsidRDefault="00AC74C6" w:rsidP="00AC74C6">
            <w:pPr>
              <w:numPr>
                <w:ilvl w:val="0"/>
                <w:numId w:val="11"/>
              </w:numPr>
              <w:spacing w:before="20"/>
              <w:ind w:left="302" w:hanging="302"/>
              <w:rPr>
                <w:rFonts w:ascii="Arial" w:hAnsi="Arial"/>
                <w:sz w:val="20"/>
                <w:szCs w:val="22"/>
              </w:rPr>
            </w:pPr>
            <w:r w:rsidRPr="00344EB6">
              <w:rPr>
                <w:rFonts w:ascii="Arial" w:hAnsi="Arial"/>
                <w:sz w:val="20"/>
                <w:szCs w:val="22"/>
              </w:rPr>
              <w:t xml:space="preserve">Section IV </w:t>
            </w:r>
            <w:r w:rsidR="00D65C81" w:rsidRPr="00344EB6">
              <w:rPr>
                <w:rFonts w:ascii="Arial" w:hAnsi="Arial"/>
                <w:sz w:val="20"/>
                <w:szCs w:val="22"/>
              </w:rPr>
              <w:t xml:space="preserve">for </w:t>
            </w:r>
            <w:r w:rsidRPr="00344EB6">
              <w:rPr>
                <w:rFonts w:ascii="Arial" w:hAnsi="Arial"/>
                <w:sz w:val="20"/>
                <w:szCs w:val="22"/>
              </w:rPr>
              <w:t>HealthCheck “Other Services” drug requests</w:t>
            </w:r>
          </w:p>
          <w:p w14:paraId="162704D7" w14:textId="77777777" w:rsidR="00AC74C6" w:rsidRPr="00344EB6" w:rsidRDefault="00AC74C6" w:rsidP="00AC74C6">
            <w:pPr>
              <w:numPr>
                <w:ilvl w:val="0"/>
                <w:numId w:val="11"/>
              </w:numPr>
              <w:spacing w:before="20"/>
              <w:ind w:left="302" w:hanging="302"/>
              <w:rPr>
                <w:rFonts w:ascii="Arial" w:hAnsi="Arial"/>
                <w:sz w:val="20"/>
                <w:szCs w:val="22"/>
              </w:rPr>
            </w:pPr>
            <w:r w:rsidRPr="00344EB6">
              <w:rPr>
                <w:rFonts w:ascii="Arial" w:hAnsi="Arial"/>
                <w:sz w:val="20"/>
                <w:szCs w:val="22"/>
              </w:rPr>
              <w:t xml:space="preserve">Section V </w:t>
            </w:r>
            <w:r w:rsidR="00D65C81" w:rsidRPr="00344EB6">
              <w:rPr>
                <w:rFonts w:ascii="Arial" w:hAnsi="Arial"/>
                <w:sz w:val="20"/>
                <w:szCs w:val="22"/>
              </w:rPr>
              <w:t xml:space="preserve">for </w:t>
            </w:r>
            <w:r w:rsidRPr="00344EB6">
              <w:rPr>
                <w:rFonts w:ascii="Arial" w:hAnsi="Arial"/>
                <w:sz w:val="20"/>
                <w:szCs w:val="22"/>
              </w:rPr>
              <w:t>diagnosis-restricted drug requests</w:t>
            </w:r>
          </w:p>
          <w:p w14:paraId="71F15C82" w14:textId="77777777" w:rsidR="00AC74C6" w:rsidRPr="00344EB6" w:rsidRDefault="00AC74C6" w:rsidP="00AC74C6">
            <w:pPr>
              <w:numPr>
                <w:ilvl w:val="0"/>
                <w:numId w:val="11"/>
              </w:numPr>
              <w:spacing w:before="20"/>
              <w:ind w:left="302" w:hanging="302"/>
              <w:rPr>
                <w:rFonts w:ascii="Arial" w:hAnsi="Arial"/>
                <w:sz w:val="20"/>
                <w:szCs w:val="22"/>
              </w:rPr>
            </w:pPr>
            <w:r w:rsidRPr="00344EB6">
              <w:rPr>
                <w:rFonts w:ascii="Arial" w:hAnsi="Arial"/>
                <w:sz w:val="20"/>
                <w:szCs w:val="22"/>
              </w:rPr>
              <w:t xml:space="preserve">Section VI </w:t>
            </w:r>
            <w:r w:rsidR="00D65C81" w:rsidRPr="00344EB6">
              <w:rPr>
                <w:rFonts w:ascii="Arial" w:hAnsi="Arial"/>
                <w:sz w:val="20"/>
                <w:szCs w:val="22"/>
              </w:rPr>
              <w:t xml:space="preserve">for </w:t>
            </w:r>
            <w:r w:rsidRPr="00344EB6">
              <w:rPr>
                <w:rFonts w:ascii="Arial" w:hAnsi="Arial"/>
                <w:sz w:val="20"/>
                <w:szCs w:val="22"/>
              </w:rPr>
              <w:t>drugs with specific PA criteria addressed in the ForwardHealth Online Handbook</w:t>
            </w:r>
          </w:p>
          <w:p w14:paraId="5376CE1A" w14:textId="77777777" w:rsidR="00AC74C6" w:rsidRPr="00344EB6" w:rsidRDefault="00AC74C6" w:rsidP="00AC74C6">
            <w:pPr>
              <w:numPr>
                <w:ilvl w:val="0"/>
                <w:numId w:val="11"/>
              </w:numPr>
              <w:spacing w:before="20"/>
              <w:ind w:left="302" w:hanging="302"/>
              <w:rPr>
                <w:rFonts w:ascii="Arial" w:hAnsi="Arial"/>
                <w:sz w:val="20"/>
                <w:szCs w:val="22"/>
              </w:rPr>
            </w:pPr>
            <w:r w:rsidRPr="00344EB6">
              <w:rPr>
                <w:rFonts w:ascii="Arial" w:hAnsi="Arial"/>
                <w:sz w:val="20"/>
                <w:szCs w:val="22"/>
              </w:rPr>
              <w:t xml:space="preserve">Section VII </w:t>
            </w:r>
            <w:r w:rsidR="00D65C81" w:rsidRPr="00344EB6">
              <w:rPr>
                <w:rFonts w:ascii="Arial" w:hAnsi="Arial"/>
                <w:sz w:val="20"/>
                <w:szCs w:val="22"/>
              </w:rPr>
              <w:t xml:space="preserve">for </w:t>
            </w:r>
            <w:r w:rsidRPr="00344EB6">
              <w:rPr>
                <w:rFonts w:ascii="Arial" w:hAnsi="Arial"/>
                <w:sz w:val="20"/>
                <w:szCs w:val="22"/>
              </w:rPr>
              <w:t>other drug requests</w:t>
            </w:r>
          </w:p>
          <w:p w14:paraId="0FCDA46C" w14:textId="77777777" w:rsidR="00FC6832" w:rsidRPr="00344EB6" w:rsidRDefault="00AC74C6" w:rsidP="00AC74C6">
            <w:pPr>
              <w:numPr>
                <w:ilvl w:val="0"/>
                <w:numId w:val="11"/>
              </w:numPr>
              <w:spacing w:before="20"/>
              <w:ind w:left="302" w:hanging="302"/>
              <w:rPr>
                <w:rFonts w:ascii="Arial" w:hAnsi="Arial"/>
                <w:sz w:val="20"/>
                <w:szCs w:val="22"/>
                <w:lang w:eastAsia="ko-KR"/>
              </w:rPr>
            </w:pPr>
            <w:r w:rsidRPr="00344EB6">
              <w:rPr>
                <w:rFonts w:ascii="Arial" w:hAnsi="Arial"/>
                <w:sz w:val="20"/>
                <w:szCs w:val="22"/>
              </w:rPr>
              <w:t xml:space="preserve">Section VIII </w:t>
            </w:r>
            <w:r w:rsidR="00D65C81" w:rsidRPr="00344EB6">
              <w:rPr>
                <w:rFonts w:ascii="Arial" w:hAnsi="Arial"/>
                <w:sz w:val="20"/>
                <w:szCs w:val="22"/>
              </w:rPr>
              <w:t xml:space="preserve">for </w:t>
            </w:r>
            <w:r w:rsidRPr="00344EB6">
              <w:rPr>
                <w:rFonts w:ascii="Arial" w:hAnsi="Arial"/>
                <w:sz w:val="20"/>
                <w:szCs w:val="22"/>
              </w:rPr>
              <w:t>additional information when ext</w:t>
            </w:r>
            <w:r w:rsidR="00602074" w:rsidRPr="00344EB6">
              <w:rPr>
                <w:rFonts w:ascii="Arial" w:hAnsi="Arial"/>
                <w:sz w:val="20"/>
                <w:szCs w:val="22"/>
              </w:rPr>
              <w:t>ra space is needed to complete S</w:t>
            </w:r>
            <w:r w:rsidRPr="00344EB6">
              <w:rPr>
                <w:rFonts w:ascii="Arial" w:hAnsi="Arial"/>
                <w:sz w:val="20"/>
                <w:szCs w:val="22"/>
              </w:rPr>
              <w:t>ections IV</w:t>
            </w:r>
            <w:r w:rsidR="00E33563" w:rsidRPr="00344EB6">
              <w:rPr>
                <w:rFonts w:ascii="Arial" w:hAnsi="Arial"/>
                <w:sz w:val="20"/>
                <w:szCs w:val="22"/>
              </w:rPr>
              <w:t>–</w:t>
            </w:r>
            <w:r w:rsidRPr="00344EB6">
              <w:rPr>
                <w:rFonts w:ascii="Arial" w:hAnsi="Arial"/>
                <w:sz w:val="20"/>
                <w:szCs w:val="22"/>
              </w:rPr>
              <w:t>VII</w:t>
            </w:r>
          </w:p>
        </w:tc>
      </w:tr>
    </w:tbl>
    <w:p w14:paraId="09FF062D" w14:textId="77777777" w:rsidR="001B57BA" w:rsidRDefault="001B57BA">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6416E" w:rsidRPr="001B57BA" w14:paraId="26BD65DD" w14:textId="77777777" w:rsidTr="005D51AC">
        <w:trPr>
          <w:cantSplit/>
          <w:trHeight w:val="288"/>
          <w:jc w:val="center"/>
        </w:trPr>
        <w:tc>
          <w:tcPr>
            <w:tcW w:w="10800" w:type="dxa"/>
            <w:tcBorders>
              <w:top w:val="single" w:sz="12" w:space="0" w:color="auto"/>
              <w:bottom w:val="nil"/>
            </w:tcBorders>
            <w:vAlign w:val="center"/>
          </w:tcPr>
          <w:p w14:paraId="197E8B94" w14:textId="07481DDD" w:rsidR="0096416E" w:rsidRPr="00344EB6" w:rsidRDefault="0096416E" w:rsidP="0096416E">
            <w:pPr>
              <w:spacing w:before="20"/>
              <w:rPr>
                <w:rFonts w:ascii="Arial" w:hAnsi="Arial"/>
                <w:b/>
                <w:sz w:val="20"/>
                <w:szCs w:val="22"/>
                <w:lang w:eastAsia="ko-KR"/>
              </w:rPr>
            </w:pPr>
            <w:r w:rsidRPr="00344EB6">
              <w:rPr>
                <w:rFonts w:ascii="Arial" w:hAnsi="Arial"/>
                <w:b/>
                <w:sz w:val="20"/>
                <w:szCs w:val="22"/>
                <w:lang w:eastAsia="ko-KR"/>
              </w:rPr>
              <w:lastRenderedPageBreak/>
              <w:t xml:space="preserve">SECTION IV </w:t>
            </w:r>
            <w:r w:rsidR="00072DE0">
              <w:rPr>
                <w:rFonts w:ascii="Arial" w:hAnsi="Arial"/>
                <w:b/>
                <w:sz w:val="20"/>
                <w:szCs w:val="22"/>
                <w:lang w:eastAsia="ko-KR"/>
              </w:rPr>
              <w:t>–</w:t>
            </w:r>
            <w:r w:rsidRPr="00344EB6">
              <w:rPr>
                <w:rFonts w:ascii="Arial" w:hAnsi="Arial"/>
                <w:b/>
                <w:sz w:val="20"/>
                <w:szCs w:val="22"/>
                <w:lang w:eastAsia="ko-KR"/>
              </w:rPr>
              <w:t xml:space="preserve"> CLINICAL INFORMATION FOR HEALTHCHECK “OTHER SERVICES” DRUG REQUESTS</w:t>
            </w:r>
          </w:p>
        </w:tc>
      </w:tr>
      <w:tr w:rsidR="0096416E" w:rsidRPr="001B57BA" w14:paraId="5A87EBFD" w14:textId="77777777" w:rsidTr="005D51AC">
        <w:trPr>
          <w:cantSplit/>
          <w:trHeight w:val="6630"/>
          <w:jc w:val="center"/>
        </w:trPr>
        <w:tc>
          <w:tcPr>
            <w:tcW w:w="10800" w:type="dxa"/>
            <w:tcBorders>
              <w:top w:val="single" w:sz="12" w:space="0" w:color="auto"/>
              <w:bottom w:val="nil"/>
            </w:tcBorders>
          </w:tcPr>
          <w:p w14:paraId="4AF9927F" w14:textId="0B7704D2" w:rsidR="00AC74C6" w:rsidRPr="00344EB6" w:rsidRDefault="0096416E" w:rsidP="00344EB6">
            <w:pPr>
              <w:ind w:left="346" w:hanging="346"/>
              <w:rPr>
                <w:rFonts w:ascii="Arial" w:hAnsi="Arial" w:cs="Arial"/>
                <w:bCs/>
                <w:sz w:val="20"/>
                <w:szCs w:val="20"/>
              </w:rPr>
            </w:pPr>
            <w:r w:rsidRPr="00344EB6">
              <w:rPr>
                <w:rFonts w:ascii="Arial" w:hAnsi="Arial" w:cs="Arial"/>
                <w:bCs/>
                <w:sz w:val="20"/>
                <w:szCs w:val="20"/>
              </w:rPr>
              <w:t xml:space="preserve">14. </w:t>
            </w:r>
            <w:r w:rsidR="00AC74C6" w:rsidRPr="00344EB6">
              <w:rPr>
                <w:rFonts w:ascii="Arial" w:hAnsi="Arial" w:cs="Arial"/>
                <w:bCs/>
                <w:sz w:val="20"/>
                <w:szCs w:val="20"/>
              </w:rPr>
              <w:t>D</w:t>
            </w:r>
            <w:r w:rsidR="00A52DFA" w:rsidRPr="00344EB6">
              <w:rPr>
                <w:rFonts w:ascii="Arial" w:hAnsi="Arial" w:cs="Arial"/>
                <w:bCs/>
                <w:sz w:val="20"/>
                <w:szCs w:val="20"/>
              </w:rPr>
              <w:t xml:space="preserve">ocument </w:t>
            </w:r>
            <w:r w:rsidR="00AC74C6" w:rsidRPr="00344EB6">
              <w:rPr>
                <w:rFonts w:ascii="Arial" w:hAnsi="Arial" w:cs="Arial"/>
                <w:bCs/>
                <w:sz w:val="20"/>
                <w:szCs w:val="20"/>
              </w:rPr>
              <w:t>the clinical rationale to support the medical necessity of the drug being requested as a HealthCheck “Other Services” PA request. Include documentation of</w:t>
            </w:r>
            <w:r w:rsidR="00072DE0">
              <w:rPr>
                <w:rFonts w:ascii="Arial" w:hAnsi="Arial" w:cs="Arial"/>
                <w:bCs/>
                <w:sz w:val="20"/>
                <w:szCs w:val="20"/>
              </w:rPr>
              <w:t xml:space="preserve"> the drug name, quantity, dose</w:t>
            </w:r>
            <w:r w:rsidR="00CD3589">
              <w:rPr>
                <w:rFonts w:ascii="Arial" w:hAnsi="Arial" w:cs="Arial"/>
                <w:bCs/>
                <w:sz w:val="20"/>
                <w:szCs w:val="20"/>
              </w:rPr>
              <w:t>,</w:t>
            </w:r>
            <w:r w:rsidR="00072DE0">
              <w:rPr>
                <w:rFonts w:ascii="Arial" w:hAnsi="Arial" w:cs="Arial"/>
                <w:bCs/>
                <w:sz w:val="20"/>
                <w:szCs w:val="20"/>
              </w:rPr>
              <w:t xml:space="preserve"> duration of </w:t>
            </w:r>
            <w:r w:rsidR="00CD3589">
              <w:rPr>
                <w:rFonts w:ascii="Arial" w:hAnsi="Arial" w:cs="Arial"/>
                <w:bCs/>
                <w:sz w:val="20"/>
                <w:szCs w:val="20"/>
              </w:rPr>
              <w:t>therapy</w:t>
            </w:r>
            <w:r w:rsidR="00072DE0">
              <w:rPr>
                <w:rFonts w:ascii="Arial" w:hAnsi="Arial" w:cs="Arial"/>
                <w:bCs/>
                <w:sz w:val="20"/>
                <w:szCs w:val="20"/>
              </w:rPr>
              <w:t>,</w:t>
            </w:r>
            <w:r w:rsidR="00AC74C6" w:rsidRPr="00344EB6">
              <w:rPr>
                <w:rFonts w:ascii="Arial" w:hAnsi="Arial" w:cs="Arial"/>
                <w:bCs/>
                <w:sz w:val="20"/>
                <w:szCs w:val="20"/>
              </w:rPr>
              <w:t xml:space="preserve"> previous treatments</w:t>
            </w:r>
            <w:r w:rsidR="00072DE0">
              <w:rPr>
                <w:rFonts w:ascii="Arial" w:hAnsi="Arial" w:cs="Arial"/>
                <w:bCs/>
                <w:sz w:val="20"/>
                <w:szCs w:val="20"/>
              </w:rPr>
              <w:t>,</w:t>
            </w:r>
            <w:r w:rsidR="00AC74C6" w:rsidRPr="00344EB6">
              <w:rPr>
                <w:rFonts w:ascii="Arial" w:hAnsi="Arial" w:cs="Arial"/>
                <w:bCs/>
                <w:sz w:val="20"/>
                <w:szCs w:val="20"/>
              </w:rPr>
              <w:t xml:space="preserve"> and detailed reasons why other covered drug treatments were discontinued or not </w:t>
            </w:r>
            <w:r w:rsidR="0092027E" w:rsidRPr="00344EB6">
              <w:rPr>
                <w:rFonts w:ascii="Arial" w:hAnsi="Arial" w:cs="Arial"/>
                <w:bCs/>
                <w:sz w:val="20"/>
                <w:szCs w:val="20"/>
              </w:rPr>
              <w:t>used</w:t>
            </w:r>
            <w:r w:rsidR="00AC74C6" w:rsidRPr="00344EB6">
              <w:rPr>
                <w:rFonts w:ascii="Arial" w:hAnsi="Arial" w:cs="Arial"/>
                <w:bCs/>
                <w:sz w:val="20"/>
                <w:szCs w:val="20"/>
              </w:rPr>
              <w:t>. Medical records and peer-reviewed medical literature should be provided as necessary to support the PA request.</w:t>
            </w:r>
          </w:p>
          <w:p w14:paraId="6375E95A" w14:textId="77777777" w:rsidR="00AC74C6" w:rsidRPr="00344EB6" w:rsidRDefault="00AC74C6" w:rsidP="00AC74C6">
            <w:pPr>
              <w:ind w:left="302"/>
              <w:rPr>
                <w:rFonts w:ascii="Arial" w:hAnsi="Arial" w:cs="Arial"/>
                <w:bCs/>
                <w:sz w:val="20"/>
                <w:szCs w:val="20"/>
              </w:rPr>
            </w:pPr>
          </w:p>
          <w:p w14:paraId="5DC63759" w14:textId="77777777" w:rsidR="0096416E" w:rsidRDefault="00AC74C6" w:rsidP="00344EB6">
            <w:pPr>
              <w:spacing w:before="20"/>
              <w:ind w:left="346"/>
              <w:rPr>
                <w:rFonts w:ascii="Arial" w:hAnsi="Arial" w:cs="Arial"/>
                <w:bCs/>
                <w:iCs/>
                <w:sz w:val="20"/>
                <w:szCs w:val="20"/>
              </w:rPr>
            </w:pPr>
            <w:r w:rsidRPr="00344EB6">
              <w:rPr>
                <w:rFonts w:ascii="Arial" w:hAnsi="Arial" w:cs="Arial"/>
                <w:bCs/>
                <w:iCs/>
                <w:sz w:val="20"/>
                <w:szCs w:val="20"/>
              </w:rPr>
              <w:t>Note:</w:t>
            </w:r>
            <w:r w:rsidRPr="00344EB6">
              <w:rPr>
                <w:rFonts w:ascii="Arial" w:hAnsi="Arial" w:cs="Arial"/>
                <w:bCs/>
                <w:sz w:val="20"/>
                <w:szCs w:val="20"/>
              </w:rPr>
              <w:t xml:space="preserve"> HealthCheck “Other Services” is limited to members </w:t>
            </w:r>
            <w:r w:rsidR="00DE4285" w:rsidRPr="00344EB6">
              <w:rPr>
                <w:rFonts w:ascii="Arial" w:hAnsi="Arial" w:cs="Arial"/>
                <w:bCs/>
                <w:sz w:val="20"/>
                <w:szCs w:val="20"/>
              </w:rPr>
              <w:t xml:space="preserve">under </w:t>
            </w:r>
            <w:r w:rsidRPr="00344EB6">
              <w:rPr>
                <w:rFonts w:ascii="Arial" w:hAnsi="Arial" w:cs="Arial"/>
                <w:bCs/>
                <w:sz w:val="20"/>
                <w:szCs w:val="20"/>
              </w:rPr>
              <w:t>21</w:t>
            </w:r>
            <w:r w:rsidR="00D65C81" w:rsidRPr="00344EB6">
              <w:rPr>
                <w:rFonts w:ascii="Arial" w:hAnsi="Arial" w:cs="Arial"/>
                <w:bCs/>
                <w:sz w:val="20"/>
                <w:szCs w:val="20"/>
              </w:rPr>
              <w:t xml:space="preserve"> years</w:t>
            </w:r>
            <w:r w:rsidR="00DE4285" w:rsidRPr="00344EB6">
              <w:rPr>
                <w:rFonts w:ascii="Arial" w:hAnsi="Arial" w:cs="Arial"/>
                <w:bCs/>
                <w:sz w:val="20"/>
                <w:szCs w:val="20"/>
              </w:rPr>
              <w:t xml:space="preserve"> of age</w:t>
            </w:r>
            <w:r w:rsidRPr="00344EB6">
              <w:rPr>
                <w:rFonts w:ascii="Arial" w:hAnsi="Arial" w:cs="Arial"/>
                <w:bCs/>
                <w:sz w:val="20"/>
                <w:szCs w:val="20"/>
              </w:rPr>
              <w:t>.</w:t>
            </w:r>
          </w:p>
          <w:p w14:paraId="3D860C05" w14:textId="09406CA4" w:rsidR="00445D09" w:rsidRPr="00445D09" w:rsidRDefault="00445D09" w:rsidP="00445D09">
            <w:pPr>
              <w:rPr>
                <w:rFonts w:ascii="Arial" w:hAnsi="Arial"/>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6D2D5C" w:rsidRPr="001B57BA" w14:paraId="49CE19E2" w14:textId="77777777" w:rsidTr="005D51AC">
        <w:trPr>
          <w:cantSplit/>
          <w:trHeight w:val="288"/>
          <w:jc w:val="center"/>
        </w:trPr>
        <w:tc>
          <w:tcPr>
            <w:tcW w:w="10800" w:type="dxa"/>
            <w:tcBorders>
              <w:top w:val="single" w:sz="12" w:space="0" w:color="auto"/>
              <w:bottom w:val="single" w:sz="12" w:space="0" w:color="auto"/>
            </w:tcBorders>
            <w:vAlign w:val="center"/>
          </w:tcPr>
          <w:p w14:paraId="2B753063" w14:textId="2A95D928" w:rsidR="006D2D5C" w:rsidRPr="00344EB6" w:rsidRDefault="0096416E" w:rsidP="006D2D5C">
            <w:pPr>
              <w:spacing w:before="20" w:after="20"/>
              <w:rPr>
                <w:rFonts w:ascii="Arial" w:hAnsi="Arial"/>
                <w:b/>
                <w:sz w:val="20"/>
                <w:szCs w:val="22"/>
                <w:lang w:eastAsia="ko-KR"/>
              </w:rPr>
            </w:pPr>
            <w:r w:rsidRPr="00344EB6">
              <w:rPr>
                <w:rFonts w:ascii="Arial" w:hAnsi="Arial"/>
                <w:b/>
                <w:sz w:val="20"/>
                <w:szCs w:val="22"/>
                <w:lang w:eastAsia="ko-KR"/>
              </w:rPr>
              <w:t xml:space="preserve">SECTION </w:t>
            </w:r>
            <w:r w:rsidR="006D2D5C" w:rsidRPr="00344EB6">
              <w:rPr>
                <w:rFonts w:ascii="Arial" w:hAnsi="Arial"/>
                <w:b/>
                <w:sz w:val="20"/>
                <w:szCs w:val="22"/>
                <w:lang w:eastAsia="ko-KR"/>
              </w:rPr>
              <w:t xml:space="preserve">V </w:t>
            </w:r>
            <w:r w:rsidR="00072DE0">
              <w:rPr>
                <w:rFonts w:ascii="Arial" w:hAnsi="Arial"/>
                <w:b/>
                <w:sz w:val="20"/>
                <w:szCs w:val="22"/>
                <w:lang w:eastAsia="ko-KR"/>
              </w:rPr>
              <w:t>–</w:t>
            </w:r>
            <w:r w:rsidR="006D2D5C" w:rsidRPr="00344EB6">
              <w:rPr>
                <w:rFonts w:ascii="Arial" w:hAnsi="Arial"/>
                <w:b/>
                <w:sz w:val="20"/>
                <w:szCs w:val="22"/>
                <w:lang w:eastAsia="ko-KR"/>
              </w:rPr>
              <w:t xml:space="preserve"> CLINICAL INFORMATION</w:t>
            </w:r>
            <w:r w:rsidRPr="00344EB6">
              <w:rPr>
                <w:rFonts w:ascii="Arial" w:hAnsi="Arial"/>
                <w:b/>
                <w:sz w:val="20"/>
                <w:szCs w:val="22"/>
                <w:lang w:eastAsia="ko-KR"/>
              </w:rPr>
              <w:t xml:space="preserve"> FOR DIAGNOSIS-RESTRICTED DRUG REQUESTS</w:t>
            </w:r>
          </w:p>
        </w:tc>
      </w:tr>
      <w:tr w:rsidR="006D2D5C" w:rsidRPr="001B57BA" w14:paraId="2F1DEE41" w14:textId="77777777" w:rsidTr="005D51AC">
        <w:trPr>
          <w:cantSplit/>
          <w:trHeight w:val="6450"/>
          <w:jc w:val="center"/>
        </w:trPr>
        <w:tc>
          <w:tcPr>
            <w:tcW w:w="10800" w:type="dxa"/>
            <w:tcBorders>
              <w:top w:val="single" w:sz="12" w:space="0" w:color="auto"/>
              <w:bottom w:val="single" w:sz="4" w:space="0" w:color="auto"/>
            </w:tcBorders>
          </w:tcPr>
          <w:p w14:paraId="13601155" w14:textId="77777777" w:rsidR="006D2D5C" w:rsidRDefault="0096416E" w:rsidP="00344EB6">
            <w:pPr>
              <w:ind w:left="346" w:hanging="346"/>
              <w:rPr>
                <w:rFonts w:ascii="Arial" w:hAnsi="Arial" w:cs="Arial"/>
                <w:sz w:val="20"/>
                <w:szCs w:val="20"/>
              </w:rPr>
            </w:pPr>
            <w:r w:rsidRPr="00344EB6">
              <w:rPr>
                <w:rFonts w:ascii="Arial" w:hAnsi="Arial"/>
                <w:sz w:val="20"/>
                <w:szCs w:val="22"/>
                <w:lang w:eastAsia="ko-KR"/>
              </w:rPr>
              <w:t xml:space="preserve">15. </w:t>
            </w:r>
            <w:r w:rsidR="00A52DFA" w:rsidRPr="00344EB6">
              <w:rPr>
                <w:rFonts w:ascii="Arial" w:hAnsi="Arial" w:cs="Arial"/>
                <w:sz w:val="20"/>
                <w:szCs w:val="20"/>
              </w:rPr>
              <w:t xml:space="preserve">Submit peer-reviewed medical literature to support the proven efficacy and safety of the requested use of the drug. Include documentation of previous treatments and detailed reasons why other covered drug treatments were discontinued or not </w:t>
            </w:r>
            <w:r w:rsidR="0092027E" w:rsidRPr="00344EB6">
              <w:rPr>
                <w:rFonts w:ascii="Arial" w:hAnsi="Arial" w:cs="Arial"/>
                <w:sz w:val="20"/>
                <w:szCs w:val="20"/>
              </w:rPr>
              <w:t>used</w:t>
            </w:r>
            <w:r w:rsidR="00A52DFA" w:rsidRPr="00344EB6">
              <w:rPr>
                <w:rFonts w:ascii="Arial" w:hAnsi="Arial" w:cs="Arial"/>
                <w:sz w:val="20"/>
                <w:szCs w:val="20"/>
              </w:rPr>
              <w:t>. Medical records should be provided as necessary to support the PA request.</w:t>
            </w:r>
          </w:p>
          <w:p w14:paraId="02C3DDBB" w14:textId="6785957C" w:rsidR="00445D09" w:rsidRPr="00445D09" w:rsidRDefault="00445D09" w:rsidP="00445D09">
            <w:pPr>
              <w:rPr>
                <w:rFonts w:ascii="Arial" w:hAnsi="Arial" w:cs="Arial"/>
                <w:sz w:val="20"/>
                <w:szCs w:val="20"/>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6D2D5C" w:rsidRPr="001B57BA" w14:paraId="0EE4C504" w14:textId="77777777" w:rsidTr="005D51AC">
        <w:trPr>
          <w:cantSplit/>
          <w:trHeight w:val="179"/>
          <w:jc w:val="center"/>
        </w:trPr>
        <w:tc>
          <w:tcPr>
            <w:tcW w:w="10800" w:type="dxa"/>
            <w:tcBorders>
              <w:top w:val="single" w:sz="12" w:space="0" w:color="auto"/>
              <w:bottom w:val="single" w:sz="12" w:space="0" w:color="auto"/>
            </w:tcBorders>
          </w:tcPr>
          <w:p w14:paraId="335CEC5F" w14:textId="4069E41E" w:rsidR="006D2D5C" w:rsidRPr="00344EB6" w:rsidRDefault="00AE7C18" w:rsidP="0072116C">
            <w:pPr>
              <w:tabs>
                <w:tab w:val="left" w:pos="342"/>
              </w:tabs>
              <w:spacing w:before="20" w:after="20"/>
              <w:rPr>
                <w:rFonts w:ascii="Arial" w:hAnsi="Arial"/>
                <w:b/>
                <w:sz w:val="20"/>
                <w:szCs w:val="22"/>
                <w:lang w:eastAsia="ko-KR"/>
              </w:rPr>
            </w:pPr>
            <w:r w:rsidRPr="00344EB6">
              <w:rPr>
                <w:rFonts w:ascii="Arial" w:hAnsi="Arial"/>
                <w:b/>
                <w:sz w:val="20"/>
                <w:szCs w:val="22"/>
                <w:lang w:eastAsia="ko-KR"/>
              </w:rPr>
              <w:lastRenderedPageBreak/>
              <w:t xml:space="preserve">SECTION VI </w:t>
            </w:r>
            <w:r w:rsidR="00072DE0">
              <w:rPr>
                <w:rFonts w:ascii="Arial" w:hAnsi="Arial"/>
                <w:b/>
                <w:sz w:val="20"/>
                <w:szCs w:val="22"/>
                <w:lang w:eastAsia="ko-KR"/>
              </w:rPr>
              <w:t>–</w:t>
            </w:r>
            <w:r w:rsidRPr="00344EB6">
              <w:rPr>
                <w:rFonts w:ascii="Arial" w:hAnsi="Arial"/>
                <w:b/>
                <w:sz w:val="20"/>
                <w:szCs w:val="22"/>
                <w:lang w:eastAsia="ko-KR"/>
              </w:rPr>
              <w:t xml:space="preserve"> CLINICAL INFORMATION FOR DRUGS WITH SPECIFIC CRITERIA ADDRESSED IN THE</w:t>
            </w:r>
            <w:r w:rsidR="00CC7587" w:rsidRPr="00344EB6">
              <w:rPr>
                <w:rFonts w:ascii="Arial" w:hAnsi="Arial"/>
                <w:b/>
                <w:sz w:val="20"/>
                <w:szCs w:val="22"/>
                <w:lang w:eastAsia="ko-KR"/>
              </w:rPr>
              <w:t xml:space="preserve"> FORWARDHEALTH</w:t>
            </w:r>
            <w:r w:rsidRPr="00344EB6">
              <w:rPr>
                <w:rFonts w:ascii="Arial" w:hAnsi="Arial"/>
                <w:b/>
                <w:sz w:val="20"/>
                <w:szCs w:val="22"/>
                <w:lang w:eastAsia="ko-KR"/>
              </w:rPr>
              <w:t xml:space="preserve"> ONLINE HANDBOOK</w:t>
            </w:r>
          </w:p>
        </w:tc>
      </w:tr>
      <w:tr w:rsidR="006D2D5C" w:rsidRPr="001B57BA" w14:paraId="7CFA86FF" w14:textId="77777777" w:rsidTr="005D51AC">
        <w:trPr>
          <w:cantSplit/>
          <w:trHeight w:val="6225"/>
          <w:jc w:val="center"/>
        </w:trPr>
        <w:tc>
          <w:tcPr>
            <w:tcW w:w="10800" w:type="dxa"/>
            <w:tcBorders>
              <w:top w:val="single" w:sz="12" w:space="0" w:color="auto"/>
              <w:bottom w:val="single" w:sz="12" w:space="0" w:color="auto"/>
            </w:tcBorders>
          </w:tcPr>
          <w:p w14:paraId="21B57766" w14:textId="77777777" w:rsidR="006D2D5C" w:rsidRDefault="00AE7C18" w:rsidP="00344EB6">
            <w:pPr>
              <w:spacing w:before="20"/>
              <w:ind w:left="346" w:hanging="346"/>
              <w:rPr>
                <w:rFonts w:ascii="Arial" w:hAnsi="Arial"/>
                <w:sz w:val="20"/>
                <w:szCs w:val="28"/>
              </w:rPr>
            </w:pPr>
            <w:r w:rsidRPr="00344EB6">
              <w:rPr>
                <w:rFonts w:ascii="Arial" w:hAnsi="Arial"/>
                <w:sz w:val="20"/>
                <w:szCs w:val="22"/>
                <w:lang w:eastAsia="ko-KR"/>
              </w:rPr>
              <w:t xml:space="preserve">16. </w:t>
            </w:r>
            <w:r w:rsidR="00652F9C" w:rsidRPr="00344EB6">
              <w:rPr>
                <w:rFonts w:ascii="Arial" w:hAnsi="Arial"/>
                <w:sz w:val="20"/>
                <w:szCs w:val="28"/>
              </w:rPr>
              <w:t xml:space="preserve">Review the ForwardHealth Online Handbook PA criteria on the ForwardHealth Portal and </w:t>
            </w:r>
            <w:r w:rsidR="0072116C" w:rsidRPr="00344EB6">
              <w:rPr>
                <w:rFonts w:ascii="Arial" w:hAnsi="Arial"/>
                <w:sz w:val="20"/>
                <w:szCs w:val="28"/>
              </w:rPr>
              <w:t xml:space="preserve">document </w:t>
            </w:r>
            <w:r w:rsidR="00652F9C" w:rsidRPr="00344EB6">
              <w:rPr>
                <w:rFonts w:ascii="Arial" w:hAnsi="Arial"/>
                <w:sz w:val="20"/>
                <w:szCs w:val="28"/>
              </w:rPr>
              <w:t xml:space="preserve">the required information. </w:t>
            </w:r>
            <w:r w:rsidR="000C6B5B" w:rsidRPr="00344EB6">
              <w:rPr>
                <w:rFonts w:ascii="Arial" w:hAnsi="Arial"/>
                <w:sz w:val="20"/>
                <w:szCs w:val="28"/>
              </w:rPr>
              <w:t xml:space="preserve">Refer to the </w:t>
            </w:r>
            <w:r w:rsidR="0098750F" w:rsidRPr="00344EB6">
              <w:rPr>
                <w:rFonts w:ascii="Arial" w:hAnsi="Arial"/>
                <w:sz w:val="20"/>
                <w:szCs w:val="28"/>
              </w:rPr>
              <w:t>Prior Authorization</w:t>
            </w:r>
            <w:r w:rsidR="00CD3589">
              <w:rPr>
                <w:rFonts w:ascii="Arial" w:hAnsi="Arial"/>
                <w:sz w:val="20"/>
                <w:szCs w:val="28"/>
              </w:rPr>
              <w:t>/</w:t>
            </w:r>
            <w:r w:rsidR="0098750F" w:rsidRPr="00344EB6">
              <w:rPr>
                <w:rFonts w:ascii="Arial" w:hAnsi="Arial"/>
                <w:sz w:val="20"/>
                <w:szCs w:val="28"/>
              </w:rPr>
              <w:t>Drug Attachment</w:t>
            </w:r>
            <w:r w:rsidR="000C6B5B" w:rsidRPr="00344EB6">
              <w:rPr>
                <w:rFonts w:ascii="Arial" w:hAnsi="Arial"/>
                <w:sz w:val="20"/>
                <w:szCs w:val="28"/>
              </w:rPr>
              <w:t xml:space="preserve"> topic</w:t>
            </w:r>
            <w:r w:rsidR="00CD3589">
              <w:rPr>
                <w:rFonts w:ascii="Arial" w:hAnsi="Arial"/>
                <w:sz w:val="20"/>
                <w:szCs w:val="28"/>
              </w:rPr>
              <w:t xml:space="preserve"> (#15937)</w:t>
            </w:r>
            <w:r w:rsidR="000C6B5B" w:rsidRPr="00344EB6">
              <w:rPr>
                <w:rFonts w:ascii="Arial" w:hAnsi="Arial"/>
                <w:sz w:val="20"/>
                <w:szCs w:val="28"/>
              </w:rPr>
              <w:t xml:space="preserve"> of the Online Handbook for more information</w:t>
            </w:r>
            <w:r w:rsidR="0072116C" w:rsidRPr="00344EB6">
              <w:rPr>
                <w:rFonts w:ascii="Arial" w:hAnsi="Arial"/>
                <w:sz w:val="20"/>
                <w:szCs w:val="28"/>
              </w:rPr>
              <w:t xml:space="preserve"> and a list of drugs</w:t>
            </w:r>
            <w:r w:rsidR="000C6B5B" w:rsidRPr="00344EB6">
              <w:rPr>
                <w:rFonts w:ascii="Arial" w:hAnsi="Arial"/>
                <w:sz w:val="20"/>
                <w:szCs w:val="28"/>
              </w:rPr>
              <w:t>.</w:t>
            </w:r>
          </w:p>
          <w:p w14:paraId="7966EF62" w14:textId="49B24252" w:rsidR="00445D09" w:rsidRPr="00445D09" w:rsidRDefault="00445D09" w:rsidP="00445D09">
            <w:pPr>
              <w:rPr>
                <w:rFonts w:ascii="Arial" w:hAnsi="Arial"/>
                <w:sz w:val="20"/>
                <w:szCs w:val="28"/>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6D2D5C" w:rsidRPr="001B57BA" w14:paraId="26336071" w14:textId="77777777" w:rsidTr="005D51AC">
        <w:trPr>
          <w:cantSplit/>
          <w:trHeight w:val="288"/>
          <w:jc w:val="center"/>
        </w:trPr>
        <w:tc>
          <w:tcPr>
            <w:tcW w:w="10800" w:type="dxa"/>
            <w:tcBorders>
              <w:top w:val="single" w:sz="12" w:space="0" w:color="auto"/>
              <w:bottom w:val="single" w:sz="12" w:space="0" w:color="auto"/>
            </w:tcBorders>
            <w:vAlign w:val="center"/>
          </w:tcPr>
          <w:p w14:paraId="3219E357" w14:textId="39612518" w:rsidR="006D2D5C" w:rsidRPr="00344EB6" w:rsidRDefault="00AE7C18" w:rsidP="0072116C">
            <w:pPr>
              <w:tabs>
                <w:tab w:val="left" w:pos="702"/>
              </w:tabs>
              <w:spacing w:before="20" w:after="20"/>
              <w:rPr>
                <w:rFonts w:ascii="Arial" w:hAnsi="Arial"/>
                <w:b/>
                <w:sz w:val="20"/>
                <w:szCs w:val="22"/>
                <w:lang w:eastAsia="ko-KR"/>
              </w:rPr>
            </w:pPr>
            <w:r w:rsidRPr="00344EB6">
              <w:rPr>
                <w:rFonts w:ascii="Arial" w:hAnsi="Arial"/>
                <w:b/>
                <w:sz w:val="20"/>
                <w:szCs w:val="22"/>
                <w:lang w:eastAsia="ko-KR"/>
              </w:rPr>
              <w:t xml:space="preserve">SECTION VII </w:t>
            </w:r>
            <w:r w:rsidR="00072DE0">
              <w:rPr>
                <w:rFonts w:ascii="Arial" w:hAnsi="Arial"/>
                <w:b/>
                <w:sz w:val="20"/>
                <w:szCs w:val="22"/>
                <w:lang w:eastAsia="ko-KR"/>
              </w:rPr>
              <w:t>–</w:t>
            </w:r>
            <w:r w:rsidRPr="00344EB6">
              <w:rPr>
                <w:rFonts w:ascii="Arial" w:hAnsi="Arial"/>
                <w:b/>
                <w:sz w:val="20"/>
                <w:szCs w:val="22"/>
                <w:lang w:eastAsia="ko-KR"/>
              </w:rPr>
              <w:t xml:space="preserve"> </w:t>
            </w:r>
            <w:r w:rsidR="004F678C" w:rsidRPr="00344EB6">
              <w:rPr>
                <w:rFonts w:ascii="Arial" w:hAnsi="Arial"/>
                <w:b/>
                <w:sz w:val="20"/>
                <w:szCs w:val="22"/>
                <w:lang w:eastAsia="ko-KR"/>
              </w:rPr>
              <w:t>CLINICAL INFORMATION FOR OTHER DRUG REQUESTS</w:t>
            </w:r>
          </w:p>
        </w:tc>
      </w:tr>
      <w:tr w:rsidR="00AE7C18" w:rsidRPr="001B57BA" w14:paraId="4328514A" w14:textId="77777777" w:rsidTr="005D51AC">
        <w:trPr>
          <w:cantSplit/>
          <w:trHeight w:val="6360"/>
          <w:jc w:val="center"/>
        </w:trPr>
        <w:tc>
          <w:tcPr>
            <w:tcW w:w="10800" w:type="dxa"/>
            <w:tcBorders>
              <w:top w:val="single" w:sz="12" w:space="0" w:color="auto"/>
              <w:bottom w:val="single" w:sz="4" w:space="0" w:color="auto"/>
            </w:tcBorders>
          </w:tcPr>
          <w:p w14:paraId="1C078EBE" w14:textId="25E6C516" w:rsidR="006751A4" w:rsidRPr="00344EB6" w:rsidRDefault="00AE7C18" w:rsidP="009A6E3D">
            <w:pPr>
              <w:spacing w:before="20"/>
              <w:ind w:left="302" w:hanging="302"/>
              <w:rPr>
                <w:rFonts w:ascii="Arial" w:hAnsi="Arial"/>
                <w:sz w:val="20"/>
                <w:szCs w:val="28"/>
              </w:rPr>
            </w:pPr>
            <w:r w:rsidRPr="00344EB6">
              <w:rPr>
                <w:rFonts w:ascii="Arial" w:hAnsi="Arial"/>
                <w:sz w:val="20"/>
                <w:szCs w:val="22"/>
                <w:lang w:eastAsia="ko-KR"/>
              </w:rPr>
              <w:t xml:space="preserve">17. </w:t>
            </w:r>
            <w:r w:rsidR="001A1CE1" w:rsidRPr="00344EB6">
              <w:rPr>
                <w:rFonts w:ascii="Arial" w:hAnsi="Arial"/>
                <w:sz w:val="20"/>
                <w:szCs w:val="28"/>
              </w:rPr>
              <w:t xml:space="preserve">Document the clinical rationale to support the medical necessity of the drug being requested. Documentation of previous treatments and detailed reasons why other covered drug treatments were discontinued or not </w:t>
            </w:r>
            <w:r w:rsidR="0092027E" w:rsidRPr="00344EB6">
              <w:rPr>
                <w:rFonts w:ascii="Arial" w:hAnsi="Arial"/>
                <w:sz w:val="20"/>
                <w:szCs w:val="28"/>
              </w:rPr>
              <w:t xml:space="preserve">used </w:t>
            </w:r>
            <w:r w:rsidR="001A1CE1" w:rsidRPr="00344EB6">
              <w:rPr>
                <w:rFonts w:ascii="Arial" w:hAnsi="Arial"/>
                <w:sz w:val="20"/>
                <w:szCs w:val="28"/>
              </w:rPr>
              <w:t xml:space="preserve">is required. In addition, </w:t>
            </w:r>
            <w:r w:rsidR="00441578" w:rsidRPr="00344EB6">
              <w:rPr>
                <w:rFonts w:ascii="Arial" w:hAnsi="Arial"/>
                <w:sz w:val="20"/>
                <w:szCs w:val="28"/>
              </w:rPr>
              <w:t xml:space="preserve">if </w:t>
            </w:r>
            <w:r w:rsidR="001A1CE1" w:rsidRPr="00344EB6">
              <w:rPr>
                <w:rFonts w:ascii="Arial" w:hAnsi="Arial"/>
                <w:sz w:val="20"/>
                <w:szCs w:val="28"/>
              </w:rPr>
              <w:t xml:space="preserve">the drug requested is a non-preferred </w:t>
            </w:r>
            <w:r w:rsidR="00CD3589">
              <w:rPr>
                <w:rFonts w:ascii="Arial" w:hAnsi="Arial"/>
                <w:sz w:val="20"/>
                <w:szCs w:val="28"/>
              </w:rPr>
              <w:t>Preferred Drug List (</w:t>
            </w:r>
            <w:r w:rsidR="001A1CE1" w:rsidRPr="00344EB6">
              <w:rPr>
                <w:rFonts w:ascii="Arial" w:hAnsi="Arial"/>
                <w:sz w:val="20"/>
                <w:szCs w:val="28"/>
              </w:rPr>
              <w:t>PDL</w:t>
            </w:r>
            <w:r w:rsidR="00CD3589">
              <w:rPr>
                <w:rFonts w:ascii="Arial" w:hAnsi="Arial"/>
                <w:sz w:val="20"/>
                <w:szCs w:val="28"/>
              </w:rPr>
              <w:t>)</w:t>
            </w:r>
            <w:r w:rsidR="001A1CE1" w:rsidRPr="00344EB6">
              <w:rPr>
                <w:rFonts w:ascii="Arial" w:hAnsi="Arial"/>
                <w:sz w:val="20"/>
                <w:szCs w:val="28"/>
              </w:rPr>
              <w:t xml:space="preserve"> drug, specifically address why other preferred PDL drugs cannot be </w:t>
            </w:r>
            <w:r w:rsidR="00441578" w:rsidRPr="00344EB6">
              <w:rPr>
                <w:rFonts w:ascii="Arial" w:hAnsi="Arial"/>
                <w:sz w:val="20"/>
                <w:szCs w:val="28"/>
              </w:rPr>
              <w:t>used</w:t>
            </w:r>
            <w:r w:rsidR="001A1CE1" w:rsidRPr="00344EB6">
              <w:rPr>
                <w:rFonts w:ascii="Arial" w:hAnsi="Arial"/>
                <w:sz w:val="20"/>
                <w:szCs w:val="28"/>
              </w:rPr>
              <w:t>. Medical records and peer-reviewed medical literature should be provided as necessary to support the PA request.</w:t>
            </w:r>
          </w:p>
          <w:p w14:paraId="68FBD1A2" w14:textId="77777777" w:rsidR="001C3A29" w:rsidRPr="00344EB6" w:rsidRDefault="001C3A29" w:rsidP="009A6E3D">
            <w:pPr>
              <w:tabs>
                <w:tab w:val="left" w:pos="342"/>
              </w:tabs>
              <w:spacing w:before="20"/>
              <w:ind w:left="302"/>
              <w:rPr>
                <w:rFonts w:ascii="Arial" w:hAnsi="Arial"/>
                <w:sz w:val="20"/>
                <w:szCs w:val="28"/>
              </w:rPr>
            </w:pPr>
          </w:p>
          <w:p w14:paraId="029A7C21" w14:textId="77777777" w:rsidR="001C3A29" w:rsidRDefault="001C3A29" w:rsidP="009A6E3D">
            <w:pPr>
              <w:tabs>
                <w:tab w:val="left" w:pos="342"/>
              </w:tabs>
              <w:spacing w:before="20"/>
              <w:ind w:left="302"/>
              <w:rPr>
                <w:rFonts w:ascii="Arial" w:hAnsi="Arial"/>
                <w:sz w:val="20"/>
                <w:szCs w:val="28"/>
              </w:rPr>
            </w:pPr>
            <w:r w:rsidRPr="00344EB6">
              <w:rPr>
                <w:rFonts w:ascii="Arial" w:hAnsi="Arial"/>
                <w:iCs/>
                <w:sz w:val="20"/>
                <w:szCs w:val="28"/>
              </w:rPr>
              <w:t>Note:</w:t>
            </w:r>
            <w:r w:rsidRPr="00344EB6">
              <w:rPr>
                <w:rFonts w:ascii="Arial" w:hAnsi="Arial"/>
                <w:i/>
                <w:sz w:val="20"/>
                <w:szCs w:val="28"/>
              </w:rPr>
              <w:t xml:space="preserve"> </w:t>
            </w:r>
            <w:r w:rsidRPr="00344EB6">
              <w:rPr>
                <w:rFonts w:ascii="Arial" w:hAnsi="Arial"/>
                <w:sz w:val="20"/>
                <w:szCs w:val="28"/>
              </w:rPr>
              <w:t xml:space="preserve">If the pharmacy submitting the PA request is an out-of-state pharmacy providing a non-emergency service and the drug being requested does not have specific PA criteria established, additional </w:t>
            </w:r>
            <w:r w:rsidR="0092027E" w:rsidRPr="00344EB6">
              <w:rPr>
                <w:rFonts w:ascii="Arial" w:hAnsi="Arial"/>
                <w:sz w:val="20"/>
                <w:szCs w:val="28"/>
              </w:rPr>
              <w:t xml:space="preserve">documentation </w:t>
            </w:r>
            <w:r w:rsidRPr="00344EB6">
              <w:rPr>
                <w:rFonts w:ascii="Arial" w:hAnsi="Arial"/>
                <w:sz w:val="20"/>
                <w:szCs w:val="28"/>
              </w:rPr>
              <w:t xml:space="preserve">is required to be submitted. </w:t>
            </w:r>
            <w:r w:rsidR="00AC006B">
              <w:rPr>
                <w:rFonts w:ascii="Arial" w:hAnsi="Arial"/>
                <w:sz w:val="20"/>
                <w:szCs w:val="28"/>
              </w:rPr>
              <w:t>PA</w:t>
            </w:r>
            <w:r w:rsidRPr="00344EB6">
              <w:rPr>
                <w:rFonts w:ascii="Arial" w:hAnsi="Arial"/>
                <w:sz w:val="20"/>
                <w:szCs w:val="28"/>
              </w:rPr>
              <w:t xml:space="preserve"> documentation must demonstrate that the member has a medical condition for which the requested drug has Food and Drug Administration (FDA) approval (medical records must be provided to verify the member’s medical condition). Additionally, the drug must be prescribed in a dose and manner consistent with the FDA-approved product labeling.  </w:t>
            </w:r>
          </w:p>
          <w:p w14:paraId="1FA6200D" w14:textId="7B98B07D" w:rsidR="00445D09" w:rsidRPr="00445D09" w:rsidRDefault="00445D09" w:rsidP="00445D09">
            <w:pPr>
              <w:rPr>
                <w:rFonts w:ascii="Arial" w:hAnsi="Arial"/>
                <w:sz w:val="20"/>
                <w:szCs w:val="28"/>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bl>
    <w:p w14:paraId="0EFC709C" w14:textId="77777777" w:rsidR="001B57BA" w:rsidRDefault="001B57BA">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4230"/>
      </w:tblGrid>
      <w:tr w:rsidR="00AE7C18" w:rsidRPr="001B57BA" w14:paraId="29DC242E" w14:textId="77777777" w:rsidTr="005D51AC">
        <w:trPr>
          <w:cantSplit/>
          <w:trHeight w:val="288"/>
          <w:jc w:val="center"/>
        </w:trPr>
        <w:tc>
          <w:tcPr>
            <w:tcW w:w="10800" w:type="dxa"/>
            <w:gridSpan w:val="2"/>
            <w:tcBorders>
              <w:top w:val="single" w:sz="12" w:space="0" w:color="auto"/>
              <w:bottom w:val="single" w:sz="12" w:space="0" w:color="auto"/>
            </w:tcBorders>
            <w:vAlign w:val="center"/>
          </w:tcPr>
          <w:p w14:paraId="10445E23" w14:textId="572E9B4E" w:rsidR="00AE7C18" w:rsidRPr="00344EB6" w:rsidRDefault="004F678C" w:rsidP="0072116C">
            <w:pPr>
              <w:tabs>
                <w:tab w:val="left" w:pos="702"/>
              </w:tabs>
              <w:spacing w:before="20" w:after="20"/>
              <w:rPr>
                <w:rFonts w:ascii="Arial" w:hAnsi="Arial"/>
                <w:b/>
                <w:sz w:val="20"/>
                <w:szCs w:val="22"/>
                <w:lang w:eastAsia="ko-KR"/>
              </w:rPr>
            </w:pPr>
            <w:r w:rsidRPr="00344EB6">
              <w:rPr>
                <w:rFonts w:ascii="Arial" w:hAnsi="Arial"/>
                <w:b/>
                <w:sz w:val="20"/>
                <w:szCs w:val="22"/>
                <w:lang w:eastAsia="ko-KR"/>
              </w:rPr>
              <w:lastRenderedPageBreak/>
              <w:t>SECTION VIII</w:t>
            </w:r>
            <w:r w:rsidR="00AE7C18" w:rsidRPr="00344EB6">
              <w:rPr>
                <w:rFonts w:ascii="Arial" w:hAnsi="Arial"/>
                <w:b/>
                <w:sz w:val="20"/>
                <w:szCs w:val="22"/>
                <w:lang w:eastAsia="ko-KR"/>
              </w:rPr>
              <w:t xml:space="preserve"> </w:t>
            </w:r>
            <w:r w:rsidR="00072DE0">
              <w:rPr>
                <w:rFonts w:ascii="Arial" w:hAnsi="Arial"/>
                <w:b/>
                <w:sz w:val="20"/>
                <w:szCs w:val="22"/>
                <w:lang w:eastAsia="ko-KR"/>
              </w:rPr>
              <w:t>–</w:t>
            </w:r>
            <w:r w:rsidR="00AE7C18" w:rsidRPr="00344EB6">
              <w:rPr>
                <w:rFonts w:ascii="Arial" w:hAnsi="Arial"/>
                <w:b/>
                <w:sz w:val="20"/>
                <w:szCs w:val="22"/>
                <w:lang w:eastAsia="ko-KR"/>
              </w:rPr>
              <w:t xml:space="preserve"> </w:t>
            </w:r>
            <w:r w:rsidR="00A1617B" w:rsidRPr="00344EB6">
              <w:rPr>
                <w:rFonts w:ascii="Arial" w:hAnsi="Arial"/>
                <w:b/>
                <w:sz w:val="20"/>
                <w:szCs w:val="22"/>
                <w:lang w:eastAsia="ko-KR"/>
              </w:rPr>
              <w:t>ADDITIONAL INFORMATION</w:t>
            </w:r>
          </w:p>
        </w:tc>
      </w:tr>
      <w:tr w:rsidR="00A1617B" w:rsidRPr="001B57BA" w14:paraId="1F10E6DB" w14:textId="77777777" w:rsidTr="005D51AC">
        <w:trPr>
          <w:cantSplit/>
          <w:trHeight w:val="12372"/>
          <w:jc w:val="center"/>
        </w:trPr>
        <w:tc>
          <w:tcPr>
            <w:tcW w:w="10800" w:type="dxa"/>
            <w:gridSpan w:val="2"/>
            <w:tcBorders>
              <w:top w:val="single" w:sz="4" w:space="0" w:color="auto"/>
              <w:bottom w:val="single" w:sz="12" w:space="0" w:color="auto"/>
            </w:tcBorders>
          </w:tcPr>
          <w:p w14:paraId="3CF274BB" w14:textId="77777777" w:rsidR="00A1617B" w:rsidRDefault="00F85E1C" w:rsidP="00344EB6">
            <w:pPr>
              <w:tabs>
                <w:tab w:val="left" w:pos="702"/>
              </w:tabs>
              <w:spacing w:before="20" w:after="20"/>
              <w:ind w:left="346" w:hanging="346"/>
              <w:rPr>
                <w:rFonts w:ascii="Arial" w:hAnsi="Arial" w:cs="Arial"/>
                <w:sz w:val="20"/>
                <w:szCs w:val="20"/>
              </w:rPr>
            </w:pPr>
            <w:r w:rsidRPr="00344EB6">
              <w:rPr>
                <w:rFonts w:ascii="Arial" w:hAnsi="Arial"/>
                <w:sz w:val="20"/>
                <w:szCs w:val="22"/>
                <w:lang w:eastAsia="ko-KR"/>
              </w:rPr>
              <w:t>1</w:t>
            </w:r>
            <w:r w:rsidR="00191644" w:rsidRPr="00344EB6">
              <w:rPr>
                <w:rFonts w:ascii="Arial" w:hAnsi="Arial"/>
                <w:sz w:val="20"/>
                <w:szCs w:val="22"/>
                <w:lang w:eastAsia="ko-KR"/>
              </w:rPr>
              <w:t>8</w:t>
            </w:r>
            <w:r w:rsidRPr="00344EB6">
              <w:rPr>
                <w:rFonts w:ascii="Arial" w:hAnsi="Arial"/>
                <w:sz w:val="20"/>
                <w:szCs w:val="22"/>
                <w:lang w:eastAsia="ko-KR"/>
              </w:rPr>
              <w:t>.</w:t>
            </w:r>
            <w:r w:rsidR="00B03B71" w:rsidRPr="00344EB6">
              <w:rPr>
                <w:rFonts w:ascii="Arial" w:hAnsi="Arial"/>
                <w:sz w:val="20"/>
                <w:szCs w:val="22"/>
                <w:lang w:eastAsia="ko-KR"/>
              </w:rPr>
              <w:t xml:space="preserve"> </w:t>
            </w:r>
            <w:r w:rsidR="00BF680A" w:rsidRPr="00344EB6">
              <w:rPr>
                <w:rFonts w:ascii="Arial" w:hAnsi="Arial"/>
                <w:sz w:val="20"/>
                <w:szCs w:val="22"/>
                <w:lang w:eastAsia="ko-KR"/>
              </w:rPr>
              <w:t>Indicate any additional information in the space below</w:t>
            </w:r>
            <w:r w:rsidR="00BE2990" w:rsidRPr="00344EB6">
              <w:rPr>
                <w:rFonts w:ascii="Arial" w:hAnsi="Arial"/>
                <w:sz w:val="20"/>
                <w:szCs w:val="22"/>
                <w:lang w:eastAsia="ko-KR"/>
              </w:rPr>
              <w:t>.</w:t>
            </w:r>
            <w:r w:rsidR="00BF680A" w:rsidRPr="00344EB6">
              <w:rPr>
                <w:rFonts w:ascii="Arial" w:hAnsi="Arial"/>
                <w:sz w:val="20"/>
                <w:szCs w:val="22"/>
                <w:lang w:eastAsia="ko-KR"/>
              </w:rPr>
              <w:t xml:space="preserve"> </w:t>
            </w:r>
            <w:r w:rsidR="000F4644" w:rsidRPr="00344EB6">
              <w:rPr>
                <w:rFonts w:ascii="Arial" w:hAnsi="Arial" w:cs="Arial"/>
                <w:sz w:val="20"/>
                <w:szCs w:val="20"/>
              </w:rPr>
              <w:t xml:space="preserve">If the space provided in </w:t>
            </w:r>
            <w:r w:rsidR="0072116C" w:rsidRPr="00344EB6">
              <w:rPr>
                <w:rFonts w:ascii="Arial" w:hAnsi="Arial" w:cs="Arial"/>
                <w:sz w:val="20"/>
                <w:szCs w:val="20"/>
              </w:rPr>
              <w:t>S</w:t>
            </w:r>
            <w:r w:rsidR="000F4644" w:rsidRPr="00344EB6">
              <w:rPr>
                <w:rFonts w:ascii="Arial" w:hAnsi="Arial" w:cs="Arial"/>
                <w:sz w:val="20"/>
                <w:szCs w:val="20"/>
              </w:rPr>
              <w:t>ections IV</w:t>
            </w:r>
            <w:r w:rsidR="000931A1" w:rsidRPr="00344EB6">
              <w:rPr>
                <w:rFonts w:ascii="Arial" w:hAnsi="Arial" w:cs="Arial"/>
                <w:sz w:val="20"/>
                <w:szCs w:val="20"/>
              </w:rPr>
              <w:t>–</w:t>
            </w:r>
            <w:r w:rsidR="000F4644" w:rsidRPr="00344EB6">
              <w:rPr>
                <w:rFonts w:ascii="Arial" w:hAnsi="Arial" w:cs="Arial"/>
                <w:sz w:val="20"/>
                <w:szCs w:val="20"/>
              </w:rPr>
              <w:t xml:space="preserve">VII is not sufficient, include any additional information </w:t>
            </w:r>
            <w:r w:rsidR="00BF680A" w:rsidRPr="00344EB6">
              <w:rPr>
                <w:rFonts w:ascii="Arial" w:hAnsi="Arial" w:cs="Arial"/>
                <w:sz w:val="20"/>
                <w:szCs w:val="20"/>
              </w:rPr>
              <w:t>here</w:t>
            </w:r>
            <w:r w:rsidR="000F4644" w:rsidRPr="00344EB6">
              <w:rPr>
                <w:rFonts w:ascii="Arial" w:hAnsi="Arial" w:cs="Arial"/>
                <w:sz w:val="20"/>
                <w:szCs w:val="20"/>
              </w:rPr>
              <w:t xml:space="preserve">. </w:t>
            </w:r>
          </w:p>
          <w:p w14:paraId="7D64CCC7" w14:textId="3C751096" w:rsidR="00445D09" w:rsidRPr="00445D09" w:rsidRDefault="00445D09" w:rsidP="00445D09">
            <w:pPr>
              <w:rPr>
                <w:rFonts w:ascii="Arial" w:hAnsi="Arial"/>
                <w:sz w:val="20"/>
                <w:szCs w:val="22"/>
                <w:lang w:eastAsia="ko-KR"/>
              </w:rPr>
            </w:pPr>
            <w:r w:rsidRPr="00445D09">
              <w:rPr>
                <w:sz w:val="22"/>
                <w:lang w:eastAsia="ko-KR"/>
              </w:rPr>
              <w:fldChar w:fldCharType="begin">
                <w:ffData>
                  <w:name w:val="Text1"/>
                  <w:enabled/>
                  <w:calcOnExit w:val="0"/>
                  <w:textInput/>
                </w:ffData>
              </w:fldChar>
            </w:r>
            <w:r w:rsidRPr="00445D09">
              <w:rPr>
                <w:sz w:val="22"/>
                <w:lang w:eastAsia="ko-KR"/>
              </w:rPr>
              <w:instrText xml:space="preserve"> FORMTEXT </w:instrText>
            </w:r>
            <w:r w:rsidRPr="00445D09">
              <w:rPr>
                <w:sz w:val="22"/>
                <w:lang w:eastAsia="ko-KR"/>
              </w:rPr>
            </w:r>
            <w:r w:rsidRPr="00445D09">
              <w:rPr>
                <w:sz w:val="22"/>
                <w:lang w:eastAsia="ko-KR"/>
              </w:rPr>
              <w:fldChar w:fldCharType="separate"/>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noProof/>
                <w:sz w:val="22"/>
                <w:lang w:eastAsia="ko-KR"/>
              </w:rPr>
              <w:t> </w:t>
            </w:r>
            <w:r w:rsidRPr="00445D09">
              <w:rPr>
                <w:sz w:val="22"/>
                <w:lang w:eastAsia="ko-KR"/>
              </w:rPr>
              <w:fldChar w:fldCharType="end"/>
            </w:r>
          </w:p>
        </w:tc>
      </w:tr>
      <w:tr w:rsidR="00A1617B" w:rsidRPr="001B57BA" w14:paraId="35E9409D" w14:textId="77777777" w:rsidTr="005D51AC">
        <w:trPr>
          <w:cantSplit/>
          <w:trHeight w:val="288"/>
          <w:jc w:val="center"/>
        </w:trPr>
        <w:tc>
          <w:tcPr>
            <w:tcW w:w="10800" w:type="dxa"/>
            <w:gridSpan w:val="2"/>
            <w:tcBorders>
              <w:top w:val="single" w:sz="4" w:space="0" w:color="auto"/>
              <w:bottom w:val="single" w:sz="12" w:space="0" w:color="auto"/>
            </w:tcBorders>
            <w:vAlign w:val="center"/>
          </w:tcPr>
          <w:p w14:paraId="66751D13" w14:textId="3208E337" w:rsidR="00A1617B" w:rsidRPr="00344EB6" w:rsidRDefault="00A1617B" w:rsidP="0072116C">
            <w:pPr>
              <w:tabs>
                <w:tab w:val="left" w:pos="702"/>
              </w:tabs>
              <w:rPr>
                <w:rFonts w:ascii="Arial" w:hAnsi="Arial"/>
                <w:b/>
                <w:sz w:val="20"/>
                <w:szCs w:val="22"/>
                <w:lang w:eastAsia="ko-KR"/>
              </w:rPr>
            </w:pPr>
            <w:r w:rsidRPr="00344EB6">
              <w:rPr>
                <w:rFonts w:ascii="Arial" w:hAnsi="Arial"/>
                <w:b/>
                <w:sz w:val="20"/>
                <w:szCs w:val="22"/>
                <w:lang w:eastAsia="ko-KR"/>
              </w:rPr>
              <w:t xml:space="preserve">SECTION </w:t>
            </w:r>
            <w:r w:rsidR="006751A4" w:rsidRPr="00344EB6">
              <w:rPr>
                <w:rFonts w:ascii="Arial" w:hAnsi="Arial"/>
                <w:b/>
                <w:sz w:val="20"/>
                <w:szCs w:val="22"/>
                <w:lang w:eastAsia="ko-KR"/>
              </w:rPr>
              <w:t>I</w:t>
            </w:r>
            <w:r w:rsidRPr="00344EB6">
              <w:rPr>
                <w:rFonts w:ascii="Arial" w:hAnsi="Arial"/>
                <w:b/>
                <w:sz w:val="20"/>
                <w:szCs w:val="22"/>
                <w:lang w:eastAsia="ko-KR"/>
              </w:rPr>
              <w:t xml:space="preserve">X </w:t>
            </w:r>
            <w:r w:rsidR="00072DE0">
              <w:rPr>
                <w:rFonts w:ascii="Arial" w:hAnsi="Arial"/>
                <w:b/>
                <w:sz w:val="20"/>
                <w:szCs w:val="22"/>
                <w:lang w:eastAsia="ko-KR"/>
              </w:rPr>
              <w:t>–</w:t>
            </w:r>
            <w:r w:rsidRPr="00344EB6">
              <w:rPr>
                <w:rFonts w:ascii="Arial" w:hAnsi="Arial"/>
                <w:b/>
                <w:sz w:val="20"/>
                <w:szCs w:val="22"/>
                <w:lang w:eastAsia="ko-KR"/>
              </w:rPr>
              <w:t xml:space="preserve"> AUTHORIZED SIGNATURE</w:t>
            </w:r>
          </w:p>
        </w:tc>
      </w:tr>
      <w:tr w:rsidR="006D2D5C" w:rsidRPr="001B57BA" w14:paraId="1662337E" w14:textId="77777777" w:rsidTr="005D51AC">
        <w:trPr>
          <w:cantSplit/>
          <w:trHeight w:val="648"/>
          <w:jc w:val="center"/>
        </w:trPr>
        <w:tc>
          <w:tcPr>
            <w:tcW w:w="6570" w:type="dxa"/>
            <w:tcBorders>
              <w:top w:val="single" w:sz="12" w:space="0" w:color="auto"/>
              <w:bottom w:val="single" w:sz="4" w:space="0" w:color="auto"/>
            </w:tcBorders>
          </w:tcPr>
          <w:p w14:paraId="5060914A" w14:textId="1A0193B1" w:rsidR="006D2D5C" w:rsidRPr="00344EB6" w:rsidRDefault="00191644" w:rsidP="007F373B">
            <w:pPr>
              <w:tabs>
                <w:tab w:val="left" w:pos="342"/>
                <w:tab w:val="left" w:pos="702"/>
              </w:tabs>
              <w:spacing w:before="20" w:after="20"/>
              <w:rPr>
                <w:rFonts w:ascii="Arial" w:hAnsi="Arial"/>
                <w:b/>
                <w:sz w:val="20"/>
                <w:szCs w:val="22"/>
                <w:lang w:eastAsia="ko-KR"/>
              </w:rPr>
            </w:pPr>
            <w:r w:rsidRPr="00344EB6">
              <w:rPr>
                <w:rFonts w:ascii="Arial" w:hAnsi="Arial"/>
                <w:sz w:val="20"/>
                <w:szCs w:val="22"/>
                <w:lang w:eastAsia="ko-KR"/>
              </w:rPr>
              <w:t>19</w:t>
            </w:r>
            <w:r w:rsidR="00AE7C18" w:rsidRPr="00344EB6">
              <w:rPr>
                <w:rFonts w:ascii="Arial" w:hAnsi="Arial"/>
                <w:sz w:val="20"/>
                <w:szCs w:val="22"/>
                <w:lang w:eastAsia="ko-KR"/>
              </w:rPr>
              <w:t xml:space="preserve">. </w:t>
            </w:r>
            <w:r w:rsidR="006D2D5C" w:rsidRPr="00344EB6">
              <w:rPr>
                <w:rFonts w:ascii="Arial" w:hAnsi="Arial"/>
                <w:b/>
                <w:sz w:val="20"/>
                <w:szCs w:val="22"/>
                <w:lang w:eastAsia="ko-KR"/>
              </w:rPr>
              <w:t xml:space="preserve">SIGNATURE </w:t>
            </w:r>
            <w:r w:rsidR="00072DE0">
              <w:rPr>
                <w:rFonts w:ascii="Arial" w:hAnsi="Arial"/>
                <w:sz w:val="20"/>
                <w:szCs w:val="22"/>
                <w:lang w:eastAsia="ko-KR"/>
              </w:rPr>
              <w:t>–</w:t>
            </w:r>
            <w:r w:rsidR="006D2D5C" w:rsidRPr="00344EB6">
              <w:rPr>
                <w:rFonts w:ascii="Arial" w:hAnsi="Arial"/>
                <w:sz w:val="20"/>
                <w:szCs w:val="22"/>
                <w:lang w:eastAsia="ko-KR"/>
              </w:rPr>
              <w:t xml:space="preserve"> P</w:t>
            </w:r>
            <w:r w:rsidR="007F373B" w:rsidRPr="00344EB6">
              <w:rPr>
                <w:rFonts w:ascii="Arial" w:hAnsi="Arial"/>
                <w:sz w:val="20"/>
                <w:szCs w:val="22"/>
                <w:lang w:eastAsia="ko-KR"/>
              </w:rPr>
              <w:t>rescriber</w:t>
            </w:r>
          </w:p>
        </w:tc>
        <w:tc>
          <w:tcPr>
            <w:tcW w:w="4230" w:type="dxa"/>
            <w:tcBorders>
              <w:top w:val="single" w:sz="12" w:space="0" w:color="auto"/>
              <w:bottom w:val="single" w:sz="4" w:space="0" w:color="auto"/>
            </w:tcBorders>
          </w:tcPr>
          <w:p w14:paraId="23B29DF3" w14:textId="77777777" w:rsidR="006D2D5C" w:rsidRPr="00344EB6" w:rsidRDefault="00AE7C18" w:rsidP="00191644">
            <w:pPr>
              <w:tabs>
                <w:tab w:val="left" w:pos="702"/>
              </w:tabs>
              <w:spacing w:before="20" w:after="20"/>
              <w:rPr>
                <w:rFonts w:ascii="Arial" w:hAnsi="Arial"/>
                <w:sz w:val="20"/>
                <w:szCs w:val="22"/>
                <w:lang w:eastAsia="ko-KR"/>
              </w:rPr>
            </w:pPr>
            <w:r w:rsidRPr="00344EB6">
              <w:rPr>
                <w:rFonts w:ascii="Arial" w:hAnsi="Arial"/>
                <w:sz w:val="20"/>
                <w:szCs w:val="22"/>
                <w:lang w:eastAsia="ko-KR"/>
              </w:rPr>
              <w:t>2</w:t>
            </w:r>
            <w:r w:rsidR="00191644" w:rsidRPr="00344EB6">
              <w:rPr>
                <w:rFonts w:ascii="Arial" w:hAnsi="Arial"/>
                <w:sz w:val="20"/>
                <w:szCs w:val="22"/>
                <w:lang w:eastAsia="ko-KR"/>
              </w:rPr>
              <w:t>0</w:t>
            </w:r>
            <w:r w:rsidRPr="00344EB6">
              <w:rPr>
                <w:rFonts w:ascii="Arial" w:hAnsi="Arial"/>
                <w:sz w:val="20"/>
                <w:szCs w:val="22"/>
                <w:lang w:eastAsia="ko-KR"/>
              </w:rPr>
              <w:t xml:space="preserve">. </w:t>
            </w:r>
            <w:r w:rsidR="006D2D5C" w:rsidRPr="00344EB6">
              <w:rPr>
                <w:rFonts w:ascii="Arial" w:hAnsi="Arial"/>
                <w:sz w:val="20"/>
                <w:szCs w:val="22"/>
                <w:lang w:eastAsia="ko-KR"/>
              </w:rPr>
              <w:t>Date Signed</w:t>
            </w:r>
          </w:p>
        </w:tc>
      </w:tr>
    </w:tbl>
    <w:p w14:paraId="505E35CD" w14:textId="77777777" w:rsidR="006D2D5C" w:rsidRPr="0072116C" w:rsidRDefault="006D2D5C" w:rsidP="00AE7C18">
      <w:pPr>
        <w:rPr>
          <w:rFonts w:ascii="Arial" w:hAnsi="Arial" w:cs="Arial"/>
          <w:sz w:val="18"/>
          <w:szCs w:val="18"/>
          <w:lang w:eastAsia="ko-KR"/>
        </w:rPr>
      </w:pPr>
    </w:p>
    <w:sectPr w:rsidR="006D2D5C" w:rsidRPr="0072116C" w:rsidSect="00344EB6">
      <w:headerReference w:type="default" r:id="rId9"/>
      <w:pgSz w:w="12240" w:h="15840" w:code="1"/>
      <w:pgMar w:top="720" w:right="720" w:bottom="36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BF2B" w14:textId="77777777" w:rsidR="00D57907" w:rsidRDefault="00D57907" w:rsidP="00D93DD6">
      <w:pPr>
        <w:pStyle w:val="Header"/>
      </w:pPr>
      <w:r>
        <w:separator/>
      </w:r>
    </w:p>
  </w:endnote>
  <w:endnote w:type="continuationSeparator" w:id="0">
    <w:p w14:paraId="670EA1BB" w14:textId="77777777" w:rsidR="00D57907" w:rsidRDefault="00D57907"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07D8" w14:textId="77777777" w:rsidR="00D57907" w:rsidRDefault="00D57907" w:rsidP="00D93DD6">
      <w:pPr>
        <w:pStyle w:val="Header"/>
      </w:pPr>
      <w:r>
        <w:separator/>
      </w:r>
    </w:p>
  </w:footnote>
  <w:footnote w:type="continuationSeparator" w:id="0">
    <w:p w14:paraId="16C5FFC7" w14:textId="77777777" w:rsidR="00D57907" w:rsidRDefault="00D57907" w:rsidP="00D93DD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31C4" w14:textId="100D9CA7" w:rsidR="001B57BA" w:rsidRPr="00B232C5" w:rsidRDefault="004C242A" w:rsidP="001B57BA">
    <w:pPr>
      <w:pageBreakBefore/>
      <w:tabs>
        <w:tab w:val="right" w:pos="10800"/>
      </w:tabs>
      <w:jc w:val="right"/>
      <w:rPr>
        <w:rFonts w:ascii="Arial" w:hAnsi="Arial"/>
        <w:b/>
        <w:snapToGrid w:val="0"/>
        <w:color w:val="000000"/>
        <w:sz w:val="18"/>
        <w:szCs w:val="18"/>
      </w:rPr>
    </w:pPr>
    <w:r w:rsidRPr="00344EB6">
      <w:rPr>
        <w:rFonts w:ascii="Arial" w:hAnsi="Arial"/>
        <w:bCs/>
        <w:snapToGrid w:val="0"/>
        <w:color w:val="000000"/>
        <w:sz w:val="18"/>
        <w:szCs w:val="18"/>
      </w:rPr>
      <w:t>PA/DGA</w:t>
    </w:r>
    <w:r w:rsidR="001B57BA" w:rsidRPr="00B232C5">
      <w:rPr>
        <w:rFonts w:ascii="Arial" w:hAnsi="Arial"/>
        <w:b/>
        <w:snapToGrid w:val="0"/>
        <w:color w:val="000000"/>
        <w:sz w:val="18"/>
        <w:szCs w:val="18"/>
      </w:rPr>
      <w:tab/>
    </w:r>
    <w:r w:rsidR="001B57BA" w:rsidRPr="00344EB6">
      <w:rPr>
        <w:rFonts w:ascii="Arial" w:hAnsi="Arial"/>
        <w:bCs/>
        <w:snapToGrid w:val="0"/>
        <w:color w:val="000000"/>
        <w:sz w:val="18"/>
        <w:szCs w:val="18"/>
      </w:rPr>
      <w:t>Page</w:t>
    </w:r>
    <w:r w:rsidR="001B57BA">
      <w:rPr>
        <w:rFonts w:ascii="Arial" w:hAnsi="Arial"/>
        <w:b/>
        <w:snapToGrid w:val="0"/>
        <w:color w:val="000000"/>
        <w:sz w:val="18"/>
        <w:szCs w:val="18"/>
      </w:rPr>
      <w:t xml:space="preserve"> </w:t>
    </w:r>
    <w:r w:rsidR="001B57BA" w:rsidRPr="001B57BA">
      <w:rPr>
        <w:rFonts w:ascii="Arial" w:hAnsi="Arial"/>
        <w:snapToGrid w:val="0"/>
        <w:color w:val="000000"/>
        <w:sz w:val="18"/>
        <w:szCs w:val="18"/>
      </w:rPr>
      <w:fldChar w:fldCharType="begin"/>
    </w:r>
    <w:r w:rsidR="001B57BA" w:rsidRPr="001B57BA">
      <w:rPr>
        <w:rFonts w:ascii="Arial" w:hAnsi="Arial"/>
        <w:snapToGrid w:val="0"/>
        <w:color w:val="000000"/>
        <w:sz w:val="18"/>
        <w:szCs w:val="18"/>
      </w:rPr>
      <w:instrText xml:space="preserve"> PAGE   \* MERGEFORMAT </w:instrText>
    </w:r>
    <w:r w:rsidR="001B57BA" w:rsidRPr="001B57BA">
      <w:rPr>
        <w:rFonts w:ascii="Arial" w:hAnsi="Arial"/>
        <w:snapToGrid w:val="0"/>
        <w:color w:val="000000"/>
        <w:sz w:val="18"/>
        <w:szCs w:val="18"/>
      </w:rPr>
      <w:fldChar w:fldCharType="separate"/>
    </w:r>
    <w:r w:rsidR="001B57BA" w:rsidRPr="001B57BA">
      <w:rPr>
        <w:rFonts w:ascii="Arial" w:hAnsi="Arial"/>
        <w:noProof/>
        <w:snapToGrid w:val="0"/>
        <w:color w:val="000000"/>
        <w:sz w:val="18"/>
        <w:szCs w:val="18"/>
      </w:rPr>
      <w:t>1</w:t>
    </w:r>
    <w:r w:rsidR="001B57BA" w:rsidRPr="001B57BA">
      <w:rPr>
        <w:rFonts w:ascii="Arial" w:hAnsi="Arial"/>
        <w:noProof/>
        <w:snapToGrid w:val="0"/>
        <w:color w:val="000000"/>
        <w:sz w:val="18"/>
        <w:szCs w:val="18"/>
      </w:rPr>
      <w:fldChar w:fldCharType="end"/>
    </w:r>
    <w:r w:rsidR="001B57BA">
      <w:rPr>
        <w:rFonts w:ascii="Arial" w:hAnsi="Arial"/>
        <w:noProof/>
        <w:snapToGrid w:val="0"/>
        <w:color w:val="000000"/>
        <w:sz w:val="18"/>
        <w:szCs w:val="18"/>
      </w:rPr>
      <w:t xml:space="preserve"> of 4</w:t>
    </w:r>
  </w:p>
  <w:p w14:paraId="2C50CD11" w14:textId="753F72E1" w:rsidR="001B57BA" w:rsidRPr="00344EB6" w:rsidRDefault="001B57BA" w:rsidP="00344EB6">
    <w:pPr>
      <w:rPr>
        <w:rFonts w:ascii="Arial" w:hAnsi="Arial"/>
        <w:sz w:val="18"/>
        <w:szCs w:val="18"/>
        <w:lang w:eastAsia="ko-KR"/>
      </w:rPr>
    </w:pPr>
    <w:r w:rsidRPr="00B232C5">
      <w:rPr>
        <w:rFonts w:ascii="Arial" w:hAnsi="Arial"/>
        <w:sz w:val="18"/>
        <w:szCs w:val="18"/>
        <w:lang w:eastAsia="ko-KR"/>
      </w:rPr>
      <w:t>F-11049 (</w:t>
    </w:r>
    <w:r w:rsidR="004C242A">
      <w:rPr>
        <w:rFonts w:ascii="Arial" w:hAnsi="Arial"/>
        <w:sz w:val="18"/>
        <w:szCs w:val="18"/>
        <w:lang w:eastAsia="ko-KR"/>
      </w:rPr>
      <w:t>01</w:t>
    </w:r>
    <w:r w:rsidRPr="00B232C5">
      <w:rPr>
        <w:rFonts w:ascii="Arial" w:hAnsi="Arial"/>
        <w:sz w:val="18"/>
        <w:szCs w:val="18"/>
        <w:lang w:eastAsia="ko-KR"/>
      </w:rPr>
      <w:t>/20</w:t>
    </w:r>
    <w:r w:rsidR="00072DE0">
      <w:rPr>
        <w:rFonts w:ascii="Arial" w:hAnsi="Arial"/>
        <w:sz w:val="18"/>
        <w:szCs w:val="18"/>
        <w:lang w:eastAsia="ko-KR"/>
      </w:rPr>
      <w:t>24</w:t>
    </w:r>
    <w:r w:rsidRPr="00B232C5">
      <w:rPr>
        <w:rFonts w:ascii="Arial" w:hAnsi="Arial"/>
        <w:sz w:val="18"/>
        <w:szCs w:val="18"/>
        <w:lang w:eastAsia="ko-KR"/>
      </w:rPr>
      <w:t>)</w:t>
    </w:r>
  </w:p>
  <w:p w14:paraId="1A97A612" w14:textId="77777777" w:rsidR="001B57BA" w:rsidRPr="00344EB6" w:rsidRDefault="001B57BA">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46"/>
    <w:multiLevelType w:val="hybridMultilevel"/>
    <w:tmpl w:val="575A93DA"/>
    <w:lvl w:ilvl="0" w:tplc="80C8FFD6">
      <w:start w:val="1"/>
      <w:numFmt w:val="bullet"/>
      <w:lvlText w:val=""/>
      <w:lvlJc w:val="left"/>
      <w:pPr>
        <w:tabs>
          <w:tab w:val="num" w:pos="702"/>
        </w:tabs>
        <w:ind w:left="702" w:hanging="360"/>
      </w:pPr>
      <w:rPr>
        <w:rFonts w:ascii="Wingdings" w:hAnsi="Wingdings" w:hint="default"/>
        <w:sz w:val="24"/>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 w15:restartNumberingAfterBreak="0">
    <w:nsid w:val="048336B1"/>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D912449"/>
    <w:multiLevelType w:val="hybridMultilevel"/>
    <w:tmpl w:val="9298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3B2"/>
    <w:multiLevelType w:val="singleLevel"/>
    <w:tmpl w:val="13DA074A"/>
    <w:lvl w:ilvl="0">
      <w:start w:val="21"/>
      <w:numFmt w:val="decimal"/>
      <w:lvlText w:val="%1."/>
      <w:lvlJc w:val="left"/>
      <w:pPr>
        <w:tabs>
          <w:tab w:val="num" w:pos="360"/>
        </w:tabs>
        <w:ind w:left="360" w:hanging="360"/>
      </w:pPr>
      <w:rPr>
        <w:b w:val="0"/>
        <w:i w:val="0"/>
        <w:sz w:val="18"/>
      </w:rPr>
    </w:lvl>
  </w:abstractNum>
  <w:abstractNum w:abstractNumId="4" w15:restartNumberingAfterBreak="0">
    <w:nsid w:val="157C78E4"/>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161F4E03"/>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255014FE"/>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251081D"/>
    <w:multiLevelType w:val="singleLevel"/>
    <w:tmpl w:val="0409000F"/>
    <w:lvl w:ilvl="0">
      <w:start w:val="2"/>
      <w:numFmt w:val="decimal"/>
      <w:lvlText w:val="%1."/>
      <w:lvlJc w:val="left"/>
      <w:pPr>
        <w:tabs>
          <w:tab w:val="num" w:pos="360"/>
        </w:tabs>
        <w:ind w:left="360" w:hanging="360"/>
      </w:pPr>
      <w:rPr>
        <w:rFonts w:hint="default"/>
      </w:rPr>
    </w:lvl>
  </w:abstractNum>
  <w:abstractNum w:abstractNumId="8" w15:restartNumberingAfterBreak="0">
    <w:nsid w:val="5E0F35A9"/>
    <w:multiLevelType w:val="hybridMultilevel"/>
    <w:tmpl w:val="A62C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10" w15:restartNumberingAfterBreak="0">
    <w:nsid w:val="6A5A3E34"/>
    <w:multiLevelType w:val="singleLevel"/>
    <w:tmpl w:val="04090001"/>
    <w:lvl w:ilvl="0">
      <w:start w:val="1"/>
      <w:numFmt w:val="bullet"/>
      <w:lvlText w:val=""/>
      <w:lvlJc w:val="left"/>
      <w:pPr>
        <w:ind w:left="360" w:hanging="360"/>
      </w:pPr>
      <w:rPr>
        <w:rFonts w:ascii="Symbol" w:hAnsi="Symbol" w:hint="default"/>
        <w:b w:val="0"/>
        <w:i w:val="0"/>
        <w:sz w:val="18"/>
      </w:rPr>
    </w:lvl>
  </w:abstractNum>
  <w:abstractNum w:abstractNumId="11" w15:restartNumberingAfterBreak="0">
    <w:nsid w:val="70D5778E"/>
    <w:multiLevelType w:val="hybridMultilevel"/>
    <w:tmpl w:val="3B9E747A"/>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89235963">
    <w:abstractNumId w:val="9"/>
  </w:num>
  <w:num w:numId="2" w16cid:durableId="1332216837">
    <w:abstractNumId w:val="10"/>
  </w:num>
  <w:num w:numId="3" w16cid:durableId="1156334219">
    <w:abstractNumId w:val="5"/>
  </w:num>
  <w:num w:numId="4" w16cid:durableId="660698166">
    <w:abstractNumId w:val="4"/>
  </w:num>
  <w:num w:numId="5" w16cid:durableId="488980895">
    <w:abstractNumId w:val="6"/>
  </w:num>
  <w:num w:numId="6" w16cid:durableId="1602494170">
    <w:abstractNumId w:val="1"/>
  </w:num>
  <w:num w:numId="7" w16cid:durableId="1654871924">
    <w:abstractNumId w:val="3"/>
  </w:num>
  <w:num w:numId="8" w16cid:durableId="2082095944">
    <w:abstractNumId w:val="7"/>
  </w:num>
  <w:num w:numId="9" w16cid:durableId="2003502242">
    <w:abstractNumId w:val="0"/>
  </w:num>
  <w:num w:numId="10" w16cid:durableId="66418341">
    <w:abstractNumId w:val="2"/>
  </w:num>
  <w:num w:numId="11" w16cid:durableId="1961107011">
    <w:abstractNumId w:val="8"/>
  </w:num>
  <w:num w:numId="12" w16cid:durableId="869955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93pmdsIs6QR2NjQBkXUlxTYzG6jojzgd+gv9z9QjUpj7oMPLScNC1DQ1ma7H31876Kvqlt2FYpsuR/6wMVLwA==" w:salt="5Ji47Jkh9SQTzohwHytwOA=="/>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B4"/>
    <w:rsid w:val="00002F92"/>
    <w:rsid w:val="00010EC6"/>
    <w:rsid w:val="00024DF3"/>
    <w:rsid w:val="00046183"/>
    <w:rsid w:val="00051061"/>
    <w:rsid w:val="00054618"/>
    <w:rsid w:val="00057F25"/>
    <w:rsid w:val="000724CA"/>
    <w:rsid w:val="00072DE0"/>
    <w:rsid w:val="00086223"/>
    <w:rsid w:val="000926B5"/>
    <w:rsid w:val="000931A1"/>
    <w:rsid w:val="000958A1"/>
    <w:rsid w:val="000A09FA"/>
    <w:rsid w:val="000B5585"/>
    <w:rsid w:val="000C2B14"/>
    <w:rsid w:val="000C6974"/>
    <w:rsid w:val="000C6B5B"/>
    <w:rsid w:val="000C7433"/>
    <w:rsid w:val="000E427A"/>
    <w:rsid w:val="000F1C37"/>
    <w:rsid w:val="000F4644"/>
    <w:rsid w:val="001128FD"/>
    <w:rsid w:val="001133A7"/>
    <w:rsid w:val="00117BC4"/>
    <w:rsid w:val="00127C09"/>
    <w:rsid w:val="00131884"/>
    <w:rsid w:val="00143EED"/>
    <w:rsid w:val="00153C40"/>
    <w:rsid w:val="00156EC3"/>
    <w:rsid w:val="001635B1"/>
    <w:rsid w:val="00181D0C"/>
    <w:rsid w:val="00191644"/>
    <w:rsid w:val="001A1CE1"/>
    <w:rsid w:val="001A7EC5"/>
    <w:rsid w:val="001B0466"/>
    <w:rsid w:val="001B4E8A"/>
    <w:rsid w:val="001B57BA"/>
    <w:rsid w:val="001C3A29"/>
    <w:rsid w:val="001D0812"/>
    <w:rsid w:val="001D2395"/>
    <w:rsid w:val="0021442D"/>
    <w:rsid w:val="0021709F"/>
    <w:rsid w:val="0021760E"/>
    <w:rsid w:val="00232BA5"/>
    <w:rsid w:val="00232F49"/>
    <w:rsid w:val="00246569"/>
    <w:rsid w:val="00262633"/>
    <w:rsid w:val="00282F6F"/>
    <w:rsid w:val="00294D62"/>
    <w:rsid w:val="002952D5"/>
    <w:rsid w:val="002A18E2"/>
    <w:rsid w:val="002B3746"/>
    <w:rsid w:val="002C77BC"/>
    <w:rsid w:val="002D5A0D"/>
    <w:rsid w:val="002E5B66"/>
    <w:rsid w:val="002E6A24"/>
    <w:rsid w:val="00303EE0"/>
    <w:rsid w:val="0030599D"/>
    <w:rsid w:val="0033495D"/>
    <w:rsid w:val="00344EB6"/>
    <w:rsid w:val="00347D1D"/>
    <w:rsid w:val="0035107E"/>
    <w:rsid w:val="003521F1"/>
    <w:rsid w:val="003533B5"/>
    <w:rsid w:val="00375D31"/>
    <w:rsid w:val="00377116"/>
    <w:rsid w:val="003839D2"/>
    <w:rsid w:val="0039237D"/>
    <w:rsid w:val="003952D2"/>
    <w:rsid w:val="0039770A"/>
    <w:rsid w:val="003B00AD"/>
    <w:rsid w:val="003E606B"/>
    <w:rsid w:val="00415E48"/>
    <w:rsid w:val="00422BD5"/>
    <w:rsid w:val="0043320C"/>
    <w:rsid w:val="00441578"/>
    <w:rsid w:val="0044166F"/>
    <w:rsid w:val="00445D09"/>
    <w:rsid w:val="004866F4"/>
    <w:rsid w:val="00496B27"/>
    <w:rsid w:val="004B7FE4"/>
    <w:rsid w:val="004C0064"/>
    <w:rsid w:val="004C0979"/>
    <w:rsid w:val="004C242A"/>
    <w:rsid w:val="004D3CFF"/>
    <w:rsid w:val="004D7135"/>
    <w:rsid w:val="004E4AB7"/>
    <w:rsid w:val="004F38A1"/>
    <w:rsid w:val="004F678C"/>
    <w:rsid w:val="00507D87"/>
    <w:rsid w:val="00513AB2"/>
    <w:rsid w:val="005212CA"/>
    <w:rsid w:val="00521BFC"/>
    <w:rsid w:val="005247C1"/>
    <w:rsid w:val="00554FCA"/>
    <w:rsid w:val="00555521"/>
    <w:rsid w:val="00561062"/>
    <w:rsid w:val="00571BF9"/>
    <w:rsid w:val="00594D4A"/>
    <w:rsid w:val="005A320C"/>
    <w:rsid w:val="005A39C1"/>
    <w:rsid w:val="005A6112"/>
    <w:rsid w:val="005D51AC"/>
    <w:rsid w:val="005F52B4"/>
    <w:rsid w:val="005F5559"/>
    <w:rsid w:val="00602074"/>
    <w:rsid w:val="00614ABD"/>
    <w:rsid w:val="00621C68"/>
    <w:rsid w:val="00640D37"/>
    <w:rsid w:val="00646C22"/>
    <w:rsid w:val="006529EF"/>
    <w:rsid w:val="00652F9C"/>
    <w:rsid w:val="00653904"/>
    <w:rsid w:val="00653D9C"/>
    <w:rsid w:val="006629DC"/>
    <w:rsid w:val="006751A4"/>
    <w:rsid w:val="00677EFE"/>
    <w:rsid w:val="00686797"/>
    <w:rsid w:val="00690040"/>
    <w:rsid w:val="00694EDD"/>
    <w:rsid w:val="006963FF"/>
    <w:rsid w:val="006A55C9"/>
    <w:rsid w:val="006C15E9"/>
    <w:rsid w:val="006C42F0"/>
    <w:rsid w:val="006D2D5C"/>
    <w:rsid w:val="006D5754"/>
    <w:rsid w:val="0072116C"/>
    <w:rsid w:val="0075024B"/>
    <w:rsid w:val="00755975"/>
    <w:rsid w:val="00762CD1"/>
    <w:rsid w:val="00795E41"/>
    <w:rsid w:val="007B6223"/>
    <w:rsid w:val="007B757A"/>
    <w:rsid w:val="007F2EBE"/>
    <w:rsid w:val="007F373B"/>
    <w:rsid w:val="008033D1"/>
    <w:rsid w:val="008174C8"/>
    <w:rsid w:val="0082123B"/>
    <w:rsid w:val="00826D97"/>
    <w:rsid w:val="008348AB"/>
    <w:rsid w:val="008532D5"/>
    <w:rsid w:val="008608C5"/>
    <w:rsid w:val="00861654"/>
    <w:rsid w:val="00866C8C"/>
    <w:rsid w:val="0087630B"/>
    <w:rsid w:val="00884B27"/>
    <w:rsid w:val="008911EE"/>
    <w:rsid w:val="00891AB4"/>
    <w:rsid w:val="0089427D"/>
    <w:rsid w:val="008A65A2"/>
    <w:rsid w:val="008F3DBC"/>
    <w:rsid w:val="00907A19"/>
    <w:rsid w:val="0092027E"/>
    <w:rsid w:val="00930ECF"/>
    <w:rsid w:val="0095064B"/>
    <w:rsid w:val="009512DD"/>
    <w:rsid w:val="00956CB9"/>
    <w:rsid w:val="00960AD0"/>
    <w:rsid w:val="00960D58"/>
    <w:rsid w:val="00963E21"/>
    <w:rsid w:val="0096416E"/>
    <w:rsid w:val="009725C7"/>
    <w:rsid w:val="0098750F"/>
    <w:rsid w:val="009949A8"/>
    <w:rsid w:val="009A2091"/>
    <w:rsid w:val="009A6E3D"/>
    <w:rsid w:val="009B49E0"/>
    <w:rsid w:val="009B4D58"/>
    <w:rsid w:val="009C6954"/>
    <w:rsid w:val="00A01699"/>
    <w:rsid w:val="00A1617B"/>
    <w:rsid w:val="00A2037F"/>
    <w:rsid w:val="00A22EF9"/>
    <w:rsid w:val="00A2488F"/>
    <w:rsid w:val="00A52DFA"/>
    <w:rsid w:val="00A75B34"/>
    <w:rsid w:val="00A91F38"/>
    <w:rsid w:val="00A94F5A"/>
    <w:rsid w:val="00AA0C51"/>
    <w:rsid w:val="00AB0CC8"/>
    <w:rsid w:val="00AC006B"/>
    <w:rsid w:val="00AC74C6"/>
    <w:rsid w:val="00AD131E"/>
    <w:rsid w:val="00AD756A"/>
    <w:rsid w:val="00AE0DB2"/>
    <w:rsid w:val="00AE7C18"/>
    <w:rsid w:val="00AF25A1"/>
    <w:rsid w:val="00AF2890"/>
    <w:rsid w:val="00B03B71"/>
    <w:rsid w:val="00B232C5"/>
    <w:rsid w:val="00B34184"/>
    <w:rsid w:val="00B45892"/>
    <w:rsid w:val="00B6652A"/>
    <w:rsid w:val="00B923CC"/>
    <w:rsid w:val="00B927B9"/>
    <w:rsid w:val="00BA2CD1"/>
    <w:rsid w:val="00BB15EC"/>
    <w:rsid w:val="00BC01E6"/>
    <w:rsid w:val="00BD1A4E"/>
    <w:rsid w:val="00BE2990"/>
    <w:rsid w:val="00BF3770"/>
    <w:rsid w:val="00BF680A"/>
    <w:rsid w:val="00C037E0"/>
    <w:rsid w:val="00C04E5D"/>
    <w:rsid w:val="00C11319"/>
    <w:rsid w:val="00C24477"/>
    <w:rsid w:val="00C32B32"/>
    <w:rsid w:val="00C558EA"/>
    <w:rsid w:val="00C6724D"/>
    <w:rsid w:val="00C80437"/>
    <w:rsid w:val="00C93554"/>
    <w:rsid w:val="00CC7587"/>
    <w:rsid w:val="00CD3589"/>
    <w:rsid w:val="00CD6DDF"/>
    <w:rsid w:val="00D0143B"/>
    <w:rsid w:val="00D01B82"/>
    <w:rsid w:val="00D16ECC"/>
    <w:rsid w:val="00D24132"/>
    <w:rsid w:val="00D270F5"/>
    <w:rsid w:val="00D42F7F"/>
    <w:rsid w:val="00D54434"/>
    <w:rsid w:val="00D57907"/>
    <w:rsid w:val="00D63805"/>
    <w:rsid w:val="00D65C81"/>
    <w:rsid w:val="00D855DD"/>
    <w:rsid w:val="00D90D71"/>
    <w:rsid w:val="00D93DD6"/>
    <w:rsid w:val="00DA1C62"/>
    <w:rsid w:val="00DB6BF3"/>
    <w:rsid w:val="00DC3811"/>
    <w:rsid w:val="00DE4285"/>
    <w:rsid w:val="00DE70C1"/>
    <w:rsid w:val="00E044EB"/>
    <w:rsid w:val="00E073D9"/>
    <w:rsid w:val="00E20B69"/>
    <w:rsid w:val="00E23D61"/>
    <w:rsid w:val="00E33563"/>
    <w:rsid w:val="00E370E4"/>
    <w:rsid w:val="00E55DF4"/>
    <w:rsid w:val="00EB2309"/>
    <w:rsid w:val="00EC142A"/>
    <w:rsid w:val="00EC3692"/>
    <w:rsid w:val="00F50FC9"/>
    <w:rsid w:val="00F56ACB"/>
    <w:rsid w:val="00F85E1C"/>
    <w:rsid w:val="00FB0E8D"/>
    <w:rsid w:val="00FC6832"/>
    <w:rsid w:val="00FE6198"/>
    <w:rsid w:val="00FE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311D57E"/>
  <w15:chartTrackingRefBased/>
  <w15:docId w15:val="{159EB517-0781-4313-829C-216C89F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 w:type="character" w:styleId="FollowedHyperlink">
    <w:name w:val="FollowedHyperlink"/>
    <w:basedOn w:val="DefaultParagraphFont"/>
    <w:rsid w:val="004D7135"/>
    <w:rPr>
      <w:color w:val="954F72" w:themeColor="followedHyperlink"/>
      <w:u w:val="single"/>
    </w:rPr>
  </w:style>
  <w:style w:type="paragraph" w:styleId="Revision">
    <w:name w:val="Revision"/>
    <w:hidden/>
    <w:uiPriority w:val="99"/>
    <w:semiHidden/>
    <w:rsid w:val="001B57BA"/>
    <w:rPr>
      <w:sz w:val="24"/>
      <w:szCs w:val="24"/>
    </w:rPr>
  </w:style>
  <w:style w:type="character" w:styleId="UnresolvedMention">
    <w:name w:val="Unresolved Mention"/>
    <w:basedOn w:val="DefaultParagraphFont"/>
    <w:uiPriority w:val="99"/>
    <w:semiHidden/>
    <w:unhideWhenUsed/>
    <w:rsid w:val="001B57BA"/>
    <w:rPr>
      <w:color w:val="605E5C"/>
      <w:shd w:val="clear" w:color="auto" w:fill="E1DFDD"/>
    </w:rPr>
  </w:style>
  <w:style w:type="character" w:customStyle="1" w:styleId="HeaderChar">
    <w:name w:val="Header Char"/>
    <w:basedOn w:val="DefaultParagraphFont"/>
    <w:link w:val="Header"/>
    <w:uiPriority w:val="99"/>
    <w:rsid w:val="001B57BA"/>
  </w:style>
  <w:style w:type="character" w:styleId="CommentReference">
    <w:name w:val="annotation reference"/>
    <w:basedOn w:val="DefaultParagraphFont"/>
    <w:rsid w:val="0033495D"/>
    <w:rPr>
      <w:sz w:val="16"/>
      <w:szCs w:val="16"/>
    </w:rPr>
  </w:style>
  <w:style w:type="paragraph" w:styleId="CommentText">
    <w:name w:val="annotation text"/>
    <w:basedOn w:val="Normal"/>
    <w:link w:val="CommentTextChar"/>
    <w:rsid w:val="0033495D"/>
    <w:rPr>
      <w:sz w:val="20"/>
      <w:szCs w:val="20"/>
    </w:rPr>
  </w:style>
  <w:style w:type="character" w:customStyle="1" w:styleId="CommentTextChar">
    <w:name w:val="Comment Text Char"/>
    <w:basedOn w:val="DefaultParagraphFont"/>
    <w:link w:val="CommentText"/>
    <w:rsid w:val="0033495D"/>
  </w:style>
  <w:style w:type="paragraph" w:styleId="CommentSubject">
    <w:name w:val="annotation subject"/>
    <w:basedOn w:val="CommentText"/>
    <w:next w:val="CommentText"/>
    <w:link w:val="CommentSubjectChar"/>
    <w:semiHidden/>
    <w:unhideWhenUsed/>
    <w:rsid w:val="0033495D"/>
    <w:rPr>
      <w:b/>
      <w:bCs/>
    </w:rPr>
  </w:style>
  <w:style w:type="character" w:customStyle="1" w:styleId="CommentSubjectChar">
    <w:name w:val="Comment Subject Char"/>
    <w:basedOn w:val="CommentTextChar"/>
    <w:link w:val="CommentSubject"/>
    <w:semiHidden/>
    <w:rsid w:val="00334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Publications/ForwardHealthCommunications.aspx?panel=Form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Prior Authorization/Drug Attachment (PA/DGA), F-11049</vt:lpstr>
    </vt:vector>
  </TitlesOfParts>
  <Manager/>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Authorization/Drug Attachment (PA/DGA), F-11049</dc:title>
  <dc:subject/>
  <dc:creator>DHS</dc:creator>
  <cp:keywords>f-11049, f11049, prior, authorization, drug, attachment, pa/dga</cp:keywords>
  <cp:lastModifiedBy>Barendregt, Susan E - DHS2</cp:lastModifiedBy>
  <cp:revision>3</cp:revision>
  <cp:lastPrinted>2013-08-09T16:32:00Z</cp:lastPrinted>
  <dcterms:created xsi:type="dcterms:W3CDTF">2023-12-15T14:30:00Z</dcterms:created>
  <dcterms:modified xsi:type="dcterms:W3CDTF">2023-12-15T14:30:00Z</dcterms:modified>
</cp:coreProperties>
</file>