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864"/>
        <w:gridCol w:w="1914"/>
        <w:gridCol w:w="18"/>
        <w:gridCol w:w="1932"/>
        <w:gridCol w:w="300"/>
        <w:gridCol w:w="1800"/>
        <w:gridCol w:w="1764"/>
      </w:tblGrid>
      <w:tr w:rsidR="001F1228">
        <w:tblPrEx>
          <w:tblCellMar>
            <w:top w:w="0" w:type="dxa"/>
            <w:bottom w:w="0" w:type="dxa"/>
          </w:tblCellMar>
        </w:tblPrEx>
        <w:tc>
          <w:tcPr>
            <w:tcW w:w="5796" w:type="dxa"/>
            <w:gridSpan w:val="3"/>
          </w:tcPr>
          <w:p w:rsidR="001F1228" w:rsidRDefault="001F1228">
            <w:pPr>
              <w:pStyle w:val="Heading1"/>
            </w:pPr>
            <w:r>
              <w:t>DEPARTMENT OF HEALTH SERVICES</w:t>
            </w:r>
          </w:p>
          <w:p w:rsidR="001F1228" w:rsidRDefault="001F1228">
            <w:pPr>
              <w:rPr>
                <w:rFonts w:ascii="Arial" w:hAnsi="Arial"/>
                <w:sz w:val="18"/>
              </w:rPr>
            </w:pPr>
            <w:r>
              <w:rPr>
                <w:rFonts w:ascii="Arial" w:hAnsi="Arial"/>
                <w:sz w:val="18"/>
              </w:rPr>
              <w:t xml:space="preserve">Division of </w:t>
            </w:r>
            <w:smartTag w:uri="urn:schemas-microsoft-com:office:smarttags" w:element="City">
              <w:smartTag w:uri="urn:schemas-microsoft-com:office:smarttags" w:element="place">
                <w:r>
                  <w:rPr>
                    <w:rFonts w:ascii="Arial" w:hAnsi="Arial"/>
                    <w:sz w:val="18"/>
                  </w:rPr>
                  <w:t>Enterprise</w:t>
                </w:r>
              </w:smartTag>
            </w:smartTag>
            <w:r>
              <w:rPr>
                <w:rFonts w:ascii="Arial" w:hAnsi="Arial"/>
                <w:sz w:val="18"/>
              </w:rPr>
              <w:t xml:space="preserve"> Services</w:t>
            </w:r>
          </w:p>
          <w:p w:rsidR="001F1228" w:rsidRDefault="001F1228">
            <w:pPr>
              <w:rPr>
                <w:rFonts w:ascii="Arial" w:hAnsi="Arial"/>
                <w:sz w:val="18"/>
              </w:rPr>
            </w:pPr>
            <w:r>
              <w:rPr>
                <w:rFonts w:ascii="Arial" w:hAnsi="Arial"/>
                <w:sz w:val="18"/>
              </w:rPr>
              <w:t>F-80142  (6/08)</w:t>
            </w:r>
          </w:p>
        </w:tc>
        <w:tc>
          <w:tcPr>
            <w:tcW w:w="5796" w:type="dxa"/>
            <w:gridSpan w:val="4"/>
          </w:tcPr>
          <w:p w:rsidR="001F1228" w:rsidRDefault="001F1228">
            <w:pPr>
              <w:pStyle w:val="Heading2"/>
            </w:pPr>
            <w:r>
              <w:t xml:space="preserve">STATE OF </w:t>
            </w:r>
            <w:smartTag w:uri="urn:schemas-microsoft-com:office:smarttags" w:element="State">
              <w:smartTag w:uri="urn:schemas-microsoft-com:office:smarttags" w:element="place">
                <w:r>
                  <w:t>WISCONSIN</w:t>
                </w:r>
              </w:smartTag>
            </w:smartTag>
          </w:p>
        </w:tc>
      </w:tr>
      <w:tr w:rsidR="001F1228">
        <w:tblPrEx>
          <w:tblCellMar>
            <w:top w:w="0" w:type="dxa"/>
            <w:bottom w:w="0" w:type="dxa"/>
          </w:tblCellMar>
        </w:tblPrEx>
        <w:trPr>
          <w:cantSplit/>
        </w:trPr>
        <w:tc>
          <w:tcPr>
            <w:tcW w:w="11592" w:type="dxa"/>
            <w:gridSpan w:val="7"/>
          </w:tcPr>
          <w:p w:rsidR="001F1228" w:rsidRDefault="001F1228">
            <w:pPr>
              <w:pStyle w:val="Heading3"/>
              <w:spacing w:before="240" w:after="240"/>
            </w:pPr>
            <w:r>
              <w:t>COLLECTIONS DELEGATION APPLICATION</w:t>
            </w:r>
          </w:p>
        </w:tc>
      </w:tr>
      <w:tr w:rsidR="001F1228">
        <w:tblPrEx>
          <w:tblCellMar>
            <w:top w:w="0" w:type="dxa"/>
            <w:bottom w:w="0" w:type="dxa"/>
          </w:tblCellMar>
        </w:tblPrEx>
        <w:trPr>
          <w:cantSplit/>
          <w:trHeight w:hRule="exact" w:val="520"/>
        </w:trPr>
        <w:tc>
          <w:tcPr>
            <w:tcW w:w="9828" w:type="dxa"/>
            <w:gridSpan w:val="6"/>
            <w:tcBorders>
              <w:bottom w:val="single" w:sz="4" w:space="0" w:color="auto"/>
            </w:tcBorders>
          </w:tcPr>
          <w:p w:rsidR="001F1228" w:rsidRDefault="001F1228">
            <w:pPr>
              <w:spacing w:before="160"/>
              <w:rPr>
                <w:rFonts w:ascii="Arial" w:hAnsi="Arial"/>
                <w:sz w:val="18"/>
              </w:rPr>
            </w:pPr>
            <w:r>
              <w:rPr>
                <w:rFonts w:ascii="Arial" w:hAnsi="Arial"/>
                <w:b/>
              </w:rPr>
              <w:t>SECTION A</w:t>
            </w:r>
            <w:r>
              <w:rPr>
                <w:rFonts w:ascii="Arial" w:hAnsi="Arial"/>
                <w:sz w:val="18"/>
              </w:rPr>
              <w:t xml:space="preserve"> – To be Completed by 51.42-437 Program Director</w:t>
            </w:r>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Date Submitted</w:t>
            </w:r>
          </w:p>
          <w:p w:rsidR="001F1228" w:rsidRDefault="001F1228">
            <w:pPr>
              <w:rPr>
                <w:sz w:val="22"/>
              </w:rPr>
            </w:pPr>
            <w:r>
              <w:rPr>
                <w:sz w:val="22"/>
              </w:rPr>
              <w:fldChar w:fldCharType="begin">
                <w:ffData>
                  <w:name w:val="Text1"/>
                  <w:enabled/>
                  <w:calcOnExit w:val="0"/>
                  <w:textInput>
                    <w:type w:val="date"/>
                    <w:maxLength w:val="10"/>
                  </w:textInput>
                </w:ffData>
              </w:fldChar>
            </w:r>
            <w:bookmarkStart w:id="0" w:name="Text1"/>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p>
        </w:tc>
      </w:tr>
      <w:tr w:rsidR="001F1228">
        <w:tblPrEx>
          <w:tblCellMar>
            <w:top w:w="0" w:type="dxa"/>
            <w:bottom w:w="0" w:type="dxa"/>
          </w:tblCellMar>
        </w:tblPrEx>
        <w:trPr>
          <w:cantSplit/>
          <w:trHeight w:hRule="exact" w:val="520"/>
        </w:trPr>
        <w:tc>
          <w:tcPr>
            <w:tcW w:w="5778" w:type="dxa"/>
            <w:gridSpan w:val="2"/>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Name – Providing Facility</w:t>
            </w:r>
          </w:p>
          <w:p w:rsidR="001F1228" w:rsidRDefault="001F1228">
            <w:pPr>
              <w:rPr>
                <w:sz w:val="22"/>
              </w:rPr>
            </w:pPr>
            <w:r>
              <w:rPr>
                <w:rFonts w:ascii="Arial" w:hAnsi="Arial"/>
                <w:sz w:val="18"/>
              </w:rPr>
              <w:fldChar w:fldCharType="begin">
                <w:ffData>
                  <w:name w:val="Text34"/>
                  <w:enabled/>
                  <w:calcOnExit w:val="0"/>
                  <w:textInput>
                    <w:maxLength w:val="55"/>
                  </w:textInput>
                </w:ffData>
              </w:fldChar>
            </w:r>
            <w:bookmarkStart w:id="2"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c>
          <w:tcPr>
            <w:tcW w:w="5814" w:type="dxa"/>
            <w:gridSpan w:val="5"/>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Number and Street</w:t>
            </w:r>
          </w:p>
          <w:p w:rsidR="001F1228" w:rsidRDefault="001F1228">
            <w:pPr>
              <w:rPr>
                <w:rFonts w:ascii="Arial" w:hAnsi="Arial"/>
                <w:sz w:val="18"/>
              </w:rPr>
            </w:pPr>
            <w:r>
              <w:rPr>
                <w:rFonts w:ascii="Arial" w:hAnsi="Arial"/>
                <w:sz w:val="18"/>
              </w:rPr>
              <w:fldChar w:fldCharType="begin">
                <w:ffData>
                  <w:name w:val="Text33"/>
                  <w:enabled/>
                  <w:calcOnExit w:val="0"/>
                  <w:textInput>
                    <w:maxLength w:val="45"/>
                  </w:textInput>
                </w:ffData>
              </w:fldChar>
            </w:r>
            <w:bookmarkStart w:id="3" w:name="Text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
          </w:p>
        </w:tc>
      </w:tr>
      <w:tr w:rsidR="001F1228">
        <w:tblPrEx>
          <w:tblCellMar>
            <w:top w:w="0" w:type="dxa"/>
            <w:bottom w:w="0" w:type="dxa"/>
          </w:tblCellMar>
        </w:tblPrEx>
        <w:trPr>
          <w:cantSplit/>
          <w:trHeight w:hRule="exact" w:val="520"/>
        </w:trPr>
        <w:tc>
          <w:tcPr>
            <w:tcW w:w="3864" w:type="dxa"/>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City</w:t>
            </w:r>
          </w:p>
          <w:p w:rsidR="001F1228" w:rsidRDefault="001F1228">
            <w:pPr>
              <w:rPr>
                <w:sz w:val="22"/>
              </w:rPr>
            </w:pPr>
            <w:r>
              <w:rPr>
                <w:sz w:val="22"/>
              </w:rPr>
              <w:fldChar w:fldCharType="begin">
                <w:ffData>
                  <w:name w:val="Text31"/>
                  <w:enabled/>
                  <w:calcOnExit w:val="0"/>
                  <w:textInput>
                    <w:maxLength w:val="30"/>
                  </w:textInput>
                </w:ffData>
              </w:fldChar>
            </w:r>
            <w:bookmarkStart w:id="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1914"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County</w:t>
            </w:r>
          </w:p>
          <w:p w:rsidR="001F1228" w:rsidRDefault="001F1228">
            <w:pPr>
              <w:rPr>
                <w:sz w:val="22"/>
              </w:rPr>
            </w:pPr>
            <w:r>
              <w:rPr>
                <w:sz w:val="22"/>
              </w:rPr>
              <w:fldChar w:fldCharType="begin">
                <w:ffData>
                  <w:name w:val="Text30"/>
                  <w:enabled/>
                  <w:calcOnExit w:val="0"/>
                  <w:textInput>
                    <w:maxLength w:val="18"/>
                  </w:textInput>
                </w:ffData>
              </w:fldChar>
            </w:r>
            <w:bookmarkStart w:id="5"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2250" w:type="dxa"/>
            <w:gridSpan w:val="3"/>
            <w:tcBorders>
              <w:top w:val="single" w:sz="4" w:space="0" w:color="auto"/>
              <w:left w:val="single" w:sz="4" w:space="0" w:color="auto"/>
              <w:bottom w:val="single" w:sz="4" w:space="0" w:color="auto"/>
            </w:tcBorders>
          </w:tcPr>
          <w:p w:rsidR="001F1228" w:rsidRDefault="001F1228">
            <w:pPr>
              <w:rPr>
                <w:rFonts w:ascii="Arial" w:hAnsi="Arial"/>
                <w:sz w:val="18"/>
              </w:rPr>
            </w:pPr>
          </w:p>
          <w:p w:rsidR="001F1228" w:rsidRDefault="001F1228">
            <w:pPr>
              <w:jc w:val="center"/>
              <w:rPr>
                <w:rFonts w:ascii="Arial" w:hAnsi="Arial"/>
                <w:sz w:val="18"/>
              </w:rPr>
            </w:pPr>
            <w:smartTag w:uri="urn:schemas-microsoft-com:office:smarttags" w:element="State">
              <w:smartTag w:uri="urn:schemas-microsoft-com:office:smarttags" w:element="place">
                <w:r>
                  <w:rPr>
                    <w:rFonts w:ascii="Arial" w:hAnsi="Arial"/>
                    <w:sz w:val="18"/>
                  </w:rPr>
                  <w:t>Wisconsin</w:t>
                </w:r>
              </w:smartTag>
            </w:smartTag>
          </w:p>
        </w:tc>
        <w:tc>
          <w:tcPr>
            <w:tcW w:w="1800"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Zip Code</w:t>
            </w:r>
          </w:p>
          <w:p w:rsidR="001F1228" w:rsidRDefault="001F1228">
            <w:pPr>
              <w:rPr>
                <w:sz w:val="22"/>
              </w:rPr>
            </w:pPr>
            <w:r>
              <w:rPr>
                <w:sz w:val="22"/>
              </w:rPr>
              <w:fldChar w:fldCharType="begin">
                <w:ffData>
                  <w:name w:val="Text32"/>
                  <w:enabled/>
                  <w:calcOnExit w:val="0"/>
                  <w:textInput>
                    <w:type w:val="number"/>
                    <w:maxLength w:val="10"/>
                  </w:textInput>
                </w:ffData>
              </w:fldChar>
            </w:r>
            <w:bookmarkStart w:id="6"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Telephone Number</w:t>
            </w:r>
          </w:p>
          <w:p w:rsidR="001F1228" w:rsidRDefault="001F1228">
            <w:pPr>
              <w:rPr>
                <w:sz w:val="22"/>
              </w:rPr>
            </w:pPr>
            <w:r>
              <w:rPr>
                <w:sz w:val="22"/>
              </w:rPr>
              <w:fldChar w:fldCharType="begin">
                <w:ffData>
                  <w:name w:val="Text6"/>
                  <w:enabled/>
                  <w:calcOnExit w:val="0"/>
                  <w:textInput>
                    <w:maxLength w:val="14"/>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1F1228">
        <w:tblPrEx>
          <w:tblCellMar>
            <w:top w:w="0" w:type="dxa"/>
            <w:bottom w:w="0" w:type="dxa"/>
          </w:tblCellMar>
        </w:tblPrEx>
        <w:trPr>
          <w:cantSplit/>
          <w:trHeight w:hRule="exact" w:val="520"/>
        </w:trPr>
        <w:tc>
          <w:tcPr>
            <w:tcW w:w="5778" w:type="dxa"/>
            <w:gridSpan w:val="2"/>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Name Administrator</w:t>
            </w:r>
          </w:p>
          <w:p w:rsidR="001F1228" w:rsidRDefault="001F1228">
            <w:pPr>
              <w:rPr>
                <w:rFonts w:ascii="Arial" w:hAnsi="Arial"/>
                <w:sz w:val="18"/>
              </w:rPr>
            </w:pPr>
            <w:r>
              <w:rPr>
                <w:rFonts w:ascii="Arial" w:hAnsi="Arial"/>
                <w:sz w:val="18"/>
              </w:rPr>
              <w:fldChar w:fldCharType="begin">
                <w:ffData>
                  <w:name w:val="Text29"/>
                  <w:enabled/>
                  <w:calcOnExit w:val="0"/>
                  <w:textInput>
                    <w:maxLength w:val="55"/>
                  </w:textInput>
                </w:ffData>
              </w:fldChar>
            </w:r>
            <w:bookmarkStart w:id="8" w:name="Text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c>
          <w:tcPr>
            <w:tcW w:w="5814" w:type="dxa"/>
            <w:gridSpan w:val="5"/>
            <w:vMerge w:val="restart"/>
            <w:tcBorders>
              <w:top w:val="single" w:sz="4" w:space="0" w:color="auto"/>
              <w:left w:val="single" w:sz="4" w:space="0" w:color="auto"/>
              <w:bottom w:val="nil"/>
            </w:tcBorders>
          </w:tcPr>
          <w:p w:rsidR="001F1228" w:rsidRDefault="001F1228">
            <w:pPr>
              <w:rPr>
                <w:rFonts w:ascii="Arial" w:hAnsi="Arial"/>
                <w:sz w:val="18"/>
              </w:rPr>
            </w:pPr>
            <w:r>
              <w:rPr>
                <w:rFonts w:ascii="Arial" w:hAnsi="Arial"/>
                <w:sz w:val="18"/>
              </w:rPr>
              <w:t>Indicate one of the following:</w:t>
            </w:r>
          </w:p>
          <w:p w:rsidR="001F1228" w:rsidRDefault="001F1228">
            <w:pPr>
              <w:spacing w:before="80" w:after="80"/>
              <w:rPr>
                <w:rFonts w:ascii="Arial" w:hAnsi="Arial"/>
                <w:sz w:val="18"/>
              </w:rPr>
            </w:pPr>
            <w:r>
              <w:rPr>
                <w:rFonts w:ascii="Arial" w:hAnsi="Arial"/>
                <w:sz w:val="18"/>
              </w:rPr>
              <w:fldChar w:fldCharType="begin">
                <w:ffData>
                  <w:name w:val="Check1"/>
                  <w:enabled/>
                  <w:calcOnExit w:val="0"/>
                  <w:checkBox>
                    <w:sizeAuto/>
                    <w:default w:val="0"/>
                  </w:checkBox>
                </w:ffData>
              </w:fldChar>
            </w:r>
            <w:bookmarkStart w:id="9"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9"/>
            <w:r>
              <w:rPr>
                <w:rFonts w:ascii="Arial" w:hAnsi="Arial"/>
                <w:sz w:val="18"/>
              </w:rPr>
              <w:t xml:space="preserve"> Operated by 51.42/437 Bd.</w:t>
            </w:r>
          </w:p>
          <w:p w:rsidR="001F1228" w:rsidRDefault="001F1228">
            <w:pPr>
              <w:ind w:left="252" w:hanging="252"/>
              <w:rPr>
                <w:rFonts w:ascii="Arial" w:hAnsi="Arial"/>
                <w:sz w:val="18"/>
              </w:rPr>
            </w:pPr>
            <w:r>
              <w:rPr>
                <w:rFonts w:ascii="Arial" w:hAnsi="Arial"/>
                <w:sz w:val="18"/>
              </w:rPr>
              <w:fldChar w:fldCharType="begin">
                <w:ffData>
                  <w:name w:val="Check2"/>
                  <w:enabled/>
                  <w:calcOnExit w:val="0"/>
                  <w:checkBox>
                    <w:sizeAuto/>
                    <w:default w:val="0"/>
                  </w:checkBox>
                </w:ffData>
              </w:fldChar>
            </w:r>
            <w:bookmarkStart w:id="10"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10"/>
            <w:r>
              <w:rPr>
                <w:rFonts w:ascii="Arial" w:hAnsi="Arial"/>
                <w:sz w:val="18"/>
              </w:rPr>
              <w:t xml:space="preserve"> Under Purchase of Services with one of the above.</w:t>
            </w:r>
          </w:p>
          <w:p w:rsidR="001F1228" w:rsidRDefault="001F1228">
            <w:pPr>
              <w:ind w:left="252" w:hanging="252"/>
              <w:rPr>
                <w:rFonts w:ascii="Arial" w:hAnsi="Arial"/>
                <w:sz w:val="18"/>
              </w:rPr>
            </w:pPr>
            <w:r>
              <w:rPr>
                <w:rFonts w:ascii="Arial" w:hAnsi="Arial"/>
                <w:sz w:val="18"/>
              </w:rPr>
              <w:tab/>
              <w:t>If checked, complete Name of 51.42-437 Bd.</w:t>
            </w:r>
          </w:p>
        </w:tc>
      </w:tr>
      <w:tr w:rsidR="001F1228">
        <w:tblPrEx>
          <w:tblCellMar>
            <w:top w:w="0" w:type="dxa"/>
            <w:bottom w:w="0" w:type="dxa"/>
          </w:tblCellMar>
        </w:tblPrEx>
        <w:trPr>
          <w:cantSplit/>
          <w:trHeight w:hRule="exact" w:val="520"/>
        </w:trPr>
        <w:tc>
          <w:tcPr>
            <w:tcW w:w="5778" w:type="dxa"/>
            <w:gridSpan w:val="2"/>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Name of 51.42/437 Bd.</w:t>
            </w:r>
          </w:p>
          <w:p w:rsidR="001F1228" w:rsidRDefault="001F1228">
            <w:pPr>
              <w:rPr>
                <w:sz w:val="22"/>
              </w:rPr>
            </w:pPr>
            <w:r>
              <w:rPr>
                <w:sz w:val="22"/>
              </w:rPr>
              <w:fldChar w:fldCharType="begin">
                <w:ffData>
                  <w:name w:val="Text9"/>
                  <w:enabled/>
                  <w:calcOnExit w:val="0"/>
                  <w:textInput>
                    <w:maxLength w:val="55"/>
                  </w:textInput>
                </w:ffData>
              </w:fldChar>
            </w:r>
            <w:bookmarkStart w:id="11"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5814" w:type="dxa"/>
            <w:gridSpan w:val="5"/>
            <w:vMerge/>
            <w:tcBorders>
              <w:top w:val="nil"/>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520"/>
        </w:trPr>
        <w:tc>
          <w:tcPr>
            <w:tcW w:w="5778" w:type="dxa"/>
            <w:gridSpan w:val="2"/>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Number and Street</w:t>
            </w:r>
          </w:p>
          <w:p w:rsidR="001F1228" w:rsidRDefault="001F1228">
            <w:pPr>
              <w:rPr>
                <w:sz w:val="22"/>
              </w:rPr>
            </w:pPr>
            <w:r>
              <w:rPr>
                <w:sz w:val="22"/>
              </w:rPr>
              <w:fldChar w:fldCharType="begin">
                <w:ffData>
                  <w:name w:val="Text10"/>
                  <w:enabled/>
                  <w:calcOnExit w:val="0"/>
                  <w:textInput>
                    <w:maxLength w:val="55"/>
                  </w:textInput>
                </w:ffData>
              </w:fldChar>
            </w:r>
            <w:bookmarkStart w:id="12"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c>
          <w:tcPr>
            <w:tcW w:w="2250" w:type="dxa"/>
            <w:gridSpan w:val="3"/>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City</w:t>
            </w:r>
          </w:p>
          <w:p w:rsidR="001F1228" w:rsidRDefault="001F1228">
            <w:pPr>
              <w:rPr>
                <w:sz w:val="22"/>
              </w:rPr>
            </w:pPr>
            <w:r>
              <w:rPr>
                <w:sz w:val="22"/>
              </w:rPr>
              <w:fldChar w:fldCharType="begin">
                <w:ffData>
                  <w:name w:val="Text12"/>
                  <w:enabled/>
                  <w:calcOnExit w:val="0"/>
                  <w:textInput>
                    <w:maxLength w:val="2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1800"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County</w:t>
            </w:r>
          </w:p>
          <w:p w:rsidR="001F1228" w:rsidRDefault="001F1228">
            <w:pPr>
              <w:rPr>
                <w:sz w:val="22"/>
              </w:rPr>
            </w:pPr>
            <w:r>
              <w:rPr>
                <w:sz w:val="22"/>
              </w:rPr>
              <w:fldChar w:fldCharType="begin">
                <w:ffData>
                  <w:name w:val="Text13"/>
                  <w:enabled/>
                  <w:calcOnExit w:val="0"/>
                  <w:textInput>
                    <w:maxLength w:val="2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Zip Code</w:t>
            </w:r>
          </w:p>
          <w:p w:rsidR="001F1228" w:rsidRDefault="001F1228">
            <w:pPr>
              <w:rPr>
                <w:sz w:val="22"/>
              </w:rPr>
            </w:pPr>
            <w:r>
              <w:rPr>
                <w:sz w:val="22"/>
              </w:rPr>
              <w:fldChar w:fldCharType="begin">
                <w:ffData>
                  <w:name w:val="Text11"/>
                  <w:enabled/>
                  <w:calcOnExit w:val="0"/>
                  <w:textInput>
                    <w:maxLength w:val="10"/>
                  </w:textInput>
                </w:ffData>
              </w:fldChar>
            </w:r>
            <w:bookmarkStart w:id="1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1F1228">
        <w:tblPrEx>
          <w:tblCellMar>
            <w:top w:w="0" w:type="dxa"/>
            <w:bottom w:w="0" w:type="dxa"/>
          </w:tblCellMar>
        </w:tblPrEx>
        <w:trPr>
          <w:cantSplit/>
        </w:trPr>
        <w:tc>
          <w:tcPr>
            <w:tcW w:w="11592" w:type="dxa"/>
            <w:gridSpan w:val="7"/>
            <w:tcBorders>
              <w:top w:val="single" w:sz="4" w:space="0" w:color="auto"/>
              <w:bottom w:val="single" w:sz="4" w:space="0" w:color="auto"/>
            </w:tcBorders>
          </w:tcPr>
          <w:p w:rsidR="001F1228" w:rsidRDefault="001F1228">
            <w:pPr>
              <w:spacing w:before="120"/>
              <w:rPr>
                <w:rFonts w:ascii="Arial" w:hAnsi="Arial"/>
                <w:sz w:val="18"/>
              </w:rPr>
            </w:pPr>
            <w:r>
              <w:rPr>
                <w:rFonts w:ascii="Arial" w:hAnsi="Arial"/>
                <w:sz w:val="18"/>
              </w:rPr>
              <w:t>List type(s) of service provided for which delegation is requested:</w:t>
            </w:r>
          </w:p>
        </w:tc>
      </w:tr>
      <w:tr w:rsidR="001F1228">
        <w:tblPrEx>
          <w:tblCellMar>
            <w:top w:w="0" w:type="dxa"/>
            <w:bottom w:w="0" w:type="dxa"/>
          </w:tblCellMar>
        </w:tblPrEx>
        <w:trPr>
          <w:cantSplit/>
          <w:trHeight w:hRule="exact" w:val="520"/>
        </w:trPr>
        <w:tc>
          <w:tcPr>
            <w:tcW w:w="3864" w:type="dxa"/>
            <w:tcBorders>
              <w:top w:val="single" w:sz="4" w:space="0" w:color="auto"/>
              <w:bottom w:val="single" w:sz="4" w:space="0" w:color="auto"/>
              <w:right w:val="single" w:sz="4" w:space="0" w:color="auto"/>
            </w:tcBorders>
          </w:tcPr>
          <w:p w:rsidR="001F1228" w:rsidRDefault="001F1228">
            <w:pPr>
              <w:ind w:left="270" w:hanging="270"/>
              <w:rPr>
                <w:rFonts w:ascii="Arial" w:hAnsi="Arial"/>
                <w:sz w:val="22"/>
              </w:rPr>
            </w:pPr>
            <w:r>
              <w:rPr>
                <w:sz w:val="22"/>
              </w:rPr>
              <w:fldChar w:fldCharType="begin">
                <w:ffData>
                  <w:name w:val="Text14"/>
                  <w:enabled/>
                  <w:calcOnExit w:val="0"/>
                  <w:textInput>
                    <w:maxLength w:val="55"/>
                  </w:textInput>
                </w:ffData>
              </w:fldChar>
            </w:r>
            <w:bookmarkStart w:id="16"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3864" w:type="dxa"/>
            <w:gridSpan w:val="3"/>
            <w:tcBorders>
              <w:top w:val="single" w:sz="4" w:space="0" w:color="auto"/>
              <w:left w:val="single" w:sz="4" w:space="0" w:color="auto"/>
              <w:bottom w:val="single" w:sz="4" w:space="0" w:color="auto"/>
              <w:right w:val="single" w:sz="4" w:space="0" w:color="auto"/>
            </w:tcBorders>
          </w:tcPr>
          <w:p w:rsidR="001F1228" w:rsidRDefault="001F1228">
            <w:pPr>
              <w:ind w:left="186" w:hanging="186"/>
              <w:rPr>
                <w:rFonts w:ascii="Arial" w:hAnsi="Arial"/>
                <w:sz w:val="22"/>
              </w:rPr>
            </w:pPr>
            <w:r>
              <w:rPr>
                <w:sz w:val="22"/>
              </w:rPr>
              <w:fldChar w:fldCharType="begin">
                <w:ffData>
                  <w:name w:val="Text15"/>
                  <w:enabled/>
                  <w:calcOnExit w:val="0"/>
                  <w:textInput>
                    <w:maxLength w:val="55"/>
                  </w:textInput>
                </w:ffData>
              </w:fldChar>
            </w:r>
            <w:bookmarkStart w:id="17"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3864" w:type="dxa"/>
            <w:gridSpan w:val="3"/>
            <w:tcBorders>
              <w:top w:val="single" w:sz="4" w:space="0" w:color="auto"/>
              <w:left w:val="single" w:sz="4" w:space="0" w:color="auto"/>
              <w:bottom w:val="single" w:sz="4" w:space="0" w:color="auto"/>
            </w:tcBorders>
          </w:tcPr>
          <w:p w:rsidR="001F1228" w:rsidRDefault="001F1228">
            <w:pPr>
              <w:rPr>
                <w:rFonts w:ascii="Arial" w:hAnsi="Arial"/>
                <w:sz w:val="22"/>
              </w:rPr>
            </w:pPr>
            <w:r>
              <w:rPr>
                <w:sz w:val="22"/>
              </w:rPr>
              <w:fldChar w:fldCharType="begin">
                <w:ffData>
                  <w:name w:val="Text16"/>
                  <w:enabled/>
                  <w:calcOnExit w:val="0"/>
                  <w:textInput>
                    <w:maxLength w:val="45"/>
                  </w:textInput>
                </w:ffData>
              </w:fldChar>
            </w:r>
            <w:bookmarkStart w:id="1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1F1228">
        <w:tblPrEx>
          <w:tblCellMar>
            <w:top w:w="0" w:type="dxa"/>
            <w:bottom w:w="0" w:type="dxa"/>
          </w:tblCellMar>
        </w:tblPrEx>
        <w:trPr>
          <w:cantSplit/>
          <w:trHeight w:hRule="exact" w:val="280"/>
        </w:trPr>
        <w:tc>
          <w:tcPr>
            <w:tcW w:w="11592" w:type="dxa"/>
            <w:gridSpan w:val="7"/>
            <w:tcBorders>
              <w:top w:val="single" w:sz="4" w:space="0" w:color="auto"/>
              <w:bottom w:val="single" w:sz="4" w:space="0" w:color="auto"/>
            </w:tcBorders>
          </w:tcPr>
          <w:p w:rsidR="001F1228" w:rsidRDefault="001F1228">
            <w:pPr>
              <w:spacing w:before="60" w:after="60"/>
              <w:rPr>
                <w:rFonts w:ascii="Arial" w:hAnsi="Arial"/>
                <w:sz w:val="18"/>
              </w:rPr>
            </w:pPr>
            <w:r>
              <w:rPr>
                <w:rFonts w:ascii="Arial" w:hAnsi="Arial"/>
                <w:sz w:val="18"/>
              </w:rPr>
              <w:t xml:space="preserve">Full delegation is request for services received on and after </w:t>
            </w:r>
            <w:r>
              <w:rPr>
                <w:sz w:val="22"/>
              </w:rPr>
              <w:fldChar w:fldCharType="begin">
                <w:ffData>
                  <w:name w:val="Text17"/>
                  <w:enabled/>
                  <w:calcOnExit w:val="0"/>
                  <w:textInput>
                    <w:type w:val="date"/>
                    <w:maxLength w:val="10"/>
                  </w:textInput>
                </w:ffData>
              </w:fldChar>
            </w:r>
            <w:bookmarkStart w:id="19"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r>
              <w:rPr>
                <w:rFonts w:ascii="Arial" w:hAnsi="Arial"/>
                <w:sz w:val="18"/>
              </w:rPr>
              <w:t xml:space="preserve">  (Month/Day/Year)</w:t>
            </w:r>
          </w:p>
        </w:tc>
      </w:tr>
      <w:tr w:rsidR="001F1228">
        <w:tblPrEx>
          <w:tblCellMar>
            <w:top w:w="0" w:type="dxa"/>
            <w:bottom w:w="0" w:type="dxa"/>
          </w:tblCellMar>
        </w:tblPrEx>
        <w:trPr>
          <w:cantSplit/>
        </w:trPr>
        <w:tc>
          <w:tcPr>
            <w:tcW w:w="11592" w:type="dxa"/>
            <w:gridSpan w:val="7"/>
            <w:tcBorders>
              <w:top w:val="single" w:sz="4" w:space="0" w:color="auto"/>
              <w:bottom w:val="single" w:sz="4" w:space="0" w:color="auto"/>
            </w:tcBorders>
          </w:tcPr>
          <w:p w:rsidR="001F1228" w:rsidRDefault="001F1228">
            <w:pPr>
              <w:spacing w:before="120"/>
              <w:rPr>
                <w:rFonts w:ascii="Arial" w:hAnsi="Arial"/>
                <w:sz w:val="18"/>
              </w:rPr>
            </w:pPr>
            <w:r>
              <w:rPr>
                <w:rFonts w:ascii="Arial" w:hAnsi="Arial"/>
                <w:sz w:val="18"/>
              </w:rPr>
              <w:t>Requested designation for the placement of the delegated collection function</w:t>
            </w:r>
          </w:p>
        </w:tc>
      </w:tr>
      <w:tr w:rsidR="001F1228">
        <w:tblPrEx>
          <w:tblCellMar>
            <w:top w:w="0" w:type="dxa"/>
            <w:bottom w:w="0" w:type="dxa"/>
          </w:tblCellMar>
        </w:tblPrEx>
        <w:trPr>
          <w:cantSplit/>
          <w:trHeight w:hRule="exact" w:val="520"/>
        </w:trPr>
        <w:tc>
          <w:tcPr>
            <w:tcW w:w="9828" w:type="dxa"/>
            <w:gridSpan w:val="6"/>
            <w:tcBorders>
              <w:top w:val="single" w:sz="4" w:space="0" w:color="auto"/>
              <w:bottom w:val="single" w:sz="4" w:space="0" w:color="auto"/>
              <w:right w:val="single" w:sz="4" w:space="0" w:color="auto"/>
            </w:tcBorders>
          </w:tcPr>
          <w:p w:rsidR="001F1228" w:rsidRDefault="001F1228">
            <w:pPr>
              <w:rPr>
                <w:rFonts w:ascii="Arial" w:hAnsi="Arial"/>
                <w:sz w:val="18"/>
              </w:rPr>
            </w:pPr>
            <w:r>
              <w:rPr>
                <w:rFonts w:ascii="Arial" w:hAnsi="Arial"/>
                <w:sz w:val="18"/>
              </w:rPr>
              <w:t>Name – Organization</w:t>
            </w:r>
          </w:p>
          <w:p w:rsidR="001F1228" w:rsidRDefault="001F1228">
            <w:pPr>
              <w:rPr>
                <w:sz w:val="22"/>
              </w:rPr>
            </w:pPr>
            <w:r>
              <w:rPr>
                <w:sz w:val="22"/>
              </w:rPr>
              <w:fldChar w:fldCharType="begin">
                <w:ffData>
                  <w:name w:val="Text18"/>
                  <w:enabled/>
                  <w:calcOnExit w:val="0"/>
                  <w:textInput>
                    <w:maxLength w:val="55"/>
                  </w:textInput>
                </w:ffData>
              </w:fldChar>
            </w:r>
            <w:bookmarkStart w:id="20"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Telephone Number</w:t>
            </w:r>
          </w:p>
          <w:p w:rsidR="001F1228" w:rsidRDefault="001F1228">
            <w:pPr>
              <w:rPr>
                <w:sz w:val="22"/>
              </w:rPr>
            </w:pPr>
            <w:r>
              <w:rPr>
                <w:sz w:val="22"/>
              </w:rPr>
              <w:fldChar w:fldCharType="begin">
                <w:ffData>
                  <w:name w:val="Text19"/>
                  <w:enabled/>
                  <w:calcOnExit w:val="0"/>
                  <w:textInput>
                    <w:maxLength w:val="14"/>
                  </w:textInput>
                </w:ffData>
              </w:fldChar>
            </w:r>
            <w:bookmarkStart w:id="2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1F1228">
        <w:tblPrEx>
          <w:tblCellMar>
            <w:top w:w="0" w:type="dxa"/>
            <w:bottom w:w="0" w:type="dxa"/>
          </w:tblCellMar>
        </w:tblPrEx>
        <w:trPr>
          <w:cantSplit/>
          <w:trHeight w:hRule="exact" w:val="520"/>
        </w:trPr>
        <w:tc>
          <w:tcPr>
            <w:tcW w:w="11592" w:type="dxa"/>
            <w:gridSpan w:val="7"/>
            <w:tcBorders>
              <w:top w:val="single" w:sz="4" w:space="0" w:color="auto"/>
              <w:bottom w:val="single" w:sz="4" w:space="0" w:color="auto"/>
            </w:tcBorders>
          </w:tcPr>
          <w:p w:rsidR="001F1228" w:rsidRDefault="001F1228">
            <w:pPr>
              <w:rPr>
                <w:rFonts w:ascii="Arial" w:hAnsi="Arial"/>
                <w:sz w:val="18"/>
              </w:rPr>
            </w:pPr>
            <w:r>
              <w:rPr>
                <w:rFonts w:ascii="Arial" w:hAnsi="Arial"/>
                <w:sz w:val="18"/>
              </w:rPr>
              <w:t>Name and Title – Designate to be assigned delegated collection function</w:t>
            </w:r>
          </w:p>
          <w:p w:rsidR="001F1228" w:rsidRDefault="001F1228">
            <w:pPr>
              <w:rPr>
                <w:sz w:val="22"/>
              </w:rPr>
            </w:pPr>
            <w:r>
              <w:rPr>
                <w:sz w:val="22"/>
              </w:rPr>
              <w:fldChar w:fldCharType="begin">
                <w:ffData>
                  <w:name w:val="Text20"/>
                  <w:enabled/>
                  <w:calcOnExit w:val="0"/>
                  <w:textInput>
                    <w:maxLength w:val="100"/>
                  </w:textInput>
                </w:ffData>
              </w:fldChar>
            </w:r>
            <w:bookmarkStart w:id="22"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1F1228">
        <w:tblPrEx>
          <w:tblCellMar>
            <w:top w:w="0" w:type="dxa"/>
            <w:bottom w:w="0" w:type="dxa"/>
          </w:tblCellMar>
        </w:tblPrEx>
        <w:trPr>
          <w:cantSplit/>
        </w:trPr>
        <w:tc>
          <w:tcPr>
            <w:tcW w:w="11592" w:type="dxa"/>
            <w:gridSpan w:val="7"/>
            <w:tcBorders>
              <w:top w:val="single" w:sz="4" w:space="0" w:color="auto"/>
              <w:bottom w:val="single" w:sz="4" w:space="0" w:color="auto"/>
            </w:tcBorders>
          </w:tcPr>
          <w:p w:rsidR="001F1228" w:rsidRDefault="001F1228">
            <w:pPr>
              <w:spacing w:before="120" w:after="120"/>
              <w:rPr>
                <w:rFonts w:ascii="Arial" w:hAnsi="Arial"/>
                <w:sz w:val="18"/>
              </w:rPr>
            </w:pPr>
            <w:r>
              <w:rPr>
                <w:rFonts w:ascii="Arial" w:hAnsi="Arial"/>
                <w:b/>
              </w:rPr>
              <w:t>SECTION B</w:t>
            </w:r>
            <w:r>
              <w:rPr>
                <w:rFonts w:ascii="Arial" w:hAnsi="Arial"/>
                <w:sz w:val="18"/>
              </w:rPr>
              <w:t xml:space="preserve"> – To be completed by person to be assigned collection responsibility.</w:t>
            </w:r>
          </w:p>
        </w:tc>
      </w:tr>
      <w:tr w:rsidR="001F1228">
        <w:tblPrEx>
          <w:tblCellMar>
            <w:top w:w="0" w:type="dxa"/>
            <w:bottom w:w="0" w:type="dxa"/>
          </w:tblCellMar>
        </w:tblPrEx>
        <w:trPr>
          <w:cantSplit/>
          <w:trHeight w:hRule="exact" w:val="1300"/>
        </w:trPr>
        <w:tc>
          <w:tcPr>
            <w:tcW w:w="11592" w:type="dxa"/>
            <w:gridSpan w:val="7"/>
            <w:tcBorders>
              <w:top w:val="single" w:sz="4" w:space="0" w:color="auto"/>
              <w:bottom w:val="single" w:sz="4" w:space="0" w:color="auto"/>
            </w:tcBorders>
          </w:tcPr>
          <w:p w:rsidR="001F1228" w:rsidRDefault="001F1228">
            <w:pPr>
              <w:rPr>
                <w:rFonts w:ascii="Arial" w:hAnsi="Arial"/>
                <w:sz w:val="18"/>
              </w:rPr>
            </w:pPr>
            <w:r>
              <w:rPr>
                <w:rFonts w:ascii="Arial" w:hAnsi="Arial"/>
                <w:sz w:val="18"/>
              </w:rPr>
              <w:t>Indicate what other staff resources will assist in the collection function for these services.</w:t>
            </w:r>
          </w:p>
          <w:p w:rsidR="001F1228" w:rsidRDefault="001F1228">
            <w:pPr>
              <w:rPr>
                <w:sz w:val="22"/>
              </w:rPr>
            </w:pPr>
            <w:r>
              <w:rPr>
                <w:sz w:val="22"/>
              </w:rPr>
              <w:fldChar w:fldCharType="begin">
                <w:ffData>
                  <w:name w:val="Text21"/>
                  <w:enabled/>
                  <w:calcOnExit w:val="0"/>
                  <w:textInput>
                    <w:maxLength w:val="500"/>
                  </w:textInput>
                </w:ffData>
              </w:fldChar>
            </w:r>
            <w:bookmarkStart w:id="23"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1F1228">
        <w:tblPrEx>
          <w:tblCellMar>
            <w:top w:w="0" w:type="dxa"/>
            <w:bottom w:w="0" w:type="dxa"/>
          </w:tblCellMar>
        </w:tblPrEx>
        <w:trPr>
          <w:cantSplit/>
          <w:trHeight w:hRule="exact" w:val="520"/>
        </w:trPr>
        <w:tc>
          <w:tcPr>
            <w:tcW w:w="9828" w:type="dxa"/>
            <w:gridSpan w:val="6"/>
            <w:tcBorders>
              <w:top w:val="single" w:sz="4" w:space="0" w:color="auto"/>
              <w:bottom w:val="single" w:sz="4" w:space="0" w:color="auto"/>
            </w:tcBorders>
          </w:tcPr>
          <w:p w:rsidR="001F1228" w:rsidRDefault="001F1228">
            <w:pPr>
              <w:rPr>
                <w:rFonts w:ascii="Arial" w:hAnsi="Arial"/>
                <w:sz w:val="18"/>
              </w:rPr>
            </w:pPr>
            <w:r>
              <w:rPr>
                <w:rFonts w:ascii="Arial" w:hAnsi="Arial"/>
                <w:sz w:val="18"/>
              </w:rPr>
              <w:t>Indicate the approximate number of new accounts generated monthly.</w:t>
            </w:r>
          </w:p>
          <w:p w:rsidR="001F1228" w:rsidRDefault="001F1228">
            <w:pPr>
              <w:rPr>
                <w:rFonts w:ascii="Arial" w:hAnsi="Arial"/>
                <w:sz w:val="18"/>
              </w:rPr>
            </w:pPr>
            <w:r>
              <w:rPr>
                <w:rFonts w:ascii="Arial" w:hAnsi="Arial"/>
                <w:sz w:val="18"/>
              </w:rPr>
              <w:fldChar w:fldCharType="begin">
                <w:ffData>
                  <w:name w:val="Text23"/>
                  <w:enabled/>
                  <w:calcOnExit w:val="0"/>
                  <w:textInput>
                    <w:type w:val="number"/>
                    <w:maxLength w:val="10"/>
                  </w:textInput>
                </w:ffData>
              </w:fldChar>
            </w:r>
            <w:bookmarkStart w:id="24" w:name="Text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
          </w:p>
        </w:tc>
        <w:tc>
          <w:tcPr>
            <w:tcW w:w="1764" w:type="dxa"/>
            <w:tcBorders>
              <w:top w:val="single" w:sz="4" w:space="0" w:color="auto"/>
              <w:left w:val="single" w:sz="4" w:space="0" w:color="auto"/>
              <w:bottom w:val="single" w:sz="4" w:space="0" w:color="auto"/>
            </w:tcBorders>
          </w:tcPr>
          <w:p w:rsidR="001F1228" w:rsidRDefault="001F1228">
            <w:pPr>
              <w:rPr>
                <w:sz w:val="22"/>
              </w:rPr>
            </w:pPr>
            <w:r>
              <w:rPr>
                <w:sz w:val="22"/>
              </w:rPr>
              <w:fldChar w:fldCharType="begin">
                <w:ffData>
                  <w:name w:val="Text22"/>
                  <w:enabled/>
                  <w:calcOnExit w:val="0"/>
                  <w:textInput>
                    <w:maxLength w:val="4"/>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25"/>
          </w:p>
        </w:tc>
      </w:tr>
      <w:tr w:rsidR="001F1228">
        <w:tblPrEx>
          <w:tblCellMar>
            <w:top w:w="0" w:type="dxa"/>
            <w:bottom w:w="0" w:type="dxa"/>
          </w:tblCellMar>
        </w:tblPrEx>
        <w:trPr>
          <w:cantSplit/>
        </w:trPr>
        <w:tc>
          <w:tcPr>
            <w:tcW w:w="11592" w:type="dxa"/>
            <w:gridSpan w:val="7"/>
            <w:tcBorders>
              <w:top w:val="single" w:sz="4" w:space="0" w:color="auto"/>
              <w:bottom w:val="single" w:sz="4" w:space="0" w:color="auto"/>
            </w:tcBorders>
          </w:tcPr>
          <w:p w:rsidR="001F1228" w:rsidRDefault="001F1228">
            <w:pPr>
              <w:spacing w:before="40"/>
              <w:rPr>
                <w:rFonts w:ascii="Arial" w:hAnsi="Arial"/>
                <w:sz w:val="18"/>
              </w:rPr>
            </w:pPr>
            <w:r>
              <w:rPr>
                <w:rFonts w:ascii="Arial" w:hAnsi="Arial"/>
                <w:sz w:val="18"/>
              </w:rPr>
              <w:t>Statement and Signature of Designate</w:t>
            </w:r>
          </w:p>
          <w:p w:rsidR="001F1228" w:rsidRDefault="001F1228">
            <w:pPr>
              <w:spacing w:after="40"/>
              <w:rPr>
                <w:rFonts w:ascii="Arial" w:hAnsi="Arial"/>
                <w:sz w:val="18"/>
              </w:rPr>
            </w:pPr>
            <w:r>
              <w:rPr>
                <w:rFonts w:ascii="Arial" w:hAnsi="Arial"/>
                <w:sz w:val="18"/>
              </w:rPr>
              <w:t>I agree to carry out collections for services listed in this application according to the Policies and Procedures set forth by the Department of Health Services in Administrative Directive 10.2 and HFS 1.01 – 1.07 on the Wis. Adm. Code.</w:t>
            </w:r>
          </w:p>
        </w:tc>
      </w:tr>
      <w:tr w:rsidR="001F1228">
        <w:tblPrEx>
          <w:tblCellMar>
            <w:top w:w="0" w:type="dxa"/>
            <w:bottom w:w="0" w:type="dxa"/>
          </w:tblCellMar>
        </w:tblPrEx>
        <w:trPr>
          <w:cantSplit/>
          <w:trHeight w:hRule="exact" w:val="600"/>
        </w:trPr>
        <w:tc>
          <w:tcPr>
            <w:tcW w:w="9828" w:type="dxa"/>
            <w:gridSpan w:val="6"/>
            <w:tcBorders>
              <w:top w:val="single" w:sz="4" w:space="0" w:color="auto"/>
              <w:bottom w:val="single" w:sz="4" w:space="0" w:color="auto"/>
            </w:tcBorders>
          </w:tcPr>
          <w:p w:rsidR="001F1228" w:rsidRDefault="001F1228">
            <w:pPr>
              <w:rPr>
                <w:rFonts w:ascii="Arial" w:hAnsi="Arial"/>
                <w:sz w:val="18"/>
              </w:rPr>
            </w:pPr>
            <w:r>
              <w:rPr>
                <w:rFonts w:ascii="Arial" w:hAnsi="Arial"/>
                <w:b/>
                <w:sz w:val="18"/>
              </w:rPr>
              <w:t>SIGNATURE</w:t>
            </w:r>
            <w:r>
              <w:rPr>
                <w:rFonts w:ascii="Arial" w:hAnsi="Arial"/>
                <w:sz w:val="18"/>
              </w:rPr>
              <w:t xml:space="preserve"> – Designate</w:t>
            </w:r>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Date Signed</w:t>
            </w:r>
          </w:p>
        </w:tc>
      </w:tr>
      <w:tr w:rsidR="001F1228">
        <w:tblPrEx>
          <w:tblCellMar>
            <w:top w:w="0" w:type="dxa"/>
            <w:bottom w:w="0" w:type="dxa"/>
          </w:tblCellMar>
        </w:tblPrEx>
        <w:trPr>
          <w:cantSplit/>
        </w:trPr>
        <w:tc>
          <w:tcPr>
            <w:tcW w:w="11592" w:type="dxa"/>
            <w:gridSpan w:val="7"/>
            <w:tcBorders>
              <w:top w:val="single" w:sz="4" w:space="0" w:color="auto"/>
              <w:bottom w:val="single" w:sz="4" w:space="0" w:color="auto"/>
            </w:tcBorders>
          </w:tcPr>
          <w:p w:rsidR="001F1228" w:rsidRDefault="001F1228">
            <w:pPr>
              <w:spacing w:before="40"/>
              <w:rPr>
                <w:rFonts w:ascii="Arial" w:hAnsi="Arial"/>
                <w:sz w:val="18"/>
              </w:rPr>
            </w:pPr>
            <w:r>
              <w:rPr>
                <w:rFonts w:ascii="Arial" w:hAnsi="Arial"/>
                <w:sz w:val="18"/>
              </w:rPr>
              <w:t>Statement and Signature of 51.42/437 Program Director</w:t>
            </w:r>
          </w:p>
          <w:p w:rsidR="001F1228" w:rsidRDefault="001F1228">
            <w:pPr>
              <w:spacing w:after="40"/>
              <w:rPr>
                <w:rFonts w:ascii="Arial" w:hAnsi="Arial"/>
                <w:sz w:val="18"/>
              </w:rPr>
            </w:pPr>
            <w:r>
              <w:rPr>
                <w:rFonts w:ascii="Arial" w:hAnsi="Arial"/>
                <w:sz w:val="18"/>
              </w:rPr>
              <w:t>I attest sufficient capability exists as state in this application to warrant delegation of collections under the Polices and Procedures of the Department of Health Services and so request approval for such delegation.  I further agree to abide by the provisions of Administrative Directive 10.2 and HFS 1.01 – 1.07 of the Wis. Adm. Code.</w:t>
            </w:r>
          </w:p>
        </w:tc>
      </w:tr>
      <w:tr w:rsidR="001F1228">
        <w:tblPrEx>
          <w:tblCellMar>
            <w:top w:w="0" w:type="dxa"/>
            <w:bottom w:w="0" w:type="dxa"/>
          </w:tblCellMar>
        </w:tblPrEx>
        <w:trPr>
          <w:cantSplit/>
          <w:trHeight w:hRule="exact" w:val="600"/>
        </w:trPr>
        <w:tc>
          <w:tcPr>
            <w:tcW w:w="9828" w:type="dxa"/>
            <w:gridSpan w:val="6"/>
            <w:tcBorders>
              <w:top w:val="single" w:sz="4" w:space="0" w:color="auto"/>
              <w:bottom w:val="single" w:sz="4" w:space="0" w:color="auto"/>
            </w:tcBorders>
          </w:tcPr>
          <w:p w:rsidR="001F1228" w:rsidRDefault="001F1228">
            <w:pPr>
              <w:rPr>
                <w:rFonts w:ascii="Arial" w:hAnsi="Arial"/>
                <w:sz w:val="18"/>
              </w:rPr>
            </w:pPr>
            <w:r>
              <w:rPr>
                <w:rFonts w:ascii="Arial" w:hAnsi="Arial"/>
                <w:b/>
                <w:sz w:val="18"/>
              </w:rPr>
              <w:t>SIGNATURE</w:t>
            </w:r>
            <w:r>
              <w:rPr>
                <w:rFonts w:ascii="Arial" w:hAnsi="Arial"/>
                <w:sz w:val="18"/>
              </w:rPr>
              <w:t xml:space="preserve"> – Program Director</w:t>
            </w:r>
          </w:p>
        </w:tc>
        <w:tc>
          <w:tcPr>
            <w:tcW w:w="1764"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Date Signed</w:t>
            </w:r>
          </w:p>
        </w:tc>
      </w:tr>
    </w:tbl>
    <w:p w:rsidR="001F1228" w:rsidRDefault="001F1228">
      <w:pPr>
        <w:rPr>
          <w:rFonts w:ascii="Arial" w:hAnsi="Arial"/>
          <w:sz w:val="18"/>
        </w:rPr>
      </w:pPr>
    </w:p>
    <w:p w:rsidR="001F1228" w:rsidRDefault="001F1228">
      <w:pPr>
        <w:rPr>
          <w:rFonts w:ascii="Arial" w:hAnsi="Arial"/>
          <w:sz w:val="18"/>
        </w:rPr>
        <w:sectPr w:rsidR="001F1228">
          <w:pgSz w:w="12240" w:h="15840"/>
          <w:pgMar w:top="720" w:right="432" w:bottom="720" w:left="432" w:header="720" w:footer="720" w:gutter="0"/>
          <w:cols w:space="720"/>
        </w:sectPr>
      </w:pPr>
    </w:p>
    <w:tbl>
      <w:tblPr>
        <w:tblW w:w="0" w:type="auto"/>
        <w:tblLayout w:type="fixed"/>
        <w:tblLook w:val="0000" w:firstRow="0" w:lastRow="0" w:firstColumn="0" w:lastColumn="0" w:noHBand="0" w:noVBand="0"/>
      </w:tblPr>
      <w:tblGrid>
        <w:gridCol w:w="8748"/>
        <w:gridCol w:w="2844"/>
      </w:tblGrid>
      <w:tr w:rsidR="001F1228">
        <w:tblPrEx>
          <w:tblCellMar>
            <w:top w:w="0" w:type="dxa"/>
            <w:bottom w:w="0" w:type="dxa"/>
          </w:tblCellMar>
        </w:tblPrEx>
        <w:trPr>
          <w:cantSplit/>
        </w:trPr>
        <w:tc>
          <w:tcPr>
            <w:tcW w:w="11592" w:type="dxa"/>
            <w:gridSpan w:val="2"/>
          </w:tcPr>
          <w:p w:rsidR="001F1228" w:rsidRDefault="001F1228">
            <w:pPr>
              <w:spacing w:after="40"/>
              <w:rPr>
                <w:rFonts w:ascii="Arial" w:hAnsi="Arial"/>
                <w:sz w:val="18"/>
              </w:rPr>
            </w:pPr>
            <w:r>
              <w:rPr>
                <w:rFonts w:ascii="Arial" w:hAnsi="Arial"/>
                <w:sz w:val="18"/>
              </w:rPr>
              <w:lastRenderedPageBreak/>
              <w:t>F-80142 – Page 2</w:t>
            </w:r>
          </w:p>
        </w:tc>
      </w:tr>
      <w:tr w:rsidR="001F1228">
        <w:tblPrEx>
          <w:tblCellMar>
            <w:top w:w="0" w:type="dxa"/>
            <w:bottom w:w="0" w:type="dxa"/>
          </w:tblCellMar>
        </w:tblPrEx>
        <w:trPr>
          <w:cantSplit/>
        </w:trPr>
        <w:tc>
          <w:tcPr>
            <w:tcW w:w="11592" w:type="dxa"/>
            <w:gridSpan w:val="2"/>
            <w:tcBorders>
              <w:bottom w:val="single" w:sz="4" w:space="0" w:color="auto"/>
            </w:tcBorders>
          </w:tcPr>
          <w:p w:rsidR="001F1228" w:rsidRDefault="001F1228">
            <w:pPr>
              <w:spacing w:before="120" w:after="120"/>
              <w:rPr>
                <w:rFonts w:ascii="Arial" w:hAnsi="Arial"/>
                <w:sz w:val="18"/>
              </w:rPr>
            </w:pPr>
            <w:r>
              <w:rPr>
                <w:rFonts w:ascii="Arial" w:hAnsi="Arial"/>
                <w:b/>
              </w:rPr>
              <w:t>SECTION C</w:t>
            </w:r>
            <w:r>
              <w:rPr>
                <w:rFonts w:ascii="Arial" w:hAnsi="Arial"/>
                <w:sz w:val="18"/>
              </w:rPr>
              <w:t xml:space="preserve"> – Instructions</w:t>
            </w:r>
          </w:p>
        </w:tc>
      </w:tr>
      <w:tr w:rsidR="001F1228">
        <w:tblPrEx>
          <w:tblCellMar>
            <w:top w:w="0" w:type="dxa"/>
            <w:bottom w:w="0" w:type="dxa"/>
          </w:tblCellMar>
        </w:tblPrEx>
        <w:trPr>
          <w:cantSplit/>
        </w:trPr>
        <w:tc>
          <w:tcPr>
            <w:tcW w:w="8748" w:type="dxa"/>
            <w:vMerge w:val="restart"/>
            <w:tcBorders>
              <w:top w:val="single" w:sz="4" w:space="0" w:color="auto"/>
              <w:bottom w:val="nil"/>
            </w:tcBorders>
          </w:tcPr>
          <w:p w:rsidR="001F1228" w:rsidRDefault="001F1228">
            <w:pPr>
              <w:spacing w:before="60"/>
              <w:rPr>
                <w:rFonts w:ascii="Arial" w:hAnsi="Arial"/>
                <w:sz w:val="18"/>
              </w:rPr>
            </w:pPr>
            <w:r>
              <w:rPr>
                <w:rFonts w:ascii="Arial" w:hAnsi="Arial"/>
                <w:sz w:val="18"/>
              </w:rPr>
              <w:t>SALARIES</w:t>
            </w:r>
          </w:p>
          <w:p w:rsidR="001F1228" w:rsidRDefault="001F1228">
            <w:pPr>
              <w:rPr>
                <w:rFonts w:ascii="Arial" w:hAnsi="Arial"/>
                <w:sz w:val="18"/>
              </w:rPr>
            </w:pPr>
            <w:r>
              <w:rPr>
                <w:rFonts w:ascii="Arial" w:hAnsi="Arial"/>
                <w:sz w:val="18"/>
              </w:rPr>
              <w:t>Administrative and General Support Staff:  Activities performed by those persons cannot usually be associated with a particular service but extend across service areas.</w:t>
            </w:r>
          </w:p>
          <w:p w:rsidR="001F1228" w:rsidRDefault="001F1228">
            <w:pPr>
              <w:rPr>
                <w:rFonts w:ascii="Arial" w:hAnsi="Arial"/>
                <w:sz w:val="18"/>
              </w:rPr>
            </w:pPr>
          </w:p>
          <w:p w:rsidR="001F1228" w:rsidRDefault="001F1228">
            <w:pPr>
              <w:rPr>
                <w:rFonts w:ascii="Arial" w:hAnsi="Arial"/>
                <w:sz w:val="18"/>
              </w:rPr>
            </w:pPr>
            <w:r>
              <w:rPr>
                <w:rFonts w:ascii="Arial" w:hAnsi="Arial"/>
                <w:sz w:val="18"/>
              </w:rPr>
              <w:t>Support Staff:  These persons provide services directly to clients or perform services that may be associated with specific service areas.</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1a</w:t>
            </w:r>
            <w:r>
              <w:rPr>
                <w:rFonts w:ascii="Arial" w:hAnsi="Arial"/>
                <w:sz w:val="18"/>
              </w:rPr>
              <w:tab/>
              <w:t>Salary costs not attributable to specific services.</w:t>
            </w:r>
          </w:p>
        </w:tc>
      </w:tr>
      <w:tr w:rsidR="001F1228">
        <w:tblPrEx>
          <w:tblCellMar>
            <w:top w:w="0" w:type="dxa"/>
            <w:bottom w:w="0" w:type="dxa"/>
          </w:tblCellMar>
        </w:tblPrEx>
        <w:trPr>
          <w:cantSplit/>
        </w:trPr>
        <w:tc>
          <w:tcPr>
            <w:tcW w:w="8748" w:type="dxa"/>
            <w:vMerge/>
            <w:tcBorders>
              <w:top w:val="nil"/>
              <w:bottom w:val="nil"/>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1b</w:t>
            </w:r>
            <w:r>
              <w:rPr>
                <w:rFonts w:ascii="Arial" w:hAnsi="Arial"/>
                <w:sz w:val="18"/>
              </w:rPr>
              <w:tab/>
              <w:t>Salary costs that are attributable to specific service areas.</w:t>
            </w:r>
          </w:p>
        </w:tc>
      </w:tr>
      <w:tr w:rsidR="001F1228">
        <w:tblPrEx>
          <w:tblCellMar>
            <w:top w:w="0" w:type="dxa"/>
            <w:bottom w:w="0" w:type="dxa"/>
          </w:tblCellMar>
        </w:tblPrEx>
        <w:trPr>
          <w:cantSplit/>
        </w:trPr>
        <w:tc>
          <w:tcPr>
            <w:tcW w:w="8748" w:type="dxa"/>
            <w:vMerge/>
            <w:tcBorders>
              <w:top w:val="nil"/>
              <w:bottom w:val="single" w:sz="4" w:space="0" w:color="auto"/>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1c</w:t>
            </w:r>
            <w:r>
              <w:rPr>
                <w:rFonts w:ascii="Arial" w:hAnsi="Arial"/>
                <w:sz w:val="18"/>
              </w:rPr>
              <w:tab/>
              <w:t>Total salary costs:  Add entries in lines 1a and 1b.</w:t>
            </w:r>
          </w:p>
        </w:tc>
      </w:tr>
      <w:tr w:rsidR="001F1228">
        <w:tblPrEx>
          <w:tblCellMar>
            <w:top w:w="0" w:type="dxa"/>
            <w:bottom w:w="0" w:type="dxa"/>
          </w:tblCellMar>
        </w:tblPrEx>
        <w:tc>
          <w:tcPr>
            <w:tcW w:w="8748" w:type="dxa"/>
            <w:tcBorders>
              <w:top w:val="single" w:sz="4" w:space="0" w:color="auto"/>
              <w:bottom w:val="single" w:sz="4" w:space="0" w:color="auto"/>
            </w:tcBorders>
          </w:tcPr>
          <w:p w:rsidR="001F1228" w:rsidRDefault="001F1228">
            <w:pPr>
              <w:spacing w:before="60"/>
              <w:rPr>
                <w:rFonts w:ascii="Arial" w:hAnsi="Arial"/>
                <w:sz w:val="18"/>
              </w:rPr>
            </w:pPr>
            <w:r>
              <w:rPr>
                <w:rFonts w:ascii="Arial" w:hAnsi="Arial"/>
                <w:sz w:val="18"/>
              </w:rPr>
              <w:t>FRINGE BENEFITS</w:t>
            </w:r>
          </w:p>
          <w:p w:rsidR="001F1228" w:rsidRDefault="001F1228">
            <w:pPr>
              <w:spacing w:after="60"/>
              <w:rPr>
                <w:rFonts w:ascii="Arial" w:hAnsi="Arial"/>
                <w:sz w:val="18"/>
              </w:rPr>
            </w:pPr>
            <w:r>
              <w:rPr>
                <w:rFonts w:ascii="Arial" w:hAnsi="Arial"/>
                <w:sz w:val="18"/>
              </w:rPr>
              <w:t>Fringe benefits (if not included in line 1c) should be determined by multiplying the amounts in line 1c by the facility’s fringe benefit percentage.</w:t>
            </w:r>
          </w:p>
        </w:tc>
        <w:tc>
          <w:tcPr>
            <w:tcW w:w="2844" w:type="dxa"/>
            <w:tcBorders>
              <w:top w:val="single" w:sz="4" w:space="0" w:color="auto"/>
              <w:left w:val="single" w:sz="4" w:space="0" w:color="auto"/>
              <w:bottom w:val="single" w:sz="4" w:space="0" w:color="auto"/>
            </w:tcBorders>
          </w:tcPr>
          <w:p w:rsidR="001F1228" w:rsidRDefault="001F1228">
            <w:pPr>
              <w:spacing w:after="120"/>
              <w:ind w:left="252" w:hanging="252"/>
              <w:rPr>
                <w:rFonts w:ascii="Arial" w:hAnsi="Arial"/>
                <w:sz w:val="18"/>
              </w:rPr>
            </w:pPr>
            <w:r>
              <w:rPr>
                <w:rFonts w:ascii="Arial" w:hAnsi="Arial"/>
                <w:sz w:val="18"/>
              </w:rPr>
              <w:t>2</w:t>
            </w:r>
            <w:r>
              <w:rPr>
                <w:rFonts w:ascii="Arial" w:hAnsi="Arial"/>
                <w:sz w:val="18"/>
              </w:rPr>
              <w:tab/>
              <w:t>Fringe benefit costs</w:t>
            </w:r>
          </w:p>
          <w:p w:rsidR="001F1228" w:rsidRDefault="001F1228">
            <w:pPr>
              <w:ind w:left="252" w:hanging="252"/>
              <w:rPr>
                <w:rFonts w:ascii="Arial" w:hAnsi="Arial"/>
                <w:sz w:val="18"/>
              </w:rPr>
            </w:pPr>
            <w:r>
              <w:rPr>
                <w:rFonts w:ascii="Arial" w:hAnsi="Arial"/>
                <w:sz w:val="18"/>
              </w:rPr>
              <w:tab/>
              <w:t>Fringe percentage is</w:t>
            </w:r>
          </w:p>
        </w:tc>
      </w:tr>
      <w:tr w:rsidR="001F1228">
        <w:tblPrEx>
          <w:tblCellMar>
            <w:top w:w="0" w:type="dxa"/>
            <w:bottom w:w="0" w:type="dxa"/>
          </w:tblCellMar>
        </w:tblPrEx>
        <w:trPr>
          <w:cantSplit/>
        </w:trPr>
        <w:tc>
          <w:tcPr>
            <w:tcW w:w="8748" w:type="dxa"/>
            <w:vMerge w:val="restart"/>
            <w:tcBorders>
              <w:top w:val="single" w:sz="4" w:space="0" w:color="auto"/>
              <w:bottom w:val="nil"/>
            </w:tcBorders>
          </w:tcPr>
          <w:p w:rsidR="001F1228" w:rsidRDefault="001F1228">
            <w:pPr>
              <w:spacing w:before="60"/>
              <w:rPr>
                <w:rFonts w:ascii="Arial" w:hAnsi="Arial"/>
                <w:sz w:val="18"/>
              </w:rPr>
            </w:pPr>
            <w:r>
              <w:rPr>
                <w:rFonts w:ascii="Arial" w:hAnsi="Arial"/>
                <w:sz w:val="18"/>
              </w:rPr>
              <w:t>OTHER BUDGETED COSTS</w:t>
            </w:r>
          </w:p>
          <w:p w:rsidR="001F1228" w:rsidRDefault="001F1228">
            <w:pPr>
              <w:rPr>
                <w:rFonts w:ascii="Arial" w:hAnsi="Arial"/>
                <w:sz w:val="18"/>
              </w:rPr>
            </w:pPr>
            <w:r>
              <w:rPr>
                <w:rFonts w:ascii="Arial" w:hAnsi="Arial"/>
                <w:sz w:val="18"/>
              </w:rPr>
              <w:t>This category should include office supplies, depreciation or rent of facility, consultant and other service costs, employee travel, food, linen and all other allowable operation costs.</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3a</w:t>
            </w:r>
            <w:r>
              <w:rPr>
                <w:rFonts w:ascii="Arial" w:hAnsi="Arial"/>
                <w:sz w:val="18"/>
              </w:rPr>
              <w:tab/>
              <w:t>Costs are attributable to specific service areas</w:t>
            </w:r>
          </w:p>
        </w:tc>
      </w:tr>
      <w:tr w:rsidR="001F1228">
        <w:tblPrEx>
          <w:tblCellMar>
            <w:top w:w="0" w:type="dxa"/>
            <w:bottom w:w="0" w:type="dxa"/>
          </w:tblCellMar>
        </w:tblPrEx>
        <w:trPr>
          <w:cantSplit/>
        </w:trPr>
        <w:tc>
          <w:tcPr>
            <w:tcW w:w="8748" w:type="dxa"/>
            <w:vMerge/>
            <w:tcBorders>
              <w:top w:val="nil"/>
              <w:bottom w:val="nil"/>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3b</w:t>
            </w:r>
            <w:r>
              <w:rPr>
                <w:rFonts w:ascii="Arial" w:hAnsi="Arial"/>
                <w:sz w:val="18"/>
              </w:rPr>
              <w:tab/>
              <w:t>Costs not attributable to specific service areas</w:t>
            </w:r>
          </w:p>
        </w:tc>
      </w:tr>
      <w:tr w:rsidR="001F1228">
        <w:tblPrEx>
          <w:tblCellMar>
            <w:top w:w="0" w:type="dxa"/>
            <w:bottom w:w="0" w:type="dxa"/>
          </w:tblCellMar>
        </w:tblPrEx>
        <w:trPr>
          <w:cantSplit/>
        </w:trPr>
        <w:tc>
          <w:tcPr>
            <w:tcW w:w="8748" w:type="dxa"/>
            <w:vMerge/>
            <w:tcBorders>
              <w:top w:val="nil"/>
              <w:bottom w:val="single" w:sz="4" w:space="0" w:color="auto"/>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3c</w:t>
            </w:r>
            <w:r>
              <w:rPr>
                <w:rFonts w:ascii="Arial" w:hAnsi="Arial"/>
                <w:sz w:val="18"/>
              </w:rPr>
              <w:tab/>
              <w:t>Total other costs.</w:t>
            </w:r>
          </w:p>
          <w:p w:rsidR="001F1228" w:rsidRDefault="001F1228">
            <w:pPr>
              <w:ind w:left="252" w:hanging="252"/>
              <w:rPr>
                <w:rFonts w:ascii="Arial" w:hAnsi="Arial"/>
                <w:sz w:val="18"/>
              </w:rPr>
            </w:pPr>
            <w:r>
              <w:rPr>
                <w:rFonts w:ascii="Arial" w:hAnsi="Arial"/>
                <w:sz w:val="18"/>
              </w:rPr>
              <w:tab/>
              <w:t>Add entries in lines 3a and 3b.</w:t>
            </w:r>
          </w:p>
        </w:tc>
      </w:tr>
      <w:tr w:rsidR="001F1228">
        <w:tblPrEx>
          <w:tblCellMar>
            <w:top w:w="0" w:type="dxa"/>
            <w:bottom w:w="0" w:type="dxa"/>
          </w:tblCellMar>
        </w:tblPrEx>
        <w:tc>
          <w:tcPr>
            <w:tcW w:w="8748" w:type="dxa"/>
            <w:tcBorders>
              <w:top w:val="single" w:sz="4" w:space="0" w:color="auto"/>
              <w:bottom w:val="single" w:sz="4" w:space="0" w:color="auto"/>
            </w:tcBorders>
          </w:tcPr>
          <w:p w:rsidR="001F1228" w:rsidRDefault="001F1228">
            <w:pPr>
              <w:spacing w:before="60"/>
              <w:rPr>
                <w:rFonts w:ascii="Arial" w:hAnsi="Arial"/>
                <w:sz w:val="18"/>
              </w:rPr>
            </w:pPr>
            <w:r>
              <w:rPr>
                <w:rFonts w:ascii="Arial" w:hAnsi="Arial"/>
                <w:sz w:val="18"/>
              </w:rPr>
              <w:t>BOARD ADMINISTRATION COSTS  (for board operated facilities only)</w:t>
            </w:r>
          </w:p>
          <w:p w:rsidR="001F1228" w:rsidRDefault="001F1228">
            <w:pPr>
              <w:spacing w:after="60"/>
              <w:rPr>
                <w:rFonts w:ascii="Arial" w:hAnsi="Arial"/>
                <w:sz w:val="18"/>
              </w:rPr>
            </w:pPr>
            <w:r>
              <w:rPr>
                <w:rFonts w:ascii="Arial" w:hAnsi="Arial"/>
                <w:sz w:val="18"/>
              </w:rPr>
              <w:t>Enter the facility’s prorated share of board expenses identified with services provided by facilities operated by boards under s51.42, 51.537 or 46.23.</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4</w:t>
            </w:r>
            <w:r>
              <w:rPr>
                <w:rFonts w:ascii="Arial" w:hAnsi="Arial"/>
                <w:sz w:val="18"/>
              </w:rPr>
              <w:tab/>
              <w:t>Board administration costs.</w:t>
            </w:r>
          </w:p>
        </w:tc>
      </w:tr>
      <w:tr w:rsidR="001F1228">
        <w:tblPrEx>
          <w:tblCellMar>
            <w:top w:w="0" w:type="dxa"/>
            <w:bottom w:w="0" w:type="dxa"/>
          </w:tblCellMar>
        </w:tblPrEx>
        <w:tc>
          <w:tcPr>
            <w:tcW w:w="8748" w:type="dxa"/>
            <w:tcBorders>
              <w:top w:val="single" w:sz="4" w:space="0" w:color="auto"/>
              <w:bottom w:val="single" w:sz="4" w:space="0" w:color="auto"/>
            </w:tcBorders>
          </w:tcPr>
          <w:p w:rsidR="001F1228" w:rsidRDefault="001F1228">
            <w:pPr>
              <w:spacing w:before="120" w:after="120"/>
              <w:rPr>
                <w:rFonts w:ascii="Arial" w:hAnsi="Arial"/>
                <w:sz w:val="18"/>
              </w:rPr>
            </w:pPr>
            <w:r>
              <w:rPr>
                <w:rFonts w:ascii="Arial" w:hAnsi="Arial"/>
                <w:sz w:val="18"/>
              </w:rPr>
              <w:t>TOTAL COSTS</w:t>
            </w:r>
          </w:p>
        </w:tc>
        <w:tc>
          <w:tcPr>
            <w:tcW w:w="2844" w:type="dxa"/>
            <w:tcBorders>
              <w:top w:val="single" w:sz="4" w:space="0" w:color="auto"/>
              <w:left w:val="single" w:sz="4" w:space="0" w:color="auto"/>
              <w:bottom w:val="single" w:sz="4" w:space="0" w:color="auto"/>
            </w:tcBorders>
          </w:tcPr>
          <w:p w:rsidR="001F1228" w:rsidRDefault="001F1228">
            <w:pPr>
              <w:ind w:left="252" w:hanging="270"/>
              <w:rPr>
                <w:rFonts w:ascii="Arial" w:hAnsi="Arial"/>
                <w:sz w:val="18"/>
              </w:rPr>
            </w:pPr>
            <w:r>
              <w:rPr>
                <w:rFonts w:ascii="Arial" w:hAnsi="Arial"/>
                <w:sz w:val="18"/>
              </w:rPr>
              <w:t>5</w:t>
            </w:r>
            <w:r>
              <w:rPr>
                <w:rFonts w:ascii="Arial" w:hAnsi="Arial"/>
                <w:sz w:val="18"/>
              </w:rPr>
              <w:tab/>
              <w:t>Total costs:  Add entries in lines 1c, 2, 2c and 4.</w:t>
            </w:r>
          </w:p>
        </w:tc>
      </w:tr>
      <w:tr w:rsidR="001F1228">
        <w:tblPrEx>
          <w:tblCellMar>
            <w:top w:w="0" w:type="dxa"/>
            <w:bottom w:w="0" w:type="dxa"/>
          </w:tblCellMar>
        </w:tblPrEx>
        <w:trPr>
          <w:cantSplit/>
        </w:trPr>
        <w:tc>
          <w:tcPr>
            <w:tcW w:w="8748" w:type="dxa"/>
            <w:vMerge w:val="restart"/>
            <w:tcBorders>
              <w:top w:val="single" w:sz="4" w:space="0" w:color="auto"/>
              <w:bottom w:val="nil"/>
            </w:tcBorders>
          </w:tcPr>
          <w:p w:rsidR="001F1228" w:rsidRDefault="001F1228">
            <w:pPr>
              <w:spacing w:before="60"/>
              <w:rPr>
                <w:rFonts w:ascii="Arial" w:hAnsi="Arial"/>
                <w:sz w:val="18"/>
              </w:rPr>
            </w:pPr>
            <w:r>
              <w:rPr>
                <w:rFonts w:ascii="Arial" w:hAnsi="Arial"/>
                <w:sz w:val="18"/>
              </w:rPr>
              <w:t>DEDUCTIBLE FUNDS OR COSTS</w:t>
            </w:r>
          </w:p>
          <w:p w:rsidR="001F1228" w:rsidRDefault="001F1228">
            <w:pPr>
              <w:rPr>
                <w:rFonts w:ascii="Arial" w:hAnsi="Arial"/>
                <w:sz w:val="18"/>
              </w:rPr>
            </w:pPr>
            <w:r>
              <w:rPr>
                <w:rFonts w:ascii="Arial" w:hAnsi="Arial"/>
                <w:sz w:val="18"/>
              </w:rPr>
              <w:t>Enter funded costs included in previous entries that must be deducted where there is a regulation or grant requirement that prohibits billing clients for service.</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6a</w:t>
            </w:r>
            <w:r>
              <w:rPr>
                <w:rFonts w:ascii="Arial" w:hAnsi="Arial"/>
                <w:sz w:val="18"/>
              </w:rPr>
              <w:tab/>
              <w:t>Funds attributable to specific services or functions.</w:t>
            </w:r>
          </w:p>
        </w:tc>
      </w:tr>
      <w:tr w:rsidR="001F1228">
        <w:tblPrEx>
          <w:tblCellMar>
            <w:top w:w="0" w:type="dxa"/>
            <w:bottom w:w="0" w:type="dxa"/>
          </w:tblCellMar>
        </w:tblPrEx>
        <w:trPr>
          <w:cantSplit/>
        </w:trPr>
        <w:tc>
          <w:tcPr>
            <w:tcW w:w="8748" w:type="dxa"/>
            <w:vMerge/>
            <w:tcBorders>
              <w:top w:val="nil"/>
              <w:bottom w:val="nil"/>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6b</w:t>
            </w:r>
            <w:r>
              <w:rPr>
                <w:rFonts w:ascii="Arial" w:hAnsi="Arial"/>
                <w:sz w:val="18"/>
              </w:rPr>
              <w:tab/>
              <w:t>Funds not attributable to specific services.</w:t>
            </w:r>
          </w:p>
        </w:tc>
      </w:tr>
      <w:tr w:rsidR="001F1228">
        <w:tblPrEx>
          <w:tblCellMar>
            <w:top w:w="0" w:type="dxa"/>
            <w:bottom w:w="0" w:type="dxa"/>
          </w:tblCellMar>
        </w:tblPrEx>
        <w:trPr>
          <w:cantSplit/>
        </w:trPr>
        <w:tc>
          <w:tcPr>
            <w:tcW w:w="8748" w:type="dxa"/>
            <w:vMerge/>
            <w:tcBorders>
              <w:top w:val="nil"/>
              <w:bottom w:val="single" w:sz="4" w:space="0" w:color="auto"/>
            </w:tcBorders>
          </w:tcPr>
          <w:p w:rsidR="001F1228" w:rsidRDefault="001F1228">
            <w:pPr>
              <w:rPr>
                <w:rFonts w:ascii="Arial" w:hAnsi="Arial"/>
                <w:sz w:val="18"/>
              </w:rPr>
            </w:pP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6c</w:t>
            </w:r>
            <w:r>
              <w:rPr>
                <w:rFonts w:ascii="Arial" w:hAnsi="Arial"/>
                <w:sz w:val="18"/>
              </w:rPr>
              <w:tab/>
              <w:t>Total deductible funds.</w:t>
            </w:r>
          </w:p>
          <w:p w:rsidR="001F1228" w:rsidRDefault="001F1228">
            <w:pPr>
              <w:ind w:left="252" w:hanging="252"/>
              <w:rPr>
                <w:rFonts w:ascii="Arial" w:hAnsi="Arial"/>
                <w:sz w:val="18"/>
              </w:rPr>
            </w:pPr>
            <w:r>
              <w:rPr>
                <w:rFonts w:ascii="Arial" w:hAnsi="Arial"/>
                <w:sz w:val="18"/>
              </w:rPr>
              <w:tab/>
              <w:t>Add entries on lines 6a and 6b.</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spacing w:before="60"/>
              <w:rPr>
                <w:rFonts w:ascii="Arial" w:hAnsi="Arial"/>
                <w:sz w:val="18"/>
              </w:rPr>
            </w:pPr>
            <w:r>
              <w:rPr>
                <w:rFonts w:ascii="Arial" w:hAnsi="Arial"/>
                <w:sz w:val="18"/>
              </w:rPr>
              <w:t>NET ALLOWABLE COSTS</w:t>
            </w:r>
          </w:p>
        </w:tc>
        <w:tc>
          <w:tcPr>
            <w:tcW w:w="2844" w:type="dxa"/>
            <w:tcBorders>
              <w:top w:val="single" w:sz="4" w:space="0" w:color="auto"/>
              <w:left w:val="single" w:sz="4" w:space="0" w:color="auto"/>
              <w:bottom w:val="single" w:sz="4" w:space="0" w:color="auto"/>
            </w:tcBorders>
          </w:tcPr>
          <w:p w:rsidR="001F1228" w:rsidRDefault="001F1228">
            <w:pPr>
              <w:numPr>
                <w:ilvl w:val="0"/>
                <w:numId w:val="1"/>
              </w:numPr>
              <w:tabs>
                <w:tab w:val="clear" w:pos="360"/>
                <w:tab w:val="num" w:pos="252"/>
              </w:tabs>
              <w:ind w:left="252" w:hanging="252"/>
              <w:rPr>
                <w:rFonts w:ascii="Arial" w:hAnsi="Arial"/>
                <w:sz w:val="18"/>
              </w:rPr>
            </w:pPr>
            <w:r>
              <w:rPr>
                <w:rFonts w:ascii="Arial" w:hAnsi="Arial"/>
                <w:sz w:val="18"/>
              </w:rPr>
              <w:t>Net allowable costs.</w:t>
            </w:r>
          </w:p>
          <w:p w:rsidR="001F1228" w:rsidRDefault="001F1228">
            <w:pPr>
              <w:ind w:left="252"/>
              <w:rPr>
                <w:rFonts w:ascii="Arial" w:hAnsi="Arial"/>
                <w:sz w:val="18"/>
              </w:rPr>
            </w:pPr>
            <w:r>
              <w:rPr>
                <w:rFonts w:ascii="Arial" w:hAnsi="Arial"/>
                <w:sz w:val="18"/>
              </w:rPr>
              <w:t>Subtract entries on line 6c from line 5.</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pStyle w:val="BodyText"/>
            </w:pPr>
            <w:r>
              <w:t>DISTRIBUTE ADMINISTRATIVE COSTS TO EXEMPT SERVICES AND SERVICES UNDER THE UNIFORM FEE SYTEM</w:t>
            </w:r>
          </w:p>
          <w:p w:rsidR="001F1228" w:rsidRDefault="001F1228">
            <w:pPr>
              <w:rPr>
                <w:rFonts w:ascii="Arial" w:hAnsi="Arial"/>
                <w:sz w:val="18"/>
              </w:rPr>
            </w:pPr>
            <w:r>
              <w:rPr>
                <w:rFonts w:ascii="Arial" w:hAnsi="Arial"/>
                <w:sz w:val="18"/>
              </w:rPr>
              <w:t xml:space="preserve">Distribute costs or funds between exempt services and uniform fee services on the basis of service staff time devoted to these service areas </w:t>
            </w:r>
            <w:r>
              <w:rPr>
                <w:rFonts w:ascii="Arial" w:hAnsi="Arial"/>
                <w:sz w:val="18"/>
                <w:u w:val="single"/>
              </w:rPr>
              <w:t>unless</w:t>
            </w:r>
            <w:r>
              <w:rPr>
                <w:rFonts w:ascii="Arial" w:hAnsi="Arial"/>
                <w:sz w:val="18"/>
              </w:rPr>
              <w:t xml:space="preserve"> it can be shown that another distribution basis is more appropriate.</w:t>
            </w:r>
          </w:p>
          <w:p w:rsidR="001F1228" w:rsidRDefault="001F1228">
            <w:pPr>
              <w:spacing w:after="60"/>
              <w:rPr>
                <w:rFonts w:ascii="Arial" w:hAnsi="Arial"/>
                <w:sz w:val="18"/>
              </w:rPr>
            </w:pPr>
            <w:r>
              <w:rPr>
                <w:rFonts w:ascii="Arial" w:hAnsi="Arial"/>
                <w:sz w:val="18"/>
              </w:rPr>
              <w:t>Explain other distribution basis in remarks section on page 4.</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8</w:t>
            </w:r>
            <w:r>
              <w:rPr>
                <w:rFonts w:ascii="Arial" w:hAnsi="Arial"/>
                <w:sz w:val="18"/>
              </w:rPr>
              <w:tab/>
              <w:t>Distribute administrative costs between exempt and non-exempt services.</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pStyle w:val="BodyText"/>
            </w:pPr>
            <w:r>
              <w:t>DISTRIBUTE ADMINISTRATIVE COSTS AMONG CHARGEABLE SERVICES (where more than one service is provided)</w:t>
            </w:r>
          </w:p>
          <w:p w:rsidR="001F1228" w:rsidRDefault="001F1228">
            <w:pPr>
              <w:spacing w:after="60"/>
              <w:rPr>
                <w:rFonts w:ascii="Arial" w:hAnsi="Arial"/>
                <w:sz w:val="18"/>
              </w:rPr>
            </w:pPr>
            <w:r>
              <w:rPr>
                <w:rFonts w:ascii="Arial" w:hAnsi="Arial"/>
                <w:sz w:val="18"/>
              </w:rPr>
              <w:t>Distribute administrative costs attributable to non-exempt services on the basis of the proportion of projected units of service on line 11.</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9</w:t>
            </w:r>
            <w:r>
              <w:rPr>
                <w:rFonts w:ascii="Arial" w:hAnsi="Arial"/>
                <w:sz w:val="18"/>
              </w:rPr>
              <w:tab/>
              <w:t>Distribute administrative costs among chargeable services.</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spacing w:before="120" w:after="120"/>
              <w:rPr>
                <w:rFonts w:ascii="Arial" w:hAnsi="Arial"/>
                <w:sz w:val="18"/>
              </w:rPr>
            </w:pPr>
            <w:r>
              <w:rPr>
                <w:rFonts w:ascii="Arial" w:hAnsi="Arial"/>
                <w:sz w:val="18"/>
              </w:rPr>
              <w:t>TOTAL SERVICE PLUS RELATED ADMINISTRATIVE COSTS</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10</w:t>
            </w:r>
            <w:r>
              <w:rPr>
                <w:rFonts w:ascii="Arial" w:hAnsi="Arial"/>
                <w:sz w:val="18"/>
              </w:rPr>
              <w:tab/>
              <w:t>Service plus adm. costs.</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spacing w:before="60"/>
              <w:rPr>
                <w:rFonts w:ascii="Arial" w:hAnsi="Arial"/>
                <w:sz w:val="18"/>
              </w:rPr>
            </w:pPr>
            <w:r>
              <w:rPr>
                <w:rFonts w:ascii="Arial" w:hAnsi="Arial"/>
                <w:sz w:val="18"/>
              </w:rPr>
              <w:t>PROJECTED UNITS OF SERVICE</w:t>
            </w:r>
          </w:p>
          <w:p w:rsidR="001F1228" w:rsidRDefault="001F1228">
            <w:pPr>
              <w:spacing w:after="60"/>
              <w:rPr>
                <w:rFonts w:ascii="Arial" w:hAnsi="Arial"/>
                <w:sz w:val="18"/>
              </w:rPr>
            </w:pPr>
            <w:r>
              <w:rPr>
                <w:rFonts w:ascii="Arial" w:hAnsi="Arial"/>
                <w:sz w:val="18"/>
              </w:rPr>
              <w:t>Units of service should be days for residential or inpatient care and hours for other services.</w:t>
            </w:r>
          </w:p>
        </w:tc>
        <w:tc>
          <w:tcPr>
            <w:tcW w:w="2844" w:type="dxa"/>
            <w:tcBorders>
              <w:top w:val="single" w:sz="4" w:space="0" w:color="auto"/>
              <w:left w:val="single" w:sz="4" w:space="0" w:color="auto"/>
              <w:bottom w:val="single" w:sz="4" w:space="0" w:color="auto"/>
            </w:tcBorders>
          </w:tcPr>
          <w:p w:rsidR="001F1228" w:rsidRDefault="001F1228">
            <w:pPr>
              <w:ind w:left="252" w:hanging="252"/>
              <w:rPr>
                <w:rFonts w:ascii="Arial" w:hAnsi="Arial"/>
                <w:sz w:val="18"/>
              </w:rPr>
            </w:pPr>
            <w:r>
              <w:rPr>
                <w:rFonts w:ascii="Arial" w:hAnsi="Arial"/>
                <w:sz w:val="18"/>
              </w:rPr>
              <w:t>11</w:t>
            </w:r>
            <w:r>
              <w:rPr>
                <w:rFonts w:ascii="Arial" w:hAnsi="Arial"/>
                <w:sz w:val="18"/>
              </w:rPr>
              <w:tab/>
              <w:t>Enter projected units of service</w:t>
            </w:r>
          </w:p>
        </w:tc>
      </w:tr>
      <w:tr w:rsidR="001F1228">
        <w:tblPrEx>
          <w:tblCellMar>
            <w:top w:w="0" w:type="dxa"/>
            <w:bottom w:w="0" w:type="dxa"/>
          </w:tblCellMar>
        </w:tblPrEx>
        <w:trPr>
          <w:cantSplit/>
        </w:trPr>
        <w:tc>
          <w:tcPr>
            <w:tcW w:w="8748" w:type="dxa"/>
            <w:tcBorders>
              <w:top w:val="single" w:sz="4" w:space="0" w:color="auto"/>
              <w:bottom w:val="single" w:sz="4" w:space="0" w:color="auto"/>
            </w:tcBorders>
          </w:tcPr>
          <w:p w:rsidR="001F1228" w:rsidRDefault="001F1228">
            <w:pPr>
              <w:spacing w:before="60"/>
              <w:rPr>
                <w:rFonts w:ascii="Arial" w:hAnsi="Arial"/>
                <w:sz w:val="18"/>
              </w:rPr>
            </w:pPr>
            <w:r>
              <w:rPr>
                <w:rFonts w:ascii="Arial" w:hAnsi="Arial"/>
                <w:sz w:val="18"/>
              </w:rPr>
              <w:t>PROJECTED FEES</w:t>
            </w:r>
          </w:p>
        </w:tc>
        <w:tc>
          <w:tcPr>
            <w:tcW w:w="2844" w:type="dxa"/>
            <w:tcBorders>
              <w:top w:val="single" w:sz="4" w:space="0" w:color="auto"/>
              <w:left w:val="single" w:sz="4" w:space="0" w:color="auto"/>
              <w:bottom w:val="single" w:sz="4" w:space="0" w:color="auto"/>
            </w:tcBorders>
          </w:tcPr>
          <w:p w:rsidR="001F1228" w:rsidRDefault="001F1228">
            <w:pPr>
              <w:numPr>
                <w:ilvl w:val="0"/>
                <w:numId w:val="2"/>
              </w:numPr>
              <w:tabs>
                <w:tab w:val="clear" w:pos="360"/>
                <w:tab w:val="num" w:pos="252"/>
              </w:tabs>
              <w:ind w:left="252" w:hanging="252"/>
              <w:rPr>
                <w:rFonts w:ascii="Arial" w:hAnsi="Arial"/>
                <w:sz w:val="18"/>
              </w:rPr>
            </w:pPr>
            <w:r>
              <w:rPr>
                <w:rFonts w:ascii="Arial" w:hAnsi="Arial"/>
                <w:sz w:val="18"/>
              </w:rPr>
              <w:t>Projected fees:</w:t>
            </w:r>
          </w:p>
          <w:p w:rsidR="001F1228" w:rsidRDefault="001F1228">
            <w:pPr>
              <w:ind w:left="252"/>
              <w:rPr>
                <w:rFonts w:ascii="Arial" w:hAnsi="Arial"/>
                <w:sz w:val="18"/>
              </w:rPr>
            </w:pPr>
            <w:r>
              <w:rPr>
                <w:rFonts w:ascii="Arial" w:hAnsi="Arial"/>
                <w:sz w:val="18"/>
              </w:rPr>
              <w:t>Divide the entries in line 10 by 11.</w:t>
            </w:r>
          </w:p>
        </w:tc>
      </w:tr>
    </w:tbl>
    <w:p w:rsidR="001F1228" w:rsidRDefault="001F1228">
      <w:pPr>
        <w:rPr>
          <w:rFonts w:ascii="Arial" w:hAnsi="Arial"/>
          <w:sz w:val="18"/>
        </w:rPr>
      </w:pPr>
    </w:p>
    <w:p w:rsidR="001F1228" w:rsidRDefault="001F1228">
      <w:pPr>
        <w:rPr>
          <w:rFonts w:ascii="Arial" w:hAnsi="Arial"/>
          <w:sz w:val="18"/>
        </w:rPr>
        <w:sectPr w:rsidR="001F1228">
          <w:pgSz w:w="12240" w:h="15840"/>
          <w:pgMar w:top="720" w:right="432" w:bottom="720" w:left="432" w:header="720" w:footer="720" w:gutter="0"/>
          <w:cols w:space="720"/>
        </w:sectPr>
      </w:pPr>
    </w:p>
    <w:tbl>
      <w:tblPr>
        <w:tblW w:w="0" w:type="auto"/>
        <w:tblLayout w:type="fixed"/>
        <w:tblLook w:val="0000" w:firstRow="0" w:lastRow="0" w:firstColumn="0" w:lastColumn="0" w:noHBand="0" w:noVBand="0"/>
      </w:tblPr>
      <w:tblGrid>
        <w:gridCol w:w="468"/>
        <w:gridCol w:w="1260"/>
        <w:gridCol w:w="1980"/>
        <w:gridCol w:w="1800"/>
        <w:gridCol w:w="1890"/>
        <w:gridCol w:w="1398"/>
        <w:gridCol w:w="1398"/>
        <w:gridCol w:w="1398"/>
      </w:tblGrid>
      <w:tr w:rsidR="001F1228">
        <w:tblPrEx>
          <w:tblCellMar>
            <w:top w:w="0" w:type="dxa"/>
            <w:bottom w:w="0" w:type="dxa"/>
          </w:tblCellMar>
        </w:tblPrEx>
        <w:trPr>
          <w:cantSplit/>
        </w:trPr>
        <w:tc>
          <w:tcPr>
            <w:tcW w:w="11592" w:type="dxa"/>
            <w:gridSpan w:val="8"/>
          </w:tcPr>
          <w:p w:rsidR="001F1228" w:rsidRDefault="001F1228">
            <w:pPr>
              <w:spacing w:after="40"/>
              <w:rPr>
                <w:rFonts w:ascii="Arial" w:hAnsi="Arial"/>
                <w:sz w:val="18"/>
              </w:rPr>
            </w:pPr>
            <w:r>
              <w:rPr>
                <w:rFonts w:ascii="Arial" w:hAnsi="Arial"/>
                <w:sz w:val="18"/>
              </w:rPr>
              <w:lastRenderedPageBreak/>
              <w:t>F-80142 – Page 3</w:t>
            </w:r>
          </w:p>
          <w:p w:rsidR="001F1228" w:rsidRDefault="001F1228">
            <w:pPr>
              <w:spacing w:after="40"/>
              <w:rPr>
                <w:rFonts w:ascii="Arial" w:hAnsi="Arial"/>
                <w:sz w:val="18"/>
              </w:rPr>
            </w:pPr>
            <w:r>
              <w:rPr>
                <w:rFonts w:ascii="Arial" w:hAnsi="Arial"/>
                <w:sz w:val="18"/>
              </w:rPr>
              <w:t>*For additional services, extend the form or add pages.</w:t>
            </w:r>
          </w:p>
          <w:p w:rsidR="001F1228" w:rsidRDefault="001F1228">
            <w:pPr>
              <w:spacing w:after="40"/>
              <w:rPr>
                <w:rFonts w:ascii="Arial" w:hAnsi="Arial"/>
                <w:sz w:val="18"/>
              </w:rPr>
            </w:pPr>
            <w:r>
              <w:rPr>
                <w:rFonts w:ascii="Arial" w:hAnsi="Arial"/>
                <w:sz w:val="18"/>
              </w:rPr>
              <w:t xml:space="preserve">** These boxes should be used if a fee for </w:t>
            </w:r>
            <w:r>
              <w:rPr>
                <w:rFonts w:ascii="Arial" w:hAnsi="Arial"/>
                <w:sz w:val="18"/>
                <w:u w:val="single"/>
              </w:rPr>
              <w:t>only</w:t>
            </w:r>
            <w:r>
              <w:rPr>
                <w:rFonts w:ascii="Arial" w:hAnsi="Arial"/>
                <w:sz w:val="18"/>
              </w:rPr>
              <w:t xml:space="preserve"> </w:t>
            </w:r>
            <w:r>
              <w:rPr>
                <w:rFonts w:ascii="Arial" w:hAnsi="Arial"/>
                <w:sz w:val="18"/>
                <w:u w:val="single"/>
              </w:rPr>
              <w:t>one</w:t>
            </w:r>
            <w:r>
              <w:rPr>
                <w:rFonts w:ascii="Arial" w:hAnsi="Arial"/>
                <w:sz w:val="18"/>
              </w:rPr>
              <w:t xml:space="preserve"> </w:t>
            </w:r>
            <w:r>
              <w:rPr>
                <w:rFonts w:ascii="Arial" w:hAnsi="Arial"/>
                <w:sz w:val="18"/>
                <w:u w:val="single"/>
              </w:rPr>
              <w:t>client</w:t>
            </w:r>
            <w:r>
              <w:rPr>
                <w:rFonts w:ascii="Arial" w:hAnsi="Arial"/>
                <w:sz w:val="18"/>
              </w:rPr>
              <w:t xml:space="preserve"> </w:t>
            </w:r>
            <w:r>
              <w:rPr>
                <w:rFonts w:ascii="Arial" w:hAnsi="Arial"/>
                <w:sz w:val="18"/>
                <w:u w:val="single"/>
              </w:rPr>
              <w:t>service</w:t>
            </w:r>
            <w:r>
              <w:rPr>
                <w:rFonts w:ascii="Arial" w:hAnsi="Arial"/>
                <w:sz w:val="18"/>
              </w:rPr>
              <w:t xml:space="preserve"> is being computed in this application.</w:t>
            </w:r>
          </w:p>
        </w:tc>
      </w:tr>
      <w:tr w:rsidR="001F1228">
        <w:tblPrEx>
          <w:tblCellMar>
            <w:top w:w="0" w:type="dxa"/>
            <w:bottom w:w="0" w:type="dxa"/>
          </w:tblCellMar>
        </w:tblPrEx>
        <w:trPr>
          <w:cantSplit/>
        </w:trPr>
        <w:tc>
          <w:tcPr>
            <w:tcW w:w="11592" w:type="dxa"/>
            <w:gridSpan w:val="8"/>
            <w:tcBorders>
              <w:bottom w:val="single" w:sz="4" w:space="0" w:color="auto"/>
            </w:tcBorders>
          </w:tcPr>
          <w:p w:rsidR="001F1228" w:rsidRDefault="001F1228">
            <w:pPr>
              <w:pStyle w:val="Heading4"/>
            </w:pPr>
            <w:r>
              <w:t>SECTION D</w:t>
            </w:r>
          </w:p>
        </w:tc>
      </w:tr>
      <w:tr w:rsidR="001F1228">
        <w:tblPrEx>
          <w:tblCellMar>
            <w:top w:w="0" w:type="dxa"/>
            <w:bottom w:w="0" w:type="dxa"/>
          </w:tblCellMar>
        </w:tblPrEx>
        <w:trPr>
          <w:cantSplit/>
          <w:trHeight w:val="728"/>
        </w:trPr>
        <w:tc>
          <w:tcPr>
            <w:tcW w:w="468" w:type="dxa"/>
            <w:vMerge w:val="restart"/>
            <w:tcBorders>
              <w:top w:val="single" w:sz="4" w:space="0" w:color="auto"/>
              <w:bottom w:val="nil"/>
              <w:right w:val="single" w:sz="4" w:space="0" w:color="auto"/>
            </w:tcBorders>
          </w:tcPr>
          <w:p w:rsidR="001F1228" w:rsidRDefault="001F1228">
            <w:pPr>
              <w:rPr>
                <w:rFonts w:ascii="Arial" w:hAnsi="Arial"/>
                <w:sz w:val="18"/>
              </w:rPr>
            </w:pPr>
          </w:p>
        </w:tc>
        <w:tc>
          <w:tcPr>
            <w:tcW w:w="1260" w:type="dxa"/>
            <w:vMerge w:val="restart"/>
            <w:tcBorders>
              <w:top w:val="single" w:sz="4" w:space="0" w:color="auto"/>
              <w:left w:val="single" w:sz="4" w:space="0" w:color="auto"/>
              <w:bottom w:val="nil"/>
              <w:right w:val="single" w:sz="4" w:space="0" w:color="auto"/>
            </w:tcBorders>
          </w:tcPr>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r>
              <w:rPr>
                <w:rFonts w:ascii="Arial" w:hAnsi="Arial"/>
                <w:sz w:val="18"/>
              </w:rPr>
              <w:t>A.</w:t>
            </w:r>
            <w:r>
              <w:rPr>
                <w:rFonts w:ascii="Arial" w:hAnsi="Arial"/>
                <w:sz w:val="18"/>
              </w:rPr>
              <w:tab/>
              <w:t>TOTAL FACILITY BUDGET</w:t>
            </w:r>
          </w:p>
        </w:tc>
        <w:tc>
          <w:tcPr>
            <w:tcW w:w="1980" w:type="dxa"/>
            <w:vMerge w:val="restart"/>
            <w:tcBorders>
              <w:top w:val="single" w:sz="4" w:space="0" w:color="auto"/>
              <w:left w:val="single" w:sz="4" w:space="0" w:color="auto"/>
              <w:bottom w:val="nil"/>
              <w:right w:val="single" w:sz="4" w:space="0" w:color="auto"/>
            </w:tcBorders>
          </w:tcPr>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p>
          <w:p w:rsidR="001F1228" w:rsidRDefault="001F1228">
            <w:pPr>
              <w:ind w:left="252" w:hanging="252"/>
              <w:rPr>
                <w:rFonts w:ascii="Arial" w:hAnsi="Arial"/>
                <w:sz w:val="18"/>
              </w:rPr>
            </w:pPr>
            <w:r>
              <w:rPr>
                <w:rFonts w:ascii="Arial" w:hAnsi="Arial"/>
                <w:sz w:val="18"/>
              </w:rPr>
              <w:t>B.</w:t>
            </w:r>
            <w:r>
              <w:rPr>
                <w:rFonts w:ascii="Arial" w:hAnsi="Arial"/>
                <w:sz w:val="18"/>
              </w:rPr>
              <w:tab/>
              <w:t>ADMINISTRATIVE &amp; SUPPORT COSTS</w:t>
            </w:r>
          </w:p>
        </w:tc>
        <w:tc>
          <w:tcPr>
            <w:tcW w:w="1800" w:type="dxa"/>
            <w:vMerge w:val="restart"/>
            <w:tcBorders>
              <w:top w:val="single" w:sz="4" w:space="0" w:color="auto"/>
              <w:left w:val="single" w:sz="4" w:space="0" w:color="auto"/>
              <w:bottom w:val="nil"/>
              <w:right w:val="single" w:sz="4" w:space="0" w:color="auto"/>
            </w:tcBorders>
          </w:tcPr>
          <w:p w:rsidR="001F1228" w:rsidRDefault="001F1228">
            <w:pPr>
              <w:numPr>
                <w:ilvl w:val="0"/>
                <w:numId w:val="3"/>
              </w:numPr>
              <w:tabs>
                <w:tab w:val="clear" w:pos="360"/>
              </w:tabs>
              <w:ind w:left="252" w:hanging="252"/>
              <w:rPr>
                <w:rFonts w:ascii="Arial" w:hAnsi="Arial"/>
                <w:sz w:val="18"/>
              </w:rPr>
            </w:pPr>
            <w:r>
              <w:rPr>
                <w:rFonts w:ascii="Arial" w:hAnsi="Arial"/>
                <w:sz w:val="18"/>
              </w:rPr>
              <w:t>BUDGET FOR SERVICES EXEMPT FROM UNIFORM FEE SYSTEM</w:t>
            </w:r>
          </w:p>
          <w:p w:rsidR="001F1228" w:rsidRDefault="001F1228">
            <w:pPr>
              <w:ind w:left="252"/>
              <w:rPr>
                <w:rFonts w:ascii="Arial" w:hAnsi="Arial"/>
                <w:sz w:val="18"/>
              </w:rPr>
            </w:pPr>
            <w:r>
              <w:rPr>
                <w:rFonts w:ascii="Arial" w:hAnsi="Arial"/>
                <w:sz w:val="18"/>
              </w:rPr>
              <w:t>(inc. services to community)</w:t>
            </w:r>
          </w:p>
        </w:tc>
        <w:tc>
          <w:tcPr>
            <w:tcW w:w="1890" w:type="dxa"/>
            <w:vMerge w:val="restart"/>
            <w:tcBorders>
              <w:top w:val="single" w:sz="4" w:space="0" w:color="auto"/>
              <w:left w:val="single" w:sz="4" w:space="0" w:color="auto"/>
              <w:bottom w:val="nil"/>
              <w:right w:val="single" w:sz="4" w:space="0" w:color="auto"/>
            </w:tcBorders>
          </w:tcPr>
          <w:p w:rsidR="001F1228" w:rsidRDefault="001F1228">
            <w:pPr>
              <w:rPr>
                <w:rFonts w:ascii="Arial" w:hAnsi="Arial"/>
                <w:sz w:val="18"/>
              </w:rPr>
            </w:pPr>
          </w:p>
          <w:p w:rsidR="001F1228" w:rsidRDefault="001F1228">
            <w:pPr>
              <w:tabs>
                <w:tab w:val="left" w:pos="252"/>
              </w:tabs>
              <w:ind w:left="252" w:hanging="252"/>
              <w:rPr>
                <w:rFonts w:ascii="Arial" w:hAnsi="Arial"/>
                <w:sz w:val="18"/>
              </w:rPr>
            </w:pPr>
            <w:r>
              <w:rPr>
                <w:rFonts w:ascii="Arial" w:hAnsi="Arial"/>
                <w:sz w:val="18"/>
              </w:rPr>
              <w:t>D.</w:t>
            </w:r>
            <w:r>
              <w:rPr>
                <w:rFonts w:ascii="Arial" w:hAnsi="Arial"/>
                <w:sz w:val="18"/>
              </w:rPr>
              <w:tab/>
              <w:t>BUDGET FOR DIRECT CLIENT SERVICES UNDER UNIFORM FEE SYSTEM</w:t>
            </w:r>
          </w:p>
        </w:tc>
        <w:tc>
          <w:tcPr>
            <w:tcW w:w="4194" w:type="dxa"/>
            <w:gridSpan w:val="3"/>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USE THESE COLUMNS TO COMPUTE FEES FOR MORE THAN ONE DIRECT CLIENT SERVICE*</w:t>
            </w:r>
          </w:p>
        </w:tc>
      </w:tr>
      <w:tr w:rsidR="001F1228">
        <w:tblPrEx>
          <w:tblCellMar>
            <w:top w:w="0" w:type="dxa"/>
            <w:bottom w:w="0" w:type="dxa"/>
          </w:tblCellMar>
        </w:tblPrEx>
        <w:trPr>
          <w:cantSplit/>
          <w:trHeight w:val="727"/>
        </w:trPr>
        <w:tc>
          <w:tcPr>
            <w:tcW w:w="468" w:type="dxa"/>
            <w:vMerge/>
            <w:tcBorders>
              <w:top w:val="nil"/>
              <w:bottom w:val="single" w:sz="4" w:space="0" w:color="auto"/>
              <w:right w:val="single" w:sz="4" w:space="0" w:color="auto"/>
            </w:tcBorders>
          </w:tcPr>
          <w:p w:rsidR="001F1228" w:rsidRDefault="001F1228">
            <w:pPr>
              <w:rPr>
                <w:rFonts w:ascii="Arial" w:hAnsi="Arial"/>
                <w:sz w:val="18"/>
              </w:rPr>
            </w:pPr>
          </w:p>
        </w:tc>
        <w:tc>
          <w:tcPr>
            <w:tcW w:w="1260" w:type="dxa"/>
            <w:vMerge/>
            <w:tcBorders>
              <w:top w:val="nil"/>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vMerge/>
            <w:tcBorders>
              <w:top w:val="nil"/>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vMerge/>
            <w:tcBorders>
              <w:top w:val="nil"/>
              <w:left w:val="single" w:sz="4" w:space="0" w:color="auto"/>
              <w:bottom w:val="single" w:sz="4" w:space="0" w:color="auto"/>
              <w:right w:val="single" w:sz="4" w:space="0" w:color="auto"/>
            </w:tcBorders>
          </w:tcPr>
          <w:p w:rsidR="001F1228" w:rsidRDefault="001F1228">
            <w:pPr>
              <w:numPr>
                <w:ilvl w:val="0"/>
                <w:numId w:val="3"/>
              </w:numPr>
              <w:tabs>
                <w:tab w:val="clear" w:pos="360"/>
              </w:tabs>
              <w:ind w:left="252" w:hanging="252"/>
              <w:rPr>
                <w:rFonts w:ascii="Arial" w:hAnsi="Arial"/>
                <w:sz w:val="18"/>
              </w:rPr>
            </w:pPr>
          </w:p>
        </w:tc>
        <w:tc>
          <w:tcPr>
            <w:tcW w:w="1890" w:type="dxa"/>
            <w:vMerge/>
            <w:tcBorders>
              <w:top w:val="nil"/>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Service 1</w:t>
            </w: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Service 2</w:t>
            </w: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r>
              <w:rPr>
                <w:rFonts w:ascii="Arial" w:hAnsi="Arial"/>
                <w:sz w:val="18"/>
              </w:rPr>
              <w:t>Service 3</w:t>
            </w:r>
          </w:p>
        </w:tc>
      </w:tr>
      <w:tr w:rsidR="001F1228">
        <w:tblPrEx>
          <w:tblCellMar>
            <w:top w:w="0" w:type="dxa"/>
            <w:bottom w:w="0" w:type="dxa"/>
          </w:tblCellMar>
        </w:tblPrEx>
        <w:trPr>
          <w:cantSplit/>
          <w:trHeight w:hRule="exact" w:val="76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1a</w:t>
            </w:r>
          </w:p>
        </w:tc>
        <w:tc>
          <w:tcPr>
            <w:tcW w:w="1260" w:type="dxa"/>
            <w:tcBorders>
              <w:top w:val="nil"/>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nil"/>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1b</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1c</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2</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3a</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3b</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3c</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76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4</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r>
      <w:tr w:rsidR="001F1228">
        <w:tblPrEx>
          <w:tblCellMar>
            <w:top w:w="0" w:type="dxa"/>
            <w:bottom w:w="0" w:type="dxa"/>
          </w:tblCellMar>
        </w:tblPrEx>
        <w:trPr>
          <w:cantSplit/>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5</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6a</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6b</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6c</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760"/>
        </w:trPr>
        <w:tc>
          <w:tcPr>
            <w:tcW w:w="468" w:type="dxa"/>
            <w:tcBorders>
              <w:top w:val="single" w:sz="4" w:space="0" w:color="auto"/>
              <w:bottom w:val="single" w:sz="4" w:space="0" w:color="auto"/>
              <w:right w:val="single" w:sz="4" w:space="0" w:color="auto"/>
            </w:tcBorders>
          </w:tcPr>
          <w:p w:rsidR="001F1228" w:rsidRDefault="00817074">
            <w:pPr>
              <w:spacing w:before="120"/>
              <w:rPr>
                <w:rFonts w:ascii="Arial" w:hAnsi="Arial"/>
                <w:sz w:val="18"/>
              </w:rPr>
            </w:pPr>
            <w:r>
              <w:rPr>
                <w:rFonts w:ascii="Arial" w:hAnsi="Arial"/>
                <w:noProof/>
                <w:sz w:val="18"/>
              </w:rPr>
              <mc:AlternateContent>
                <mc:Choice Requires="wps">
                  <w:drawing>
                    <wp:anchor distT="0" distB="0" distL="114300" distR="114300" simplePos="0" relativeHeight="251654656" behindDoc="0" locked="0" layoutInCell="0" allowOverlap="1">
                      <wp:simplePos x="0" y="0"/>
                      <wp:positionH relativeFrom="column">
                        <wp:posOffset>2103120</wp:posOffset>
                      </wp:positionH>
                      <wp:positionV relativeFrom="paragraph">
                        <wp:posOffset>268605</wp:posOffset>
                      </wp:positionV>
                      <wp:extent cx="457200" cy="45720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1.15pt" to="201.6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FKAIAAE4EAAAOAAAAZHJzL2Uyb0RvYy54bWysVM2O2jAQvlfqO1i+QxI2sBARVhWBXmiL&#10;tNsHMLZDrDq2ZRsCqvruHTuB7raXqioHM/bMfPPNX5ZPl1aiM7dOaFXibJxixBXVTKhjib++bEdz&#10;jJwnihGpFS/xlTv8tHr/btmZgk90oyXjFgGIckVnStx4b4okcbThLXFjbbgCZa1tSzxc7TFhlnSA&#10;3spkkqazpNOWGaspdw5eq16JVxG/rjn1X+racY9kiYGbj6eN5yGcyWpJiqMlphF0oEH+gUVLhIKg&#10;d6iKeIJOVvwB1QpqtdO1H1PdJrquBeUxB8gmS3/L5rkhhsdcoDjO3Mvk/h8s/XzeWyRYiRcYKdJC&#10;i3ZCcfQQKtMZV4DBWu1tyI1e1LPZafrNIaXXDVFHHhm+XA24ZcEjeeMSLs4A/qH7pBnYkJPXsUyX&#10;2rYBEgqALrEb13s3+MUjCo/59BE6jBEF1SCHCKS4ORvr/EeuWxSEEkvgHcHJeed8b3ozCbGU3gop&#10;4Z0UUqEOMp5OptHBaSlYUAads8fDWlp0JmFk4i9mBprXZlafFItgDSdsM8ieCAky8rEk3gookuQ4&#10;RGs5w0hy2JIg9fSkChEhYSA8SP3UfF+ki818M89H+WS2GeVpVY0+bNf5aLbNHqfVQ7VeV9mPQD7L&#10;i0YwxlXgf5vgLP+7CRl2qZ+9+wzfC5W8RY/FB7K3/0g6djw0uR+Xg2bXvQ3ZhebD0EbjYcHCVry+&#10;R6tfn4HVTwAAAP//AwBQSwMEFAAGAAgAAAAhAF2JK7zhAAAACgEAAA8AAABkcnMvZG93bnJldi54&#10;bWxMj8FOwzAMhu9IvENkJG4sbVOhqms6IaRx2QBtQ2jcssa0FU1SJelW3h5zgqPtT7+/v1rNZmBn&#10;9KF3VkK6SIChbZzubSvh7bC+K4CFqKxWg7Mo4RsDrOrrq0qV2l3sDs/72DIKsaFUEroYx5Lz0HRo&#10;VFi4ES3dPp03KtLoW669ulC4GXiWJPfcqN7Sh06N+Nhh87WfjITddr0p3jfT3PiPp/Tl8Lp9PoZC&#10;ytub+WEJLOIc/2D41Sd1qMnp5CarAxskCJFmhErIMwGMgDwRtDgRmeYCeF3x/xXqHwAAAP//AwBQ&#10;SwECLQAUAAYACAAAACEAtoM4kv4AAADhAQAAEwAAAAAAAAAAAAAAAAAAAAAAW0NvbnRlbnRfVHlw&#10;ZXNdLnhtbFBLAQItABQABgAIAAAAIQA4/SH/1gAAAJQBAAALAAAAAAAAAAAAAAAAAC8BAABfcmVs&#10;cy8ucmVsc1BLAQItABQABgAIAAAAIQBS4s+FKAIAAE4EAAAOAAAAAAAAAAAAAAAAAC4CAABkcnMv&#10;ZTJvRG9jLnhtbFBLAQItABQABgAIAAAAIQBdiSu84QAAAAoBAAAPAAAAAAAAAAAAAAAAAIIEAABk&#10;cnMvZG93bnJldi54bWxQSwUGAAAAAAQABADzAAAAkAUAAAAA&#10;" o:allowincell="f">
                      <v:stroke endarrow="block"/>
                    </v:line>
                  </w:pict>
                </mc:Fallback>
              </mc:AlternateContent>
            </w:r>
            <w:r>
              <w:rPr>
                <w:rFonts w:ascii="Arial" w:hAnsi="Arial"/>
                <w:noProof/>
                <w:sz w:val="18"/>
              </w:rPr>
              <mc:AlternateContent>
                <mc:Choice Requires="wps">
                  <w:drawing>
                    <wp:anchor distT="0" distB="0" distL="114300" distR="114300" simplePos="0" relativeHeight="251653632" behindDoc="0" locked="0" layoutInCell="0" allowOverlap="1">
                      <wp:simplePos x="0" y="0"/>
                      <wp:positionH relativeFrom="column">
                        <wp:posOffset>1188720</wp:posOffset>
                      </wp:positionH>
                      <wp:positionV relativeFrom="paragraph">
                        <wp:posOffset>451485</wp:posOffset>
                      </wp:positionV>
                      <wp:extent cx="109728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5.55pt" to="180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qnGQIAADQEAAAOAAAAZHJzL2Uyb0RvYy54bWysU8GO2jAQvVfqP1i+QxI2ZS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oMQinS&#10;gUQboTiahMn0xhWQUKmtDb3Rk3o2G01/OqR01RK155Hhy9lAWRYqklclYeMM4O/6r5pBDjl4Hcd0&#10;amwXIGEA6BTVON/U4CePKHzM0vnjZAai0eEsIcVQaKzzX7juUAhKLIFzBCbHjfOBCCmGlPAfpddC&#10;yii2VKgv8cMsSwN0Z6B1tpOx2GkpWEgMJc7ud5W06EiCdeITO4ST+zSrD4pF4JYTtrrGngh5iYGI&#10;VAEP2gJq1+jijV/zdL6arWb5KJ9MV6M8revR53WVj6br7PFT/VBXVZ39DtSyvGgFY1wFdoNPs/xt&#10;PrjemIvDbk69jSR5jR5nB2SHdyQddQ1SXkyx0+y8tYPeYM2YfL1Gwfv3e4jvL/vyDwAAAP//AwBQ&#10;SwMEFAAGAAgAAAAhAJxXmKLdAAAACQEAAA8AAABkcnMvZG93bnJldi54bWxMj81OwzAQhO9IvIO1&#10;SNyokyL1J41TlUoVquBC4QG28TaJGq+j2G2Tt2cRBzjO7KfZmXw9uFZdqQ+NZwPpJAFFXHrbcGXg&#10;63P3tAAVIrLF1jMZGCnAuri/yzGz/sYfdD3ESkkIhwwN1DF2mdahrMlhmPiOWG4n3zuMIvtK2x5v&#10;Eu5aPU2SmXbYsHyosaNtTeX5cHEG4jl5fXvB3bhxp32slmPp9tt3Yx4fhs0KVKQh/sHwU1+qQyGd&#10;jv7CNqhW9GI+FdTAPE1BCfA8S2Tc8dfQRa7/Lyi+AQAA//8DAFBLAQItABQABgAIAAAAIQC2gziS&#10;/gAAAOEBAAATAAAAAAAAAAAAAAAAAAAAAABbQ29udGVudF9UeXBlc10ueG1sUEsBAi0AFAAGAAgA&#10;AAAhADj9If/WAAAAlAEAAAsAAAAAAAAAAAAAAAAALwEAAF9yZWxzLy5yZWxzUEsBAi0AFAAGAAgA&#10;AAAhAAfRCqcZAgAANAQAAA4AAAAAAAAAAAAAAAAALgIAAGRycy9lMm9Eb2MueG1sUEsBAi0AFAAG&#10;AAgAAAAhAJxXmKLdAAAACQEAAA8AAAAAAAAAAAAAAAAAcwQAAGRycy9kb3ducmV2LnhtbFBLBQYA&#10;AAAABAAEAPMAAAB9BQAAAAA=&#10;" o:allowincell="f" strokeweight="3pt">
                      <v:stroke linestyle="thinThin"/>
                    </v:line>
                  </w:pict>
                </mc:Fallback>
              </mc:AlternateContent>
            </w:r>
            <w:r w:rsidR="001F1228">
              <w:rPr>
                <w:rFonts w:ascii="Arial" w:hAnsi="Arial"/>
                <w:sz w:val="18"/>
              </w:rPr>
              <w:t>7</w:t>
            </w:r>
          </w:p>
        </w:tc>
        <w:tc>
          <w:tcPr>
            <w:tcW w:w="126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880"/>
        </w:trPr>
        <w:tc>
          <w:tcPr>
            <w:tcW w:w="468" w:type="dxa"/>
            <w:tcBorders>
              <w:top w:val="single" w:sz="4" w:space="0" w:color="auto"/>
              <w:bottom w:val="single" w:sz="4" w:space="0" w:color="auto"/>
              <w:right w:val="single" w:sz="4" w:space="0" w:color="auto"/>
            </w:tcBorders>
          </w:tcPr>
          <w:p w:rsidR="001F1228" w:rsidRDefault="00817074">
            <w:pPr>
              <w:spacing w:before="120"/>
              <w:rPr>
                <w:rFonts w:ascii="Arial" w:hAnsi="Arial"/>
                <w:sz w:val="18"/>
              </w:rPr>
            </w:pPr>
            <w:r>
              <w:rPr>
                <w:rFonts w:ascii="Arial" w:hAnsi="Arial"/>
                <w:noProof/>
                <w:sz w:val="18"/>
              </w:rPr>
              <mc:AlternateContent>
                <mc:Choice Requires="wps">
                  <w:drawing>
                    <wp:anchor distT="0" distB="0" distL="114300" distR="114300" simplePos="0" relativeHeight="251656704" behindDoc="0" locked="0" layoutInCell="0" allowOverlap="1">
                      <wp:simplePos x="0" y="0"/>
                      <wp:positionH relativeFrom="column">
                        <wp:posOffset>2377440</wp:posOffset>
                      </wp:positionH>
                      <wp:positionV relativeFrom="paragraph">
                        <wp:posOffset>518795</wp:posOffset>
                      </wp:positionV>
                      <wp:extent cx="91440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40.85pt" to="259.2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9LFwIAADM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RPGCnS&#10;wYg2QnH0GDrTG1dAQKW2NtRGT+rVbDT97pDSVUvUnkeGb2cDaVnISN6lhI0zgL/rv2gGMeTgdWzT&#10;qbFdgIQGoFOcxvk2DX7yiMLhPMvzFGZGB1dCiiHPWOc/c92hYJRYAuWIS44b5wMPUgwh4Rql10LK&#10;OGupUF/ih1kWoTsDlbOdjMlOS8FCYEhxdr+rpEVHEpQTv1ggeO7DrD4oFoFbTtjqansi5MUGIlIF&#10;PKgKqF2tizR+zNP5araa5aN8Ml2N8rSuR5/WVT6arrOnx/qhrqo6+xmoZXnRCsa4CuwGmWb538ng&#10;+mAuArsJ9daS5D167B2QHf6RdBxrmORFEzvNzls7jBuUGYOvryhI/34P9v1bX/4CAAD//wMAUEsD&#10;BBQABgAIAAAAIQB2Dgjx3QAAAAkBAAAPAAAAZHJzL2Rvd25yZXYueG1sTI/BTsJAEIbvJr7DZky8&#10;ybaKUmq3BEmIIXgReYChHdqG7mzTXaB9e8d40OP88+Wfb7LFYFt1od43jg3EkwgUceHKhisD+6/1&#10;QwLKB+QSW8dkYCQPi/z2JsO0dFf+pMsuVEpK2KdooA6hS7X2RU0W/cR1xLI7ut5ikLGvdNnjVcpt&#10;qx+j6EVbbFgu1NjRqqbitDtbA+EUvW/fcD0u7XETqvlY2M3qw5j7u2H5CirQEP5g+NEXdcjF6eDO&#10;XHrVGniaTaeCGkjiGSgBnuNEgsNvoPNM//8g/wYAAP//AwBQSwECLQAUAAYACAAAACEAtoM4kv4A&#10;AADhAQAAEwAAAAAAAAAAAAAAAAAAAAAAW0NvbnRlbnRfVHlwZXNdLnhtbFBLAQItABQABgAIAAAA&#10;IQA4/SH/1gAAAJQBAAALAAAAAAAAAAAAAAAAAC8BAABfcmVscy8ucmVsc1BLAQItABQABgAIAAAA&#10;IQCnva9LFwIAADMEAAAOAAAAAAAAAAAAAAAAAC4CAABkcnMvZTJvRG9jLnhtbFBLAQItABQABgAI&#10;AAAAIQB2Dgjx3QAAAAkBAAAPAAAAAAAAAAAAAAAAAHEEAABkcnMvZG93bnJldi54bWxQSwUGAAAA&#10;AAQABADzAAAAewUAAAAA&#10;" o:allowincell="f" strokeweight="3pt">
                      <v:stroke linestyle="thinThin"/>
                    </v:line>
                  </w:pict>
                </mc:Fallback>
              </mc:AlternateContent>
            </w:r>
            <w:r>
              <w:rPr>
                <w:rFonts w:ascii="Arial" w:hAnsi="Arial"/>
                <w:noProof/>
                <w:sz w:val="18"/>
              </w:rPr>
              <mc:AlternateContent>
                <mc:Choice Requires="wps">
                  <w:drawing>
                    <wp:anchor distT="0" distB="0" distL="114300" distR="114300" simplePos="0" relativeHeight="251657728" behindDoc="0" locked="0" layoutInCell="0" allowOverlap="1">
                      <wp:simplePos x="0" y="0"/>
                      <wp:positionH relativeFrom="column">
                        <wp:posOffset>3108960</wp:posOffset>
                      </wp:positionH>
                      <wp:positionV relativeFrom="paragraph">
                        <wp:posOffset>335915</wp:posOffset>
                      </wp:positionV>
                      <wp:extent cx="457200" cy="36576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26.45pt" to="280.8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LbLgIAAE4EAAAOAAAAZHJzL2Uyb0RvYy54bWysVE2P2yAQvVfqf0DcE9tZx5tYcVaVnfSS&#10;tpF2+wMI4BgVAwISJ6r63zuQj+62l6qqD3jwzDzevBm8eDr1Eh25dUKrCmfjFCOuqGZC7Sv89WU9&#10;mmHkPFGMSK14hc/c4afl+3eLwZR8ojstGbcIQJQrB1PhzntTJomjHe+JG2vDFThbbXviYWv3CbNk&#10;APReJpM0LZJBW2asptw5+NpcnHgZ8duWU/+lbR33SFYYuPm42rjuwposF6TcW2I6Qa80yD+w6IlQ&#10;cOgdqiGeoIMVf0D1glrtdOvHVPeJbltBeawBqsnS36p57ojhsRYQx5m7TO7/wdLPx61FglW4wEiR&#10;Hlq0EYqjIigzGFdCQK22NtRGT+rZbDT95pDSdUfUnkeGL2cDaVnISN6khI0zgL8bPmkGMeTgdZTp&#10;1No+QIIA6BS7cb53g588ovAxnz5ChzGi4Hoopo9F7FZCyluysc5/5LpHwaiwBN4RnBw3zgcypLyF&#10;hLOUXgspY8OlQkOF59PJNCY4LQULzhDm7H5XS4uOJIxMfGJl4HkdZvVBsQjWccJWV9sTIcFGPkri&#10;rQCRJMfhtJ4zjCSHWxKsCz2pwolQMBC+Wpep+T5P56vZapaP8kmxGuVp04w+rOt8VKyzx2nz0NR1&#10;k/0I5LO87ARjXAX+twnO8r+bkOtduszefYbvQiVv0aOiQPb2jqRjx0OTL+Oy0+y8taG60HwY2hh8&#10;vWDhVrzex6hfv4HlTwAAAP//AwBQSwMEFAAGAAgAAAAhAJq0CD3hAAAACgEAAA8AAABkcnMvZG93&#10;bnJldi54bWxMj8FOwzAMhu9IvENkJG4s7USrrjSdENK4bIC2oWncssa0FY1TNelW3h5zgqPtT7+/&#10;v1hOthNnHHzrSEE8i0AgVc60VCt436/uMhA+aDK6c4QKvtHDsry+KnRu3IW2eN6FWnAI+VwraELo&#10;cyl91aDVfuZ6JL59usHqwONQSzPoC4fbTs6jKJVWt8QfGt3jU4PV1260Crab1To7rMepGj6e49f9&#10;2+bl6DOlbm+mxwcQAafwB8OvPqtDyU4nN5LxolNwny1SRhUk8wUIBpI05sWJyThKQJaF/F+h/AEA&#10;AP//AwBQSwECLQAUAAYACAAAACEAtoM4kv4AAADhAQAAEwAAAAAAAAAAAAAAAAAAAAAAW0NvbnRl&#10;bnRfVHlwZXNdLnhtbFBLAQItABQABgAIAAAAIQA4/SH/1gAAAJQBAAALAAAAAAAAAAAAAAAAAC8B&#10;AABfcmVscy8ucmVsc1BLAQItABQABgAIAAAAIQDAA3LbLgIAAE4EAAAOAAAAAAAAAAAAAAAAAC4C&#10;AABkcnMvZTJvRG9jLnhtbFBLAQItABQABgAIAAAAIQCatAg94QAAAAoBAAAPAAAAAAAAAAAAAAAA&#10;AIgEAABkcnMvZG93bnJldi54bWxQSwUGAAAAAAQABADzAAAAlgUAAAAA&#10;" o:allowincell="f">
                      <v:stroke endarrow="block"/>
                    </v:line>
                  </w:pict>
                </mc:Fallback>
              </mc:AlternateContent>
            </w:r>
            <w:r w:rsidR="001F1228">
              <w:rPr>
                <w:rFonts w:ascii="Arial" w:hAnsi="Arial"/>
                <w:sz w:val="18"/>
              </w:rPr>
              <w:t>8</w:t>
            </w:r>
          </w:p>
        </w:tc>
        <w:tc>
          <w:tcPr>
            <w:tcW w:w="126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shd w:val="pct10" w:color="auto" w:fill="FFFFFF"/>
          </w:tcPr>
          <w:p w:rsidR="001F1228" w:rsidRDefault="001F1228">
            <w:pPr>
              <w:rPr>
                <w:rFonts w:ascii="Arial" w:hAnsi="Arial"/>
                <w:sz w:val="18"/>
              </w:rPr>
            </w:pPr>
          </w:p>
        </w:tc>
      </w:tr>
      <w:tr w:rsidR="001F1228">
        <w:tblPrEx>
          <w:tblCellMar>
            <w:top w:w="0" w:type="dxa"/>
            <w:bottom w:w="0" w:type="dxa"/>
          </w:tblCellMar>
        </w:tblPrEx>
        <w:trPr>
          <w:cantSplit/>
          <w:trHeight w:hRule="exact" w:val="720"/>
        </w:trPr>
        <w:tc>
          <w:tcPr>
            <w:tcW w:w="468" w:type="dxa"/>
            <w:tcBorders>
              <w:top w:val="single" w:sz="4" w:space="0" w:color="auto"/>
              <w:bottom w:val="single" w:sz="4" w:space="0" w:color="auto"/>
              <w:right w:val="single" w:sz="4" w:space="0" w:color="auto"/>
            </w:tcBorders>
          </w:tcPr>
          <w:p w:rsidR="001F1228" w:rsidRDefault="00817074">
            <w:pPr>
              <w:spacing w:before="120"/>
              <w:rPr>
                <w:rFonts w:ascii="Arial" w:hAnsi="Arial"/>
                <w:sz w:val="18"/>
              </w:rPr>
            </w:pPr>
            <w:r>
              <w:rPr>
                <w:rFonts w:ascii="Arial" w:hAnsi="Arial"/>
                <w:noProof/>
                <w:sz w:val="18"/>
              </w:rPr>
              <mc:AlternateContent>
                <mc:Choice Requires="wps">
                  <w:drawing>
                    <wp:anchor distT="0" distB="0" distL="114300" distR="114300" simplePos="0" relativeHeight="251661824" behindDoc="0" locked="0" layoutInCell="0" allowOverlap="1">
                      <wp:simplePos x="0" y="0"/>
                      <wp:positionH relativeFrom="column">
                        <wp:posOffset>6126480</wp:posOffset>
                      </wp:positionH>
                      <wp:positionV relativeFrom="paragraph">
                        <wp:posOffset>126365</wp:posOffset>
                      </wp:positionV>
                      <wp:extent cx="54864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9.95pt" to="525.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qBKAIAAEo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Z5ipImC&#10;Ej0KzVGRpBmsr8Cj0VsXk6Mn/WQfDf3mkTZNT/SeJ4rPZwv3iihm9upK3HgLAXbDJ8PAhxyCSTqd&#10;OqciJCiATqkc53s5+CkgCh+n5XxWQtHo7Sgj1e2edT585EahaNRYAueES46PPkQepLq5xDDabISU&#10;qdhSo6HGi+lkmi54IwWLh9HNu/2ukQ4dSWyX9KSk4OSlmzMHzRJYzwlbX+1AhAQbhaRGcAL0kRzH&#10;aIozjCSHCYnWhZ7UMSLkCoSv1qVjvi/yxXq+npejcjJbj8q8bUcfNk05mm2K99P2Xds0bfEjki/K&#10;qheMcR3537q3KP+uO65zdOm7e//ehcpeoydFgeztnUinYsf6xnHz1c6w89bF7OIOGjY5X4crTsTL&#10;ffL69QtY/QQAAP//AwBQSwMEFAAGAAgAAAAhAEBQtD7gAAAACgEAAA8AAABkcnMvZG93bnJldi54&#10;bWxMj8FuwjAQRO+V+g/WVuqtOEEtSkIcVFWiF2gRUCG4mXibRI3Xke1A+vc14kCPszOaeZvPBt2y&#10;E1rXGBIQjyJgSKVRDVUCvrbzpwSY85KUbA2hgF90MCvu73KZKXOmNZ42vmKhhFwmBdTedxnnrqxR&#10;SzcyHVLwvo3V0gdpK66sPIdy3fJxFE24lg2FhVp2+FZj+bPptYD1cr5Idot+KO3hPf7crpYfe5cI&#10;8fgwvE6BeRz8LQwX/IAORWA6mp6UY62AdPIc0H0w0hTYJRC9xGNgx+uFFzn//0LxBwAA//8DAFBL&#10;AQItABQABgAIAAAAIQC2gziS/gAAAOEBAAATAAAAAAAAAAAAAAAAAAAAAABbQ29udGVudF9UeXBl&#10;c10ueG1sUEsBAi0AFAAGAAgAAAAhADj9If/WAAAAlAEAAAsAAAAAAAAAAAAAAAAALwEAAF9yZWxz&#10;Ly5yZWxzUEsBAi0AFAAGAAgAAAAhAC3aqoEoAgAASgQAAA4AAAAAAAAAAAAAAAAALgIAAGRycy9l&#10;Mm9Eb2MueG1sUEsBAi0AFAAGAAgAAAAhAEBQtD7gAAAACgEAAA8AAAAAAAAAAAAAAAAAggQAAGRy&#10;cy9kb3ducmV2LnhtbFBLBQYAAAAABAAEAPMAAACPBQAAAAA=&#10;" o:allowincell="f">
                      <v:stroke endarrow="block"/>
                    </v:line>
                  </w:pict>
                </mc:Fallback>
              </mc:AlternateContent>
            </w:r>
            <w:r>
              <w:rPr>
                <w:rFonts w:ascii="Arial" w:hAnsi="Arial"/>
                <w:noProof/>
                <w:sz w:val="18"/>
              </w:rPr>
              <mc:AlternateContent>
                <mc:Choice Requires="wps">
                  <w:drawing>
                    <wp:anchor distT="0" distB="0" distL="114300" distR="114300" simplePos="0" relativeHeight="251660800" behindDoc="0" locked="0" layoutInCell="0" allowOverlap="1">
                      <wp:simplePos x="0" y="0"/>
                      <wp:positionH relativeFrom="column">
                        <wp:posOffset>5303520</wp:posOffset>
                      </wp:positionH>
                      <wp:positionV relativeFrom="paragraph">
                        <wp:posOffset>126365</wp:posOffset>
                      </wp:positionV>
                      <wp:extent cx="5486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9.95pt" to="460.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gXJwIAAEkEAAAOAAAAZHJzL2Uyb0RvYy54bWysVNuO0zAQfUfiHyy/t0lKWtqo6QolLS8L&#10;VNrlA1zbaSx8k+02rRD/zti9sAsvCJEHZ5yZOT5zZpzlw0lJdOTOC6NrXIxzjLimhgm9r/HX581o&#10;jpEPRDMijeY1PnOPH1Zv3ywHW/GJ6Y1k3CEA0b4abI37EGyVZZ72XBE/NpZrcHbGKRJg6/YZc2QA&#10;dCWzSZ7PssE4Zp2h3Hv42l6ceJXwu47T8KXrPA9I1hi4hbS6tO7imq2WpNo7YntBrzTIP7BQRGg4&#10;9A7VkkDQwYk/oJSgznjThTE1KjNdJyhPNUA1Rf5bNU89sTzVAuJ4e5fJ/z9Y+vm4dUiwGpcYaaKg&#10;RY9Cc7SIygzWVxDQ6K2LtdGTfrKPhn7zSJumJ3rPE8Pns4W0ImZkr1LixlvA3w2fDIMYcggmyXTq&#10;nIqQIAA6pW6c793gp4AofJyW81kJPaM3V0aqW551PnzkRqFo1FgC5YRLjo8+RB6kuoXEY7TZCClT&#10;r6VGQ40X08k0JXgjBYvOGObdftdIh44kTkt6UlHgeRnmzEGzBNZzwtZXOxAhwUYhqRGcAH0kx/E0&#10;xRlGksMFidaFntTxRKgVCF+ty8B8X+SL9Xw9L0flZLYelXnbjj5smnI02xTvp+27tmna4kckX5RV&#10;LxjjOvK/DW9R/t1wXK/RZezu43sXKnuNnhQFsrd3Ip2aHft7mZSdYeeti9XFvsO8puDr3YoX4uU+&#10;Rf36A6x+AgAA//8DAFBLAwQUAAYACAAAACEAkxbcwN8AAAAJAQAADwAAAGRycy9kb3ducmV2Lnht&#10;bEyPwUrDQBCG74LvsIzgzW4SsSQxmyJCvbQqbUXa2zYZk2B2Nuxu2vj2jnjQ48z/8c83xWIyvTih&#10;850lBfEsAoFU2bqjRsHbbnmTgvBBU617S6jgCz0sysuLQue1PdMGT9vQCC4hn2sFbQhDLqWvWjTa&#10;z+yAxNmHdUYHHl0ja6fPXG56mUTRXBrdEV9o9YCPLVaf29Eo2KyXq/R9NU6VOzzFL7vX9fPep0pd&#10;X00P9yACTuEPhh99VoeSnY52pNqLXkF6e5cwykGWgWAgS+I5iOPvQpaF/P9B+Q0AAP//AwBQSwEC&#10;LQAUAAYACAAAACEAtoM4kv4AAADhAQAAEwAAAAAAAAAAAAAAAAAAAAAAW0NvbnRlbnRfVHlwZXNd&#10;LnhtbFBLAQItABQABgAIAAAAIQA4/SH/1gAAAJQBAAALAAAAAAAAAAAAAAAAAC8BAABfcmVscy8u&#10;cmVsc1BLAQItABQABgAIAAAAIQDtAvgXJwIAAEkEAAAOAAAAAAAAAAAAAAAAAC4CAABkcnMvZTJv&#10;RG9jLnhtbFBLAQItABQABgAIAAAAIQCTFtzA3wAAAAkBAAAPAAAAAAAAAAAAAAAAAIEEAABkcnMv&#10;ZG93bnJldi54bWxQSwUGAAAAAAQABADzAAAAjQUAAAAA&#10;" o:allowincell="f">
                      <v:stroke endarrow="block"/>
                    </v:line>
                  </w:pict>
                </mc:Fallback>
              </mc:AlternateContent>
            </w:r>
            <w:r>
              <w:rPr>
                <w:rFonts w:ascii="Arial" w:hAnsi="Arial"/>
                <w:noProof/>
                <w:sz w:val="18"/>
              </w:rPr>
              <mc:AlternateContent>
                <mc:Choice Requires="wps">
                  <w:drawing>
                    <wp:anchor distT="0" distB="0" distL="114300" distR="114300" simplePos="0" relativeHeight="251659776" behindDoc="0" locked="0" layoutInCell="0" allowOverlap="1">
                      <wp:simplePos x="0" y="0"/>
                      <wp:positionH relativeFrom="column">
                        <wp:posOffset>4297680</wp:posOffset>
                      </wp:positionH>
                      <wp:positionV relativeFrom="paragraph">
                        <wp:posOffset>126365</wp:posOffset>
                      </wp:positionV>
                      <wp:extent cx="64008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9.95pt" to="388.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gpKAIAAEkEAAAOAAAAZHJzL2Uyb0RvYy54bWysVE2P2yAQvVfqf0DcE9tZJ3WsOKvKTnpJ&#10;u5F2+wMI4BgVAwISJ6r63zuQj+62l6qqD3jwzDzevBm8eDz1Eh25dUKrCmfjFCOuqGZC7Sv89WU9&#10;KjBynihGpFa8wmfu8OPy/bvFYEo+0Z2WjFsEIMqVg6lw570pk8TRjvfEjbXhCpyttj3xsLX7hFky&#10;AHovk0mazpJBW2asptw5+NpcnHgZ8duWU//Uto57JCsM3HxcbVx3YU2WC1LuLTGdoFca5B9Y9EQo&#10;OPQO1RBP0MGKP6B6Qa12uvVjqvtEt62gPNYA1WTpb9U8d8TwWAuI48xdJvf/YOmX49YiwSr8gJEi&#10;PbRoIxRHRVBmMK6EgFptbaiNntSz2Wj6zSGl646oPY8MX84G0rKQkbxJCRtnAH83fNYMYsjB6yjT&#10;qbV9gAQB0Cl243zvBj95ROHjLE/TAnpGb66ElLc8Y53/xHWPglFhCZQjLjlunA88SHkLCccovRZS&#10;xl5LhYYKz6eTaUxwWgoWnCHM2f2ulhYdSZiW+MSiwPM6zOqDYhGs44StrrYnQoKNfFTDWwH6SI7D&#10;aT1nGEkOFyRYF3pShROhViB8tS4D832ezlfFqshH+WS2GuVp04w+rut8NFtnH6bNQ1PXTfYjkM/y&#10;shOMcRX434Y3y/9uOK7X6DJ29/G9C5W8RY+KAtnbO5KOzQ79vUzKTrPz1obqQt9hXmPw9W6FC/F6&#10;H6N+/QGWPwEAAP//AwBQSwMEFAAGAAgAAAAhAKE+jNTfAAAACQEAAA8AAABkcnMvZG93bnJldi54&#10;bWxMj8FOwzAQRO9I/IO1SNyoUw5JGuJUCKlcWkBtEYKbGy9JRLyObKcNf8+iHuA4O6OZt+Vysr04&#10;og+dIwXzWQICqXamo0bB6351k4MIUZPRvSNU8I0BltXlRakL4060xeMuNoJLKBRaQRvjUEgZ6hat&#10;DjM3ILH36bzVkaVvpPH6xOW2l7dJkkqrO+KFVg/40GL9tRutgu1mtc7f1uNU+4/H+fP+ZfP0HnKl&#10;rq+m+zsQEaf4F4ZffEaHipkObiQTRK8gzVJGj2wsFiA4kGVZCuJwPsiqlP8/qH4AAAD//wMAUEsB&#10;Ai0AFAAGAAgAAAAhALaDOJL+AAAA4QEAABMAAAAAAAAAAAAAAAAAAAAAAFtDb250ZW50X1R5cGVz&#10;XS54bWxQSwECLQAUAAYACAAAACEAOP0h/9YAAACUAQAACwAAAAAAAAAAAAAAAAAvAQAAX3JlbHMv&#10;LnJlbHNQSwECLQAUAAYACAAAACEAIxu4KSgCAABJBAAADgAAAAAAAAAAAAAAAAAuAgAAZHJzL2Uy&#10;b0RvYy54bWxQSwECLQAUAAYACAAAACEAoT6M1N8AAAAJAQAADwAAAAAAAAAAAAAAAACCBAAAZHJz&#10;L2Rvd25yZXYueG1sUEsFBgAAAAAEAAQA8wAAAI4FAAAAAA==&#10;" o:allowincell="f">
                      <v:stroke endarrow="block"/>
                    </v:line>
                  </w:pict>
                </mc:Fallback>
              </mc:AlternateContent>
            </w:r>
            <w:r>
              <w:rPr>
                <w:rFonts w:ascii="Arial" w:hAnsi="Arial"/>
                <w:noProof/>
                <w:sz w:val="18"/>
              </w:rPr>
              <mc:AlternateContent>
                <mc:Choice Requires="wps">
                  <w:drawing>
                    <wp:anchor distT="0" distB="0" distL="114300" distR="114300" simplePos="0" relativeHeight="251658752" behindDoc="0" locked="0" layoutInCell="0" allowOverlap="1">
                      <wp:simplePos x="0" y="0"/>
                      <wp:positionH relativeFrom="column">
                        <wp:posOffset>3566160</wp:posOffset>
                      </wp:positionH>
                      <wp:positionV relativeFrom="paragraph">
                        <wp:posOffset>400685</wp:posOffset>
                      </wp:positionV>
                      <wp:extent cx="100584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31.55pt" to="5in,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Lz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IXSmN66AgEptbKiNHtWLWWv60yGlq5aoHY8MX08G0rKQkbxJCRtnAH/bf9MMYsje69im&#10;Y2O7AAkNQMc4jdN1GvzoEYXDLE3vZzkMjQ6+hBRDorHOf+W6Q8EosQTOEZgc1s4HIqQYQsI9Sq+E&#10;lHHYUqG+xHczgAfozkDpbCtjstNSsBAYUpzdbStp0YEE6cQvVgie2zCr94pF4JYTtrzYngh5toGI&#10;VAEPygJqF+usjV+P6eNytpzlo3wyXY7ytK5HX1ZVPpqusof7+q6uqjr7HahledEKxrgK7AadZvn/&#10;6eDyYs4Kuyr12pLkLXrsHZAd/pF0nGsY5VkUW81OGzvMG6QZgy/PKGj/dg/27WNf/AEAAP//AwBQ&#10;SwMEFAAGAAgAAAAhAKQhsTzcAAAACQEAAA8AAABkcnMvZG93bnJldi54bWxMj8FOwzAMhu9IvENk&#10;JG4sLYjCuqbTmDShCS4MHsBrvLZa41RNtrVvjxEHONr+9P+fi+XoOnWmIbSeDaSzBBRx5W3LtYGv&#10;z83dM6gQkS12nsnARAGW5fVVgbn1F/6g8y7WSkI45GigibHPtQ5VQw7DzPfEcjv4wWGUcai1HfAi&#10;4a7T90mSaYctS0ODPa0bqo67kzMQj8nr2wtuppU7bGM9nyq3Xb8bc3szrhagIo3xD4YffVGHUpz2&#10;/sQ2qM7AY5ZmghrIHlJQAjxJH6j970KXhf7/QfkNAAD//wMAUEsBAi0AFAAGAAgAAAAhALaDOJL+&#10;AAAA4QEAABMAAAAAAAAAAAAAAAAAAAAAAFtDb250ZW50X1R5cGVzXS54bWxQSwECLQAUAAYACAAA&#10;ACEAOP0h/9YAAACUAQAACwAAAAAAAAAAAAAAAAAvAQAAX3JlbHMvLnJlbHNQSwECLQAUAAYACAAA&#10;ACEA1hCS8xkCAAA0BAAADgAAAAAAAAAAAAAAAAAuAgAAZHJzL2Uyb0RvYy54bWxQSwECLQAUAAYA&#10;CAAAACEApCGxPNwAAAAJAQAADwAAAAAAAAAAAAAAAABzBAAAZHJzL2Rvd25yZXYueG1sUEsFBgAA&#10;AAAEAAQA8wAAAHwFAAAAAA==&#10;" o:allowincell="f" strokeweight="3pt">
                      <v:stroke linestyle="thinThin"/>
                    </v:line>
                  </w:pict>
                </mc:Fallback>
              </mc:AlternateContent>
            </w:r>
            <w:r>
              <w:rPr>
                <w:rFonts w:ascii="Arial" w:hAnsi="Arial"/>
                <w:noProof/>
                <w:sz w:val="18"/>
              </w:rPr>
              <mc:AlternateContent>
                <mc:Choice Requires="wps">
                  <w:drawing>
                    <wp:anchor distT="0" distB="0" distL="114300" distR="114300" simplePos="0" relativeHeight="251655680" behindDoc="0" locked="0" layoutInCell="0" allowOverlap="1">
                      <wp:simplePos x="0" y="0"/>
                      <wp:positionH relativeFrom="column">
                        <wp:posOffset>2377440</wp:posOffset>
                      </wp:positionH>
                      <wp:positionV relativeFrom="paragraph">
                        <wp:posOffset>34925</wp:posOffset>
                      </wp:positionV>
                      <wp:extent cx="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2.75pt" to="187.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Cx&#10;p98c2QAAAAcBAAAPAAAAZHJzL2Rvd25yZXYueG1sTI5NT8MwEETvSPwHa5G4VNShH1Cl2VQIyI0L&#10;BcR1G2+TqPE6jd028OsxcIDj04xmXrYabKuO3PvGCcL1OAHFUjrTSIXw+lJcLUD5QGKodcIIH+xh&#10;lZ+fZZQad5JnPq5DpeKI+JQQ6hC6VGtf1mzJj13HErOt6y2FiH2lTU+nOG5bPUmSG22pkfhQU8f3&#10;NZe79cEi+OKN98XnqBwl79PK8WT/8PRIiJcXw90SVOAh/JXhWz+qQx6dNu4gxqsWYXo7m8UqwnwO&#10;Kua/vPlhnWf6v3/+BQAA//8DAFBLAQItABQABgAIAAAAIQC2gziS/gAAAOEBAAATAAAAAAAAAAAA&#10;AAAAAAAAAABbQ29udGVudF9UeXBlc10ueG1sUEsBAi0AFAAGAAgAAAAhADj9If/WAAAAlAEAAAsA&#10;AAAAAAAAAAAAAAAALwEAAF9yZWxzLy5yZWxzUEsBAi0AFAAGAAgAAAAhAPI0g3MLAgAAIgQAAA4A&#10;AAAAAAAAAAAAAAAALgIAAGRycy9lMm9Eb2MueG1sUEsBAi0AFAAGAAgAAAAhALGn3xzZAAAABwEA&#10;AA8AAAAAAAAAAAAAAAAAZQQAAGRycy9kb3ducmV2LnhtbFBLBQYAAAAABAAEAPMAAABrBQAAAAA=&#10;" o:allowincell="f"/>
                  </w:pict>
                </mc:Fallback>
              </mc:AlternateContent>
            </w:r>
            <w:r w:rsidR="001F1228">
              <w:rPr>
                <w:rFonts w:ascii="Arial" w:hAnsi="Arial"/>
                <w:sz w:val="18"/>
              </w:rPr>
              <w:t>9</w:t>
            </w:r>
          </w:p>
        </w:tc>
        <w:tc>
          <w:tcPr>
            <w:tcW w:w="126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52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10</w:t>
            </w:r>
          </w:p>
        </w:tc>
        <w:tc>
          <w:tcPr>
            <w:tcW w:w="126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11</w:t>
            </w:r>
          </w:p>
        </w:tc>
        <w:tc>
          <w:tcPr>
            <w:tcW w:w="126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r>
              <w:rPr>
                <w:rFonts w:ascii="Arial" w:hAnsi="Arial"/>
                <w:sz w:val="18"/>
              </w:rPr>
              <w:t>**</w:t>
            </w: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r w:rsidR="001F1228">
        <w:tblPrEx>
          <w:tblCellMar>
            <w:top w:w="0" w:type="dxa"/>
            <w:bottom w:w="0" w:type="dxa"/>
          </w:tblCellMar>
        </w:tblPrEx>
        <w:trPr>
          <w:cantSplit/>
          <w:trHeight w:hRule="exact" w:val="600"/>
        </w:trPr>
        <w:tc>
          <w:tcPr>
            <w:tcW w:w="468" w:type="dxa"/>
            <w:tcBorders>
              <w:top w:val="single" w:sz="4" w:space="0" w:color="auto"/>
              <w:bottom w:val="single" w:sz="4" w:space="0" w:color="auto"/>
              <w:right w:val="single" w:sz="4" w:space="0" w:color="auto"/>
            </w:tcBorders>
          </w:tcPr>
          <w:p w:rsidR="001F1228" w:rsidRDefault="001F1228">
            <w:pPr>
              <w:spacing w:before="120"/>
              <w:rPr>
                <w:rFonts w:ascii="Arial" w:hAnsi="Arial"/>
                <w:sz w:val="18"/>
              </w:rPr>
            </w:pPr>
            <w:r>
              <w:rPr>
                <w:rFonts w:ascii="Arial" w:hAnsi="Arial"/>
                <w:sz w:val="18"/>
              </w:rPr>
              <w:t>12</w:t>
            </w:r>
          </w:p>
        </w:tc>
        <w:tc>
          <w:tcPr>
            <w:tcW w:w="126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ind w:left="252" w:hanging="252"/>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shd w:val="pct10" w:color="auto" w:fill="FFFFFF"/>
          </w:tcPr>
          <w:p w:rsidR="001F1228" w:rsidRDefault="001F1228">
            <w:pPr>
              <w:rPr>
                <w:rFonts w:ascii="Arial" w:hAnsi="Arial"/>
                <w:sz w:val="18"/>
              </w:rPr>
            </w:pPr>
          </w:p>
        </w:tc>
        <w:tc>
          <w:tcPr>
            <w:tcW w:w="1890" w:type="dxa"/>
            <w:tcBorders>
              <w:top w:val="single" w:sz="4" w:space="0" w:color="auto"/>
              <w:left w:val="single" w:sz="4" w:space="0" w:color="auto"/>
              <w:bottom w:val="single" w:sz="4" w:space="0" w:color="auto"/>
              <w:right w:val="single" w:sz="4" w:space="0" w:color="auto"/>
            </w:tcBorders>
          </w:tcPr>
          <w:p w:rsidR="001F1228" w:rsidRDefault="001F1228">
            <w:pPr>
              <w:tabs>
                <w:tab w:val="left" w:pos="252"/>
              </w:tabs>
              <w:rPr>
                <w:rFonts w:ascii="Arial" w:hAnsi="Arial"/>
                <w:sz w:val="18"/>
              </w:rPr>
            </w:pPr>
            <w:r>
              <w:rPr>
                <w:rFonts w:ascii="Arial" w:hAnsi="Arial"/>
                <w:sz w:val="18"/>
              </w:rPr>
              <w:t>**</w:t>
            </w: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c>
          <w:tcPr>
            <w:tcW w:w="1398" w:type="dxa"/>
            <w:tcBorders>
              <w:top w:val="single" w:sz="4" w:space="0" w:color="auto"/>
              <w:left w:val="single" w:sz="4" w:space="0" w:color="auto"/>
              <w:bottom w:val="single" w:sz="4" w:space="0" w:color="auto"/>
            </w:tcBorders>
          </w:tcPr>
          <w:p w:rsidR="001F1228" w:rsidRDefault="001F1228">
            <w:pPr>
              <w:rPr>
                <w:rFonts w:ascii="Arial" w:hAnsi="Arial"/>
                <w:sz w:val="18"/>
              </w:rPr>
            </w:pPr>
          </w:p>
        </w:tc>
      </w:tr>
    </w:tbl>
    <w:p w:rsidR="001F1228" w:rsidRDefault="001F1228">
      <w:pPr>
        <w:rPr>
          <w:rFonts w:ascii="Arial" w:hAnsi="Arial"/>
          <w:sz w:val="18"/>
        </w:rPr>
      </w:pPr>
    </w:p>
    <w:sectPr w:rsidR="001F1228">
      <w:pgSz w:w="12240" w:h="15840"/>
      <w:pgMar w:top="720" w:right="432" w:bottom="72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2C8C"/>
    <w:multiLevelType w:val="singleLevel"/>
    <w:tmpl w:val="6518A13E"/>
    <w:lvl w:ilvl="0">
      <w:start w:val="7"/>
      <w:numFmt w:val="decimal"/>
      <w:lvlText w:val="%1"/>
      <w:lvlJc w:val="left"/>
      <w:pPr>
        <w:tabs>
          <w:tab w:val="num" w:pos="360"/>
        </w:tabs>
        <w:ind w:left="360" w:hanging="360"/>
      </w:pPr>
      <w:rPr>
        <w:rFonts w:hint="default"/>
      </w:rPr>
    </w:lvl>
  </w:abstractNum>
  <w:abstractNum w:abstractNumId="1">
    <w:nsid w:val="3548555B"/>
    <w:multiLevelType w:val="singleLevel"/>
    <w:tmpl w:val="9B42D30C"/>
    <w:lvl w:ilvl="0">
      <w:start w:val="12"/>
      <w:numFmt w:val="decimal"/>
      <w:lvlText w:val="%1"/>
      <w:lvlJc w:val="left"/>
      <w:pPr>
        <w:tabs>
          <w:tab w:val="num" w:pos="360"/>
        </w:tabs>
        <w:ind w:left="360" w:hanging="360"/>
      </w:pPr>
      <w:rPr>
        <w:rFonts w:hint="default"/>
      </w:rPr>
    </w:lvl>
  </w:abstractNum>
  <w:abstractNum w:abstractNumId="2">
    <w:nsid w:val="7EF30C12"/>
    <w:multiLevelType w:val="singleLevel"/>
    <w:tmpl w:val="04090015"/>
    <w:lvl w:ilvl="0">
      <w:start w:val="3"/>
      <w:numFmt w:val="upperLetter"/>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bPXIlDQvVGFqkZoNEO13jRKBgY=" w:salt="Y3E8gPwF6nFs3815C5Eb3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28"/>
    <w:rsid w:val="001F1228"/>
    <w:rsid w:val="00283B5F"/>
    <w:rsid w:val="0081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120" w:after="120"/>
      <w:jc w:val="center"/>
      <w:outlineLvl w:val="2"/>
    </w:pPr>
    <w:rPr>
      <w:rFonts w:ascii="Arial" w:hAnsi="Arial"/>
      <w:b/>
      <w:sz w:val="24"/>
    </w:rPr>
  </w:style>
  <w:style w:type="paragraph" w:styleId="Heading4">
    <w:name w:val="heading 4"/>
    <w:basedOn w:val="Normal"/>
    <w:next w:val="Normal"/>
    <w:qFormat/>
    <w:pPr>
      <w:keepNext/>
      <w:spacing w:before="120" w:after="120"/>
      <w:outlineLvl w:val="3"/>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120" w:after="120"/>
      <w:jc w:val="center"/>
      <w:outlineLvl w:val="2"/>
    </w:pPr>
    <w:rPr>
      <w:rFonts w:ascii="Arial" w:hAnsi="Arial"/>
      <w:b/>
      <w:sz w:val="24"/>
    </w:rPr>
  </w:style>
  <w:style w:type="paragraph" w:styleId="Heading4">
    <w:name w:val="heading 4"/>
    <w:basedOn w:val="Normal"/>
    <w:next w:val="Normal"/>
    <w:qFormat/>
    <w:pPr>
      <w:keepNext/>
      <w:spacing w:before="120" w:after="120"/>
      <w:outlineLvl w:val="3"/>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Collections Delegation Application</vt:lpstr>
    </vt:vector>
  </TitlesOfParts>
  <Manager>BFS</Manager>
  <Company>DHFS/BFS</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 Delegation Application</dc:title>
  <dc:subject>Collections</dc:subject>
  <dc:creator>DHFS</dc:creator>
  <cp:lastModifiedBy>Haight, Jennifer L</cp:lastModifiedBy>
  <cp:revision>2</cp:revision>
  <cp:lastPrinted>2004-04-07T13:15:00Z</cp:lastPrinted>
  <dcterms:created xsi:type="dcterms:W3CDTF">2019-08-16T16:20:00Z</dcterms:created>
  <dcterms:modified xsi:type="dcterms:W3CDTF">2019-08-16T16:20:00Z</dcterms:modified>
  <cp:category>f80142, dmt0142, division of enterprise services, collections, delegation, application</cp:category>
</cp:coreProperties>
</file>