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4050"/>
      </w:tblGrid>
      <w:tr w:rsidR="009B7902" w:rsidRPr="009B7902" w:rsidTr="00554152">
        <w:tc>
          <w:tcPr>
            <w:tcW w:w="4068" w:type="dxa"/>
          </w:tcPr>
          <w:p w:rsidR="009B7902" w:rsidRPr="003743D4" w:rsidRDefault="009B7902" w:rsidP="009B7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3D4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B7902" w:rsidRPr="003743D4" w:rsidRDefault="009B7902" w:rsidP="009B7902">
            <w:pPr>
              <w:rPr>
                <w:rFonts w:ascii="Arial" w:hAnsi="Arial" w:cs="Arial"/>
                <w:sz w:val="18"/>
                <w:szCs w:val="18"/>
              </w:rPr>
            </w:pPr>
            <w:r w:rsidRPr="003743D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3145A3" w:rsidRPr="003743D4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9B7902" w:rsidRPr="003743D4" w:rsidRDefault="009B7902" w:rsidP="003145A3">
            <w:pPr>
              <w:rPr>
                <w:rFonts w:ascii="Arial" w:hAnsi="Arial" w:cs="Arial"/>
                <w:sz w:val="18"/>
                <w:szCs w:val="18"/>
              </w:rPr>
            </w:pPr>
            <w:r w:rsidRPr="003743D4"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 w:rsidRPr="003743D4">
              <w:rPr>
                <w:rFonts w:ascii="Arial" w:hAnsi="Arial" w:cs="Arial"/>
                <w:sz w:val="18"/>
                <w:szCs w:val="18"/>
              </w:rPr>
              <w:t>21150A</w:t>
            </w:r>
            <w:proofErr w:type="spellEnd"/>
            <w:r w:rsidR="003743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43D4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3145A3" w:rsidRPr="003743D4">
              <w:rPr>
                <w:rFonts w:ascii="Arial" w:hAnsi="Arial" w:cs="Arial"/>
                <w:sz w:val="18"/>
                <w:szCs w:val="18"/>
              </w:rPr>
              <w:t>7/2016</w:t>
            </w:r>
            <w:r w:rsidRPr="003743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554152" w:rsidRPr="00554152" w:rsidRDefault="00554152" w:rsidP="0055415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554152">
              <w:rPr>
                <w:rFonts w:ascii="Arial" w:hAnsi="Arial" w:cs="Arial"/>
                <w:b/>
              </w:rPr>
              <w:t>MODEL TEMPLATE</w:t>
            </w:r>
          </w:p>
          <w:p w:rsidR="009B7902" w:rsidRPr="009B7902" w:rsidRDefault="00554152" w:rsidP="00554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152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4050" w:type="dxa"/>
          </w:tcPr>
          <w:p w:rsidR="009B7902" w:rsidRPr="003743D4" w:rsidRDefault="009B7902" w:rsidP="009B79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43D4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</w:tbl>
    <w:p w:rsidR="000C2476" w:rsidRDefault="000C2476" w:rsidP="00C4348C">
      <w:pPr>
        <w:pStyle w:val="Title"/>
        <w:sectPr w:rsidR="000C2476" w:rsidSect="009B7902">
          <w:headerReference w:type="even" r:id="rId8"/>
          <w:footerReference w:type="default" r:id="rId9"/>
          <w:pgSz w:w="12240" w:h="15840" w:code="1"/>
          <w:pgMar w:top="720" w:right="720" w:bottom="720" w:left="720" w:header="504" w:footer="504" w:gutter="0"/>
          <w:cols w:space="720"/>
          <w:titlePg/>
          <w:docGrid w:linePitch="360"/>
        </w:sectPr>
      </w:pPr>
    </w:p>
    <w:p w:rsidR="009B7902" w:rsidRDefault="009B7902" w:rsidP="00C4348C">
      <w:pPr>
        <w:pStyle w:val="Title"/>
      </w:pPr>
      <w:bookmarkStart w:id="0" w:name="_GoBack"/>
      <w:bookmarkEnd w:id="0"/>
    </w:p>
    <w:p w:rsidR="009B7902" w:rsidRDefault="009B7902" w:rsidP="00C4348C">
      <w:pPr>
        <w:pStyle w:val="Title"/>
      </w:pPr>
    </w:p>
    <w:p w:rsidR="009B7902" w:rsidRPr="00E22BDB" w:rsidRDefault="009B7902" w:rsidP="009B7902">
      <w:pPr>
        <w:pStyle w:val="Title"/>
        <w:rPr>
          <w:smallCaps w:val="0"/>
        </w:rPr>
      </w:pPr>
      <w:r w:rsidRPr="00E22BDB">
        <w:rPr>
          <w:smallCaps w:val="0"/>
        </w:rPr>
        <w:t>ADULT PROTECTIVE SERVICES (APS) INVESTIGATION TRANSFER</w:t>
      </w:r>
      <w:r w:rsidR="00C23E24" w:rsidRPr="00E22BDB">
        <w:rPr>
          <w:smallCaps w:val="0"/>
        </w:rPr>
        <w:t>-Model</w:t>
      </w:r>
    </w:p>
    <w:p w:rsidR="009B7902" w:rsidRDefault="009B7902" w:rsidP="009B7902">
      <w:pPr>
        <w:pStyle w:val="Title"/>
      </w:pPr>
    </w:p>
    <w:p w:rsidR="00E22BDB" w:rsidRDefault="00E22BDB" w:rsidP="009B7902">
      <w:pPr>
        <w:pStyle w:val="Title"/>
      </w:pPr>
    </w:p>
    <w:p w:rsidR="00CD1B92" w:rsidRDefault="00745F05" w:rsidP="009B7902">
      <w:pPr>
        <w:pStyle w:val="Title"/>
        <w:rPr>
          <w:b w:val="0"/>
          <w:smallCaps w:val="0"/>
        </w:rPr>
      </w:pPr>
      <w:r w:rsidRPr="00B14E9E">
        <w:t>I</w:t>
      </w:r>
      <w:r w:rsidR="00AB7783" w:rsidRPr="00B14E9E">
        <w:t xml:space="preserve">nteragency </w:t>
      </w:r>
      <w:r w:rsidR="00B14E9E" w:rsidRPr="00B14E9E">
        <w:t>A</w:t>
      </w:r>
      <w:r w:rsidR="00AB7783" w:rsidRPr="00B14E9E">
        <w:t xml:space="preserve">greement between </w:t>
      </w:r>
      <w:r w:rsidR="00AB7783" w:rsidRPr="00B14E9E">
        <w:rPr>
          <w:b w:val="0"/>
          <w:smallCaps w:val="0"/>
          <w:highlight w:val="yellow"/>
        </w:rPr>
        <w:t xml:space="preserve">Wisconsin </w:t>
      </w:r>
      <w:r w:rsidR="00AB7783" w:rsidRPr="00B14E9E">
        <w:rPr>
          <w:b w:val="0"/>
          <w:smallCaps w:val="0"/>
        </w:rPr>
        <w:t xml:space="preserve">County and </w:t>
      </w:r>
      <w:r w:rsidR="00AB7783" w:rsidRPr="00B14E9E">
        <w:rPr>
          <w:b w:val="0"/>
          <w:smallCaps w:val="0"/>
          <w:highlight w:val="yellow"/>
        </w:rPr>
        <w:t xml:space="preserve">Wisconsin </w:t>
      </w:r>
      <w:r w:rsidR="00AB7783" w:rsidRPr="00B14E9E">
        <w:rPr>
          <w:b w:val="0"/>
          <w:smallCaps w:val="0"/>
        </w:rPr>
        <w:t>County</w:t>
      </w:r>
    </w:p>
    <w:p w:rsidR="00CD1B92" w:rsidRDefault="00AB7783" w:rsidP="00B14E9E">
      <w:pPr>
        <w:jc w:val="center"/>
        <w:rPr>
          <w:rFonts w:ascii="Arial" w:hAnsi="Arial" w:cs="Arial"/>
          <w:b/>
          <w:smallCaps/>
        </w:rPr>
      </w:pPr>
      <w:r w:rsidRPr="00B14E9E">
        <w:rPr>
          <w:rFonts w:ascii="Arial" w:hAnsi="Arial" w:cs="Arial"/>
          <w:b/>
          <w:smallCaps/>
        </w:rPr>
        <w:t xml:space="preserve">for Independent Investigations of </w:t>
      </w:r>
    </w:p>
    <w:p w:rsidR="00AB7783" w:rsidRPr="00B14E9E" w:rsidRDefault="00AB7783" w:rsidP="00B14E9E">
      <w:pPr>
        <w:jc w:val="center"/>
        <w:rPr>
          <w:rFonts w:ascii="Arial" w:hAnsi="Arial" w:cs="Arial"/>
          <w:b/>
          <w:smallCaps/>
        </w:rPr>
      </w:pPr>
      <w:r w:rsidRPr="00B14E9E">
        <w:rPr>
          <w:rFonts w:ascii="Arial" w:hAnsi="Arial" w:cs="Arial"/>
          <w:b/>
          <w:smallCaps/>
        </w:rPr>
        <w:t>Elder Adults/Adults-at-Risk Reports</w:t>
      </w:r>
    </w:p>
    <w:p w:rsidR="003B43F5" w:rsidRPr="00B14E9E" w:rsidRDefault="003B43F5" w:rsidP="00B14E9E">
      <w:pPr>
        <w:rPr>
          <w:rFonts w:ascii="Arial" w:hAnsi="Arial" w:cs="Arial"/>
          <w:b/>
          <w:caps/>
        </w:rPr>
      </w:pPr>
    </w:p>
    <w:p w:rsidR="00AF3939" w:rsidRDefault="00AF3939" w:rsidP="00CD1B92">
      <w:pPr>
        <w:autoSpaceDE w:val="0"/>
        <w:autoSpaceDN w:val="0"/>
        <w:adjustRightInd w:val="0"/>
        <w:rPr>
          <w:rFonts w:ascii="Arial" w:hAnsi="Arial" w:cs="Arial"/>
        </w:rPr>
      </w:pPr>
      <w:r w:rsidRPr="00B14E9E">
        <w:rPr>
          <w:rFonts w:ascii="Arial" w:hAnsi="Arial" w:cs="Arial"/>
        </w:rPr>
        <w:t xml:space="preserve">Wisconsin State Statutes §46.90(5)(a)2 and §55.043(1r)(a)2 defines the process for transferring an elder adults/adults-at-risk </w:t>
      </w:r>
      <w:r w:rsidR="00D70EBE">
        <w:rPr>
          <w:rFonts w:ascii="Arial" w:hAnsi="Arial" w:cs="Arial"/>
        </w:rPr>
        <w:t xml:space="preserve">(EA/AAR) </w:t>
      </w:r>
      <w:r w:rsidRPr="00B14E9E">
        <w:rPr>
          <w:rFonts w:ascii="Arial" w:hAnsi="Arial" w:cs="Arial"/>
        </w:rPr>
        <w:t xml:space="preserve">investigation to another county </w:t>
      </w:r>
      <w:r w:rsidR="00216FF1" w:rsidRPr="00B14E9E">
        <w:rPr>
          <w:rFonts w:ascii="Arial" w:hAnsi="Arial" w:cs="Arial"/>
        </w:rPr>
        <w:t>(</w:t>
      </w:r>
      <w:r w:rsidR="00117F42">
        <w:rPr>
          <w:rFonts w:ascii="Arial" w:hAnsi="Arial" w:cs="Arial"/>
        </w:rPr>
        <w:t>T</w:t>
      </w:r>
      <w:r w:rsidR="00216FF1" w:rsidRPr="00B14E9E">
        <w:rPr>
          <w:rFonts w:ascii="Arial" w:hAnsi="Arial" w:cs="Arial"/>
        </w:rPr>
        <w:t xml:space="preserve">ransfer </w:t>
      </w:r>
      <w:r w:rsidR="00117F42">
        <w:rPr>
          <w:rFonts w:ascii="Arial" w:hAnsi="Arial" w:cs="Arial"/>
        </w:rPr>
        <w:t>C</w:t>
      </w:r>
      <w:r w:rsidR="00216FF1" w:rsidRPr="00B14E9E">
        <w:rPr>
          <w:rFonts w:ascii="Arial" w:hAnsi="Arial" w:cs="Arial"/>
        </w:rPr>
        <w:t xml:space="preserve">ounty) </w:t>
      </w:r>
      <w:r w:rsidRPr="00B14E9E">
        <w:rPr>
          <w:rFonts w:ascii="Arial" w:hAnsi="Arial" w:cs="Arial"/>
        </w:rPr>
        <w:t xml:space="preserve">when </w:t>
      </w:r>
      <w:r w:rsidR="00216FF1" w:rsidRPr="00B14E9E">
        <w:rPr>
          <w:rFonts w:ascii="Arial" w:hAnsi="Arial" w:cs="Arial"/>
        </w:rPr>
        <w:t>the co</w:t>
      </w:r>
      <w:r w:rsidR="00117F42">
        <w:rPr>
          <w:rFonts w:ascii="Arial" w:hAnsi="Arial" w:cs="Arial"/>
        </w:rPr>
        <w:t>unty that received the report (C</w:t>
      </w:r>
      <w:r w:rsidR="00216FF1" w:rsidRPr="00B14E9E">
        <w:rPr>
          <w:rFonts w:ascii="Arial" w:hAnsi="Arial" w:cs="Arial"/>
        </w:rPr>
        <w:t xml:space="preserve">ounty of </w:t>
      </w:r>
      <w:r w:rsidR="00117F42">
        <w:rPr>
          <w:rFonts w:ascii="Arial" w:hAnsi="Arial" w:cs="Arial"/>
        </w:rPr>
        <w:t>O</w:t>
      </w:r>
      <w:r w:rsidR="00216FF1" w:rsidRPr="00B14E9E">
        <w:rPr>
          <w:rFonts w:ascii="Arial" w:hAnsi="Arial" w:cs="Arial"/>
        </w:rPr>
        <w:t xml:space="preserve">rigin) </w:t>
      </w:r>
      <w:r w:rsidRPr="00B14E9E">
        <w:rPr>
          <w:rFonts w:ascii="Arial" w:hAnsi="Arial" w:cs="Arial"/>
        </w:rPr>
        <w:t>determines that it is unable to perform an unbiased investigation</w:t>
      </w:r>
      <w:r w:rsidR="00216FF1" w:rsidRPr="00B14E9E">
        <w:rPr>
          <w:rFonts w:ascii="Arial" w:hAnsi="Arial" w:cs="Arial"/>
        </w:rPr>
        <w:t>.</w:t>
      </w:r>
    </w:p>
    <w:p w:rsidR="00CD1B92" w:rsidRDefault="00CD1B92" w:rsidP="00CD1B92">
      <w:pPr>
        <w:autoSpaceDE w:val="0"/>
        <w:autoSpaceDN w:val="0"/>
        <w:adjustRightInd w:val="0"/>
        <w:rPr>
          <w:rFonts w:ascii="Arial" w:hAnsi="Arial" w:cs="Arial"/>
        </w:rPr>
      </w:pPr>
    </w:p>
    <w:p w:rsidR="00CD1B92" w:rsidRPr="00B14E9E" w:rsidRDefault="00CD1B92" w:rsidP="00CD1B92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</w:rPr>
        <w:t>The purpose of this agreement is to outline the mutually agreed upon responsibilities of both counties when there is a report of abuse, neglect or financial exploitation of an adult at risk and there exists a real or perceived co</w:t>
      </w:r>
      <w:r w:rsidR="00117F42">
        <w:rPr>
          <w:rFonts w:ascii="Arial" w:hAnsi="Arial" w:cs="Arial"/>
        </w:rPr>
        <w:t>nflict of interest between the County of O</w:t>
      </w:r>
      <w:r>
        <w:rPr>
          <w:rFonts w:ascii="Arial" w:hAnsi="Arial" w:cs="Arial"/>
        </w:rPr>
        <w:t>rigin and the subject of the investigation.</w:t>
      </w:r>
    </w:p>
    <w:p w:rsidR="00AF3939" w:rsidRDefault="00AF3939" w:rsidP="00B14E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3651A7" w:rsidRPr="00C10349" w:rsidRDefault="003651A7" w:rsidP="00C10349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Upon receiving a r</w:t>
      </w:r>
      <w:r w:rsidRPr="00C10349">
        <w:rPr>
          <w:rFonts w:ascii="Arial" w:hAnsi="Arial" w:cs="Arial"/>
          <w:noProof/>
        </w:rPr>
        <w:t xml:space="preserve">eport of abuse, neglect </w:t>
      </w:r>
      <w:r w:rsidR="00117F42">
        <w:rPr>
          <w:rFonts w:ascii="Arial" w:hAnsi="Arial" w:cs="Arial"/>
          <w:noProof/>
        </w:rPr>
        <w:t>or financial exploitation, the County of O</w:t>
      </w:r>
      <w:r w:rsidRPr="00C10349">
        <w:rPr>
          <w:rFonts w:ascii="Arial" w:hAnsi="Arial" w:cs="Arial"/>
          <w:noProof/>
        </w:rPr>
        <w:t xml:space="preserve">rigin must first take necessary action to protect the </w:t>
      </w:r>
      <w:r w:rsidR="00117F42">
        <w:rPr>
          <w:rFonts w:ascii="Arial" w:hAnsi="Arial" w:cs="Arial"/>
          <w:noProof/>
        </w:rPr>
        <w:t>adult</w:t>
      </w:r>
      <w:r w:rsidRPr="00C10349">
        <w:rPr>
          <w:rFonts w:ascii="Arial" w:hAnsi="Arial" w:cs="Arial"/>
          <w:noProof/>
        </w:rPr>
        <w:t xml:space="preserve"> at risk.</w:t>
      </w:r>
    </w:p>
    <w:p w:rsidR="00C10349" w:rsidRPr="00C10349" w:rsidRDefault="00C10349" w:rsidP="00C10349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4348C" w:rsidRDefault="00C10349" w:rsidP="00C10349">
      <w:pPr>
        <w:pStyle w:val="BodyTextIndent"/>
        <w:tabs>
          <w:tab w:val="left" w:pos="1080"/>
        </w:tabs>
        <w:ind w:left="0" w:firstLine="0"/>
        <w:rPr>
          <w:rFonts w:cs="Arial"/>
          <w:color w:val="000000"/>
          <w:szCs w:val="24"/>
        </w:rPr>
      </w:pPr>
      <w:r w:rsidRPr="00117F42">
        <w:rPr>
          <w:rFonts w:cs="Arial"/>
          <w:color w:val="000000"/>
          <w:szCs w:val="24"/>
        </w:rPr>
        <w:t xml:space="preserve">The </w:t>
      </w:r>
      <w:r w:rsidR="00117F42" w:rsidRPr="00117F42">
        <w:rPr>
          <w:rFonts w:cs="Arial"/>
          <w:noProof/>
          <w:color w:val="000000"/>
        </w:rPr>
        <w:t xml:space="preserve">County </w:t>
      </w:r>
      <w:r w:rsidRPr="00117F42">
        <w:rPr>
          <w:rFonts w:cs="Arial"/>
          <w:color w:val="000000"/>
          <w:szCs w:val="24"/>
        </w:rPr>
        <w:t xml:space="preserve">of </w:t>
      </w:r>
      <w:bookmarkStart w:id="1" w:name="OLE_LINK1"/>
      <w:r w:rsidR="00117F42" w:rsidRPr="00117F42">
        <w:rPr>
          <w:rFonts w:cs="Arial"/>
          <w:noProof/>
          <w:color w:val="000000"/>
        </w:rPr>
        <w:t xml:space="preserve">Origin </w:t>
      </w:r>
      <w:r w:rsidR="00D70EBE" w:rsidRPr="00117F42">
        <w:rPr>
          <w:rFonts w:cs="Arial"/>
          <w:color w:val="000000"/>
          <w:szCs w:val="24"/>
        </w:rPr>
        <w:t>EA/AAR</w:t>
      </w:r>
      <w:bookmarkEnd w:id="1"/>
      <w:r w:rsidRPr="00117F42">
        <w:rPr>
          <w:rFonts w:cs="Arial"/>
          <w:color w:val="000000"/>
          <w:szCs w:val="24"/>
        </w:rPr>
        <w:t xml:space="preserve"> a</w:t>
      </w:r>
      <w:r w:rsidRPr="00D70EBE">
        <w:rPr>
          <w:rFonts w:cs="Arial"/>
          <w:color w:val="000000"/>
          <w:szCs w:val="24"/>
        </w:rPr>
        <w:t>gency is responsible for determining the need for transferring an investigation based on the judgment that another county’s agency would be better able to conduct an impartial investigation</w:t>
      </w:r>
      <w:r w:rsidR="00D70EBE" w:rsidRPr="00D70EBE">
        <w:rPr>
          <w:rFonts w:cs="Arial"/>
          <w:color w:val="000000"/>
          <w:szCs w:val="24"/>
        </w:rPr>
        <w:t>.</w:t>
      </w:r>
    </w:p>
    <w:p w:rsidR="00C4348C" w:rsidRDefault="00C4348C" w:rsidP="00C10349">
      <w:pPr>
        <w:pStyle w:val="BodyTextIndent"/>
        <w:tabs>
          <w:tab w:val="left" w:pos="1080"/>
        </w:tabs>
        <w:ind w:left="0" w:firstLine="0"/>
        <w:rPr>
          <w:rFonts w:cs="Arial"/>
          <w:color w:val="000000"/>
          <w:szCs w:val="24"/>
        </w:rPr>
      </w:pPr>
    </w:p>
    <w:p w:rsidR="00D70EBE" w:rsidRDefault="00D70EBE" w:rsidP="00C10349">
      <w:pPr>
        <w:pStyle w:val="BodyTextIndent"/>
        <w:tabs>
          <w:tab w:val="left" w:pos="1080"/>
        </w:tabs>
        <w:ind w:left="0" w:firstLine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Pr="00D70EBE">
        <w:rPr>
          <w:rFonts w:cs="Arial"/>
          <w:color w:val="000000"/>
          <w:szCs w:val="24"/>
        </w:rPr>
        <w:t>ounty</w:t>
      </w:r>
      <w:r>
        <w:rPr>
          <w:rFonts w:cs="Arial"/>
          <w:color w:val="000000"/>
          <w:szCs w:val="24"/>
        </w:rPr>
        <w:t xml:space="preserve"> EA/AAR staff need to have an understanding of:</w:t>
      </w:r>
    </w:p>
    <w:p w:rsidR="00D70EBE" w:rsidRDefault="00D70EBE" w:rsidP="004D0CEC">
      <w:pPr>
        <w:pStyle w:val="BodyTextIndent"/>
        <w:numPr>
          <w:ilvl w:val="0"/>
          <w:numId w:val="14"/>
        </w:numPr>
        <w:tabs>
          <w:tab w:val="left" w:pos="108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What constitutes a conflict of interest?</w:t>
      </w:r>
    </w:p>
    <w:p w:rsidR="00D70EBE" w:rsidRDefault="004D0CEC" w:rsidP="004D0CEC">
      <w:pPr>
        <w:pStyle w:val="BodyTextIndent"/>
        <w:numPr>
          <w:ilvl w:val="0"/>
          <w:numId w:val="14"/>
        </w:numPr>
        <w:tabs>
          <w:tab w:val="left" w:pos="108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County </w:t>
      </w:r>
      <w:r w:rsidR="00D70EBE">
        <w:rPr>
          <w:rFonts w:cs="Arial"/>
          <w:color w:val="000000"/>
          <w:szCs w:val="24"/>
        </w:rPr>
        <w:t>process if a conflict of interest is suspected</w:t>
      </w:r>
      <w:r>
        <w:rPr>
          <w:rFonts w:cs="Arial"/>
          <w:color w:val="000000"/>
          <w:szCs w:val="24"/>
        </w:rPr>
        <w:t>.</w:t>
      </w:r>
    </w:p>
    <w:p w:rsidR="00D70EBE" w:rsidRPr="00D70EBE" w:rsidRDefault="00D70EBE" w:rsidP="00D70EBE">
      <w:pPr>
        <w:numPr>
          <w:ilvl w:val="0"/>
          <w:numId w:val="13"/>
        </w:numPr>
        <w:rPr>
          <w:rFonts w:ascii="Arial" w:hAnsi="Arial" w:cs="Arial"/>
        </w:rPr>
      </w:pPr>
      <w:r w:rsidRPr="00D70EBE">
        <w:rPr>
          <w:rFonts w:ascii="Arial" w:hAnsi="Arial" w:cs="Arial"/>
        </w:rPr>
        <w:t xml:space="preserve">Who makes </w:t>
      </w:r>
      <w:r>
        <w:rPr>
          <w:rFonts w:ascii="Arial" w:hAnsi="Arial" w:cs="Arial"/>
        </w:rPr>
        <w:t>the final decision to transfer</w:t>
      </w:r>
      <w:r w:rsidRPr="00D70EBE">
        <w:rPr>
          <w:rFonts w:ascii="Arial" w:hAnsi="Arial" w:cs="Arial"/>
        </w:rPr>
        <w:t>?</w:t>
      </w:r>
    </w:p>
    <w:p w:rsidR="00D70EBE" w:rsidRPr="00D70EBE" w:rsidRDefault="00D70EBE" w:rsidP="00D70EBE">
      <w:pPr>
        <w:numPr>
          <w:ilvl w:val="0"/>
          <w:numId w:val="13"/>
        </w:numPr>
        <w:rPr>
          <w:rFonts w:ascii="Arial" w:hAnsi="Arial" w:cs="Arial"/>
        </w:rPr>
      </w:pPr>
      <w:bookmarkStart w:id="2" w:name="OLE_LINK36"/>
      <w:r>
        <w:rPr>
          <w:rFonts w:ascii="Arial" w:hAnsi="Arial" w:cs="Arial"/>
        </w:rPr>
        <w:t xml:space="preserve">Transfer </w:t>
      </w:r>
      <w:r w:rsidRPr="00D70EBE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including </w:t>
      </w:r>
      <w:r w:rsidR="00117F42">
        <w:rPr>
          <w:rFonts w:ascii="Arial" w:hAnsi="Arial" w:cs="Arial"/>
        </w:rPr>
        <w:t>T</w:t>
      </w:r>
      <w:r w:rsidR="00117F42" w:rsidRPr="00B14E9E">
        <w:rPr>
          <w:rFonts w:ascii="Arial" w:hAnsi="Arial" w:cs="Arial"/>
        </w:rPr>
        <w:t xml:space="preserve">ransfer </w:t>
      </w:r>
      <w:r w:rsidR="00117F42">
        <w:rPr>
          <w:rFonts w:ascii="Arial" w:hAnsi="Arial" w:cs="Arial"/>
        </w:rPr>
        <w:t>C</w:t>
      </w:r>
      <w:r w:rsidR="00117F42" w:rsidRPr="00B14E9E">
        <w:rPr>
          <w:rFonts w:ascii="Arial" w:hAnsi="Arial" w:cs="Arial"/>
        </w:rPr>
        <w:t>ounty</w:t>
      </w:r>
      <w:r>
        <w:rPr>
          <w:rFonts w:ascii="Arial" w:hAnsi="Arial" w:cs="Arial"/>
        </w:rPr>
        <w:t xml:space="preserve"> contact information</w:t>
      </w:r>
      <w:r w:rsidRPr="00D70EBE">
        <w:rPr>
          <w:rFonts w:ascii="Arial" w:hAnsi="Arial" w:cs="Arial"/>
        </w:rPr>
        <w:t>.</w:t>
      </w:r>
    </w:p>
    <w:bookmarkEnd w:id="2"/>
    <w:p w:rsidR="00D70EBE" w:rsidRDefault="00D70EBE" w:rsidP="00D70EBE">
      <w:pPr>
        <w:numPr>
          <w:ilvl w:val="0"/>
          <w:numId w:val="13"/>
        </w:numPr>
        <w:rPr>
          <w:rFonts w:ascii="Arial" w:hAnsi="Arial" w:cs="Arial"/>
        </w:rPr>
      </w:pPr>
      <w:r w:rsidRPr="00D70EBE">
        <w:rPr>
          <w:rFonts w:ascii="Arial" w:hAnsi="Arial" w:cs="Arial"/>
        </w:rPr>
        <w:t xml:space="preserve">Follow-up to </w:t>
      </w:r>
      <w:r>
        <w:rPr>
          <w:rFonts w:ascii="Arial" w:hAnsi="Arial" w:cs="Arial"/>
        </w:rPr>
        <w:t xml:space="preserve">transfer and </w:t>
      </w:r>
      <w:r w:rsidR="00117F42" w:rsidRPr="00117F42">
        <w:rPr>
          <w:rFonts w:ascii="Arial" w:hAnsi="Arial" w:cs="Arial"/>
          <w:noProof/>
          <w:color w:val="000000"/>
        </w:rPr>
        <w:t xml:space="preserve">County </w:t>
      </w:r>
      <w:r w:rsidR="00117F42" w:rsidRPr="00117F42">
        <w:rPr>
          <w:rFonts w:cs="Arial"/>
          <w:color w:val="000000"/>
        </w:rPr>
        <w:t xml:space="preserve">of </w:t>
      </w:r>
      <w:r w:rsidR="00117F42" w:rsidRPr="00117F42">
        <w:rPr>
          <w:rFonts w:ascii="Arial" w:hAnsi="Arial" w:cs="Arial"/>
          <w:noProof/>
          <w:color w:val="000000"/>
        </w:rPr>
        <w:t>Origin</w:t>
      </w:r>
      <w:r>
        <w:rPr>
          <w:rFonts w:ascii="Arial" w:hAnsi="Arial" w:cs="Arial"/>
        </w:rPr>
        <w:t xml:space="preserve"> contact information</w:t>
      </w:r>
      <w:r w:rsidRPr="00D70EBE">
        <w:rPr>
          <w:rFonts w:ascii="Arial" w:hAnsi="Arial" w:cs="Arial"/>
        </w:rPr>
        <w:t>.</w:t>
      </w:r>
    </w:p>
    <w:p w:rsidR="00C4348C" w:rsidRDefault="00C4348C" w:rsidP="00C4348C">
      <w:pPr>
        <w:rPr>
          <w:rFonts w:ascii="Arial" w:hAnsi="Arial" w:cs="Arial"/>
        </w:rPr>
      </w:pPr>
    </w:p>
    <w:p w:rsidR="00743284" w:rsidRDefault="00743284" w:rsidP="00C4348C">
      <w:pPr>
        <w:rPr>
          <w:rFonts w:ascii="Arial" w:hAnsi="Arial" w:cs="Arial"/>
        </w:rPr>
      </w:pPr>
    </w:p>
    <w:p w:rsidR="00C4348C" w:rsidRPr="005C2E36" w:rsidRDefault="00C4348C" w:rsidP="005C2E36">
      <w:pPr>
        <w:pStyle w:val="Heading2"/>
      </w:pPr>
      <w:r w:rsidRPr="005C2E36">
        <w:t>Roles of the County of Origin</w:t>
      </w:r>
    </w:p>
    <w:p w:rsidR="00C4348C" w:rsidRPr="005C2E36" w:rsidRDefault="00C4348C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 xml:space="preserve">Take immediate action to protect the </w:t>
      </w:r>
      <w:r w:rsidR="00117F42">
        <w:rPr>
          <w:rFonts w:ascii="Arial" w:hAnsi="Arial" w:cs="Arial"/>
        </w:rPr>
        <w:t>adult</w:t>
      </w:r>
      <w:r w:rsidRPr="005C2E36">
        <w:rPr>
          <w:rFonts w:ascii="Arial" w:hAnsi="Arial" w:cs="Arial"/>
        </w:rPr>
        <w:t xml:space="preserve"> at risk.</w:t>
      </w:r>
    </w:p>
    <w:p w:rsidR="005C2E36" w:rsidRPr="005C2E36" w:rsidRDefault="005C2E36" w:rsidP="005C2E36">
      <w:pPr>
        <w:numPr>
          <w:ilvl w:val="0"/>
          <w:numId w:val="20"/>
        </w:numPr>
        <w:tabs>
          <w:tab w:val="left" w:pos="720"/>
          <w:tab w:val="left" w:pos="3480"/>
          <w:tab w:val="left" w:pos="4560"/>
          <w:tab w:val="left" w:pos="6240"/>
        </w:tabs>
        <w:spacing w:before="120"/>
        <w:rPr>
          <w:rFonts w:ascii="Arial" w:hAnsi="Arial" w:cs="Arial"/>
          <w:color w:val="000000"/>
        </w:rPr>
      </w:pPr>
      <w:r w:rsidRPr="005C2E36">
        <w:rPr>
          <w:rFonts w:ascii="Arial" w:hAnsi="Arial" w:cs="Arial"/>
          <w:color w:val="000000"/>
        </w:rPr>
        <w:t xml:space="preserve">Call 911 or contact law enforcement immediately if a report leads the worker to believe that a crime is occurring or imminent or if s/he believes that substantial physical harm, irreparable injury, or death may occur to an </w:t>
      </w:r>
      <w:r w:rsidR="00117F42">
        <w:rPr>
          <w:rFonts w:ascii="Arial" w:hAnsi="Arial" w:cs="Arial"/>
          <w:color w:val="000000"/>
        </w:rPr>
        <w:t xml:space="preserve">adult </w:t>
      </w:r>
      <w:r w:rsidR="003743D4">
        <w:rPr>
          <w:rFonts w:ascii="Arial" w:hAnsi="Arial" w:cs="Arial"/>
          <w:color w:val="000000"/>
        </w:rPr>
        <w:t>at risk.</w:t>
      </w:r>
    </w:p>
    <w:p w:rsidR="005C2E36" w:rsidRPr="005C2E36" w:rsidRDefault="005C2E36" w:rsidP="005C2E36">
      <w:pPr>
        <w:numPr>
          <w:ilvl w:val="0"/>
          <w:numId w:val="20"/>
        </w:numPr>
        <w:tabs>
          <w:tab w:val="left" w:pos="720"/>
          <w:tab w:val="left" w:pos="3480"/>
          <w:tab w:val="left" w:pos="4560"/>
          <w:tab w:val="left" w:pos="6240"/>
        </w:tabs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>Notify local law enforcement if, based on the reporter’s allegation</w:t>
      </w:r>
      <w:r w:rsidR="003743D4">
        <w:rPr>
          <w:rFonts w:ascii="Arial" w:hAnsi="Arial" w:cs="Arial"/>
        </w:rPr>
        <w:t>s, a crime has been committed.</w:t>
      </w:r>
    </w:p>
    <w:p w:rsidR="00EA645A" w:rsidRPr="00D92AFF" w:rsidRDefault="00C4348C" w:rsidP="005C2E36">
      <w:pPr>
        <w:pStyle w:val="BodyText"/>
        <w:numPr>
          <w:ilvl w:val="0"/>
          <w:numId w:val="20"/>
        </w:num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C2E36">
        <w:rPr>
          <w:rFonts w:ascii="Arial" w:hAnsi="Arial" w:cs="Arial"/>
        </w:rPr>
        <w:t>Compile information from the report of abuse, neglect or financial exploitation.</w:t>
      </w:r>
      <w:r w:rsidR="003743D4">
        <w:rPr>
          <w:rFonts w:ascii="Arial" w:hAnsi="Arial" w:cs="Arial"/>
        </w:rPr>
        <w:t xml:space="preserve"> </w:t>
      </w:r>
      <w:r w:rsidR="00EA645A" w:rsidRPr="005C2E36">
        <w:rPr>
          <w:rFonts w:ascii="Arial" w:hAnsi="Arial" w:cs="Arial"/>
        </w:rPr>
        <w:t xml:space="preserve">Compile </w:t>
      </w:r>
      <w:r w:rsidR="00EA645A" w:rsidRPr="00D92AFF">
        <w:rPr>
          <w:rFonts w:ascii="Arial" w:hAnsi="Arial" w:cs="Arial"/>
        </w:rPr>
        <w:t xml:space="preserve">available information related to the </w:t>
      </w:r>
      <w:r w:rsidR="00117F42" w:rsidRPr="00D92AFF">
        <w:rPr>
          <w:rFonts w:ascii="Arial" w:hAnsi="Arial" w:cs="Arial"/>
        </w:rPr>
        <w:t>adult</w:t>
      </w:r>
      <w:r w:rsidR="003743D4">
        <w:rPr>
          <w:rFonts w:ascii="Arial" w:hAnsi="Arial" w:cs="Arial"/>
        </w:rPr>
        <w:t xml:space="preserve"> at risk.</w:t>
      </w:r>
    </w:p>
    <w:p w:rsidR="00C4348C" w:rsidRPr="00554152" w:rsidRDefault="00EA645A" w:rsidP="005C2E36">
      <w:pPr>
        <w:numPr>
          <w:ilvl w:val="0"/>
          <w:numId w:val="20"/>
        </w:numPr>
        <w:spacing w:before="120"/>
        <w:rPr>
          <w:rFonts w:ascii="Arial" w:hAnsi="Arial" w:cs="Arial"/>
          <w:color w:val="365F91" w:themeColor="accent1" w:themeShade="BF"/>
        </w:rPr>
      </w:pPr>
      <w:r w:rsidRPr="00D92AFF">
        <w:rPr>
          <w:rFonts w:ascii="Arial" w:hAnsi="Arial" w:cs="Arial"/>
        </w:rPr>
        <w:t xml:space="preserve">The two counties may develop a form for transfers of </w:t>
      </w:r>
      <w:proofErr w:type="spellStart"/>
      <w:r w:rsidRPr="00D92AFF">
        <w:rPr>
          <w:rFonts w:ascii="Arial" w:hAnsi="Arial" w:cs="Arial"/>
        </w:rPr>
        <w:t>EA</w:t>
      </w:r>
      <w:proofErr w:type="spellEnd"/>
      <w:r w:rsidRPr="00D92AFF">
        <w:rPr>
          <w:rFonts w:ascii="Arial" w:hAnsi="Arial" w:cs="Arial"/>
        </w:rPr>
        <w:t>/AAR investigations.</w:t>
      </w:r>
      <w:r w:rsidR="003743D4">
        <w:rPr>
          <w:rFonts w:ascii="Arial" w:hAnsi="Arial" w:cs="Arial"/>
        </w:rPr>
        <w:t xml:space="preserve"> </w:t>
      </w:r>
      <w:r w:rsidRPr="00D92AFF">
        <w:rPr>
          <w:rFonts w:ascii="Arial" w:hAnsi="Arial" w:cs="Arial"/>
        </w:rPr>
        <w:t>A sample form is attached</w:t>
      </w:r>
      <w:r w:rsidR="003F2318" w:rsidRPr="00D92AFF">
        <w:rPr>
          <w:rFonts w:ascii="Arial" w:hAnsi="Arial" w:cs="Arial"/>
        </w:rPr>
        <w:t xml:space="preserve"> in</w:t>
      </w:r>
      <w:r w:rsidR="003F2318">
        <w:rPr>
          <w:rFonts w:ascii="Arial" w:hAnsi="Arial" w:cs="Arial"/>
        </w:rPr>
        <w:t xml:space="preserve"> Appen</w:t>
      </w:r>
      <w:r w:rsidR="003F2318" w:rsidRPr="00D92AFF">
        <w:rPr>
          <w:rFonts w:ascii="Arial" w:hAnsi="Arial" w:cs="Arial"/>
          <w:color w:val="000000"/>
        </w:rPr>
        <w:t>dix A.</w:t>
      </w:r>
      <w:r w:rsidR="003743D4">
        <w:rPr>
          <w:rFonts w:ascii="Arial" w:hAnsi="Arial" w:cs="Arial"/>
          <w:color w:val="000000"/>
        </w:rPr>
        <w:t xml:space="preserve"> </w:t>
      </w:r>
      <w:r w:rsidR="00D92AFF" w:rsidRPr="00D92AFF">
        <w:rPr>
          <w:rFonts w:ascii="Arial" w:hAnsi="Arial" w:cs="Arial"/>
          <w:color w:val="000000"/>
        </w:rPr>
        <w:t xml:space="preserve">You may also wish to use the data collection form available at </w:t>
      </w:r>
      <w:hyperlink r:id="rId10" w:history="1">
        <w:r w:rsidR="00D92AFF" w:rsidRPr="00554152">
          <w:rPr>
            <w:rStyle w:val="Hyperlink"/>
            <w:rFonts w:ascii="Arial" w:hAnsi="Arial" w:cs="Arial"/>
            <w:color w:val="365F91" w:themeColor="accent1" w:themeShade="BF"/>
          </w:rPr>
          <w:t>http://dhs.wisconsin.gov/forms1/f2/f20441a.pdf</w:t>
        </w:r>
      </w:hyperlink>
      <w:r w:rsidR="00D92AFF" w:rsidRPr="00554152">
        <w:rPr>
          <w:rFonts w:ascii="Arial" w:hAnsi="Arial" w:cs="Arial"/>
          <w:color w:val="365F91" w:themeColor="accent1" w:themeShade="BF"/>
        </w:rPr>
        <w:t>.</w:t>
      </w:r>
    </w:p>
    <w:p w:rsidR="00EA645A" w:rsidRPr="00D92AFF" w:rsidRDefault="00EA645A" w:rsidP="005C2E36">
      <w:pPr>
        <w:numPr>
          <w:ilvl w:val="0"/>
          <w:numId w:val="20"/>
        </w:numPr>
        <w:spacing w:before="120"/>
        <w:rPr>
          <w:rFonts w:ascii="Arial" w:hAnsi="Arial" w:cs="Arial"/>
          <w:color w:val="000000"/>
        </w:rPr>
      </w:pPr>
      <w:r w:rsidRPr="00D92AFF">
        <w:rPr>
          <w:rFonts w:ascii="Arial" w:hAnsi="Arial" w:cs="Arial"/>
          <w:color w:val="000000"/>
        </w:rPr>
        <w:t xml:space="preserve">Contact Transfer County </w:t>
      </w:r>
    </w:p>
    <w:p w:rsidR="00632CDA" w:rsidRPr="005C2E36" w:rsidRDefault="00632CDA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D92AFF">
        <w:rPr>
          <w:rFonts w:ascii="Arial" w:hAnsi="Arial" w:cs="Arial"/>
          <w:color w:val="000000"/>
        </w:rPr>
        <w:lastRenderedPageBreak/>
        <w:t xml:space="preserve">Complete state transfer authorization form </w:t>
      </w:r>
      <w:hyperlink r:id="rId11" w:history="1">
        <w:r w:rsidR="00256F6A" w:rsidRPr="00554152">
          <w:rPr>
            <w:rStyle w:val="Hyperlink"/>
            <w:rFonts w:ascii="Arial" w:hAnsi="Arial" w:cs="Arial"/>
            <w:color w:val="365F91" w:themeColor="accent1" w:themeShade="BF"/>
          </w:rPr>
          <w:t>F-21150 Elder Adults/Adults-at-Risk Agency Conflict of Interest Notification and Transfer of Investigation Powers</w:t>
        </w:r>
      </w:hyperlink>
      <w:r w:rsidR="00256F6A">
        <w:rPr>
          <w:rFonts w:ascii="Arial" w:hAnsi="Arial" w:cs="Arial"/>
          <w:color w:val="000000"/>
        </w:rPr>
        <w:t xml:space="preserve"> </w:t>
      </w:r>
      <w:r w:rsidRPr="00D92AFF">
        <w:rPr>
          <w:rFonts w:ascii="Arial" w:hAnsi="Arial" w:cs="Arial"/>
          <w:color w:val="000000"/>
        </w:rPr>
        <w:t xml:space="preserve">and </w:t>
      </w:r>
      <w:r w:rsidRPr="005C2E36">
        <w:rPr>
          <w:rFonts w:ascii="Arial" w:hAnsi="Arial" w:cs="Arial"/>
        </w:rPr>
        <w:t>fax/e-mail to the Department of Health Services.</w:t>
      </w:r>
    </w:p>
    <w:p w:rsidR="00632CDA" w:rsidRPr="005C2E36" w:rsidRDefault="00632CDA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>Assist</w:t>
      </w:r>
      <w:r w:rsidR="00117F42" w:rsidRPr="00117F42">
        <w:rPr>
          <w:rFonts w:ascii="Arial" w:hAnsi="Arial" w:cs="Arial"/>
        </w:rPr>
        <w:t xml:space="preserve"> </w:t>
      </w:r>
      <w:r w:rsidR="00117F42">
        <w:rPr>
          <w:rFonts w:ascii="Arial" w:hAnsi="Arial" w:cs="Arial"/>
        </w:rPr>
        <w:t>T</w:t>
      </w:r>
      <w:r w:rsidR="00117F42" w:rsidRPr="00B14E9E">
        <w:rPr>
          <w:rFonts w:ascii="Arial" w:hAnsi="Arial" w:cs="Arial"/>
        </w:rPr>
        <w:t xml:space="preserve">ransfer </w:t>
      </w:r>
      <w:r w:rsidR="00117F42">
        <w:rPr>
          <w:rFonts w:ascii="Arial" w:hAnsi="Arial" w:cs="Arial"/>
        </w:rPr>
        <w:t>C</w:t>
      </w:r>
      <w:r w:rsidR="00117F42" w:rsidRPr="00B14E9E">
        <w:rPr>
          <w:rFonts w:ascii="Arial" w:hAnsi="Arial" w:cs="Arial"/>
        </w:rPr>
        <w:t>ounty</w:t>
      </w:r>
      <w:r w:rsidRPr="005C2E36">
        <w:rPr>
          <w:rFonts w:ascii="Arial" w:hAnsi="Arial" w:cs="Arial"/>
        </w:rPr>
        <w:t xml:space="preserve"> in gathering requested information.</w:t>
      </w:r>
    </w:p>
    <w:p w:rsidR="00632CDA" w:rsidRPr="005C2E36" w:rsidRDefault="00632CDA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 xml:space="preserve">Act on recommendations made by the </w:t>
      </w:r>
      <w:r w:rsidR="00117F42">
        <w:rPr>
          <w:rFonts w:ascii="Arial" w:hAnsi="Arial" w:cs="Arial"/>
        </w:rPr>
        <w:t>T</w:t>
      </w:r>
      <w:r w:rsidR="00117F42" w:rsidRPr="00B14E9E">
        <w:rPr>
          <w:rFonts w:ascii="Arial" w:hAnsi="Arial" w:cs="Arial"/>
        </w:rPr>
        <w:t xml:space="preserve">ransfer </w:t>
      </w:r>
      <w:r w:rsidR="00117F42">
        <w:rPr>
          <w:rFonts w:ascii="Arial" w:hAnsi="Arial" w:cs="Arial"/>
        </w:rPr>
        <w:t>C</w:t>
      </w:r>
      <w:r w:rsidR="00117F42" w:rsidRPr="00B14E9E">
        <w:rPr>
          <w:rFonts w:ascii="Arial" w:hAnsi="Arial" w:cs="Arial"/>
        </w:rPr>
        <w:t>ounty</w:t>
      </w:r>
      <w:r w:rsidRPr="005C2E36">
        <w:rPr>
          <w:rFonts w:ascii="Arial" w:hAnsi="Arial" w:cs="Arial"/>
        </w:rPr>
        <w:t xml:space="preserve"> and accepted by the </w:t>
      </w:r>
      <w:r w:rsidR="00117F42">
        <w:rPr>
          <w:rFonts w:ascii="Arial" w:hAnsi="Arial" w:cs="Arial"/>
        </w:rPr>
        <w:t>adult</w:t>
      </w:r>
      <w:r w:rsidR="003743D4">
        <w:rPr>
          <w:rFonts w:ascii="Arial" w:hAnsi="Arial" w:cs="Arial"/>
        </w:rPr>
        <w:t xml:space="preserve"> at risk.</w:t>
      </w:r>
    </w:p>
    <w:p w:rsidR="005C2E36" w:rsidRDefault="005C2E36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>Once the independent investigation is completed, the County of Origin will assume responsibility for follow-up, program coordination, service delivery, and the initiation of judicial proceedings as required.</w:t>
      </w:r>
      <w:r w:rsidR="003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county of origin maintains total responsibility for cost of services and follow-up recommended by the </w:t>
      </w:r>
      <w:r w:rsidR="00117F42">
        <w:rPr>
          <w:rFonts w:ascii="Arial" w:hAnsi="Arial" w:cs="Arial"/>
        </w:rPr>
        <w:t>T</w:t>
      </w:r>
      <w:r w:rsidR="00117F42" w:rsidRPr="00B14E9E">
        <w:rPr>
          <w:rFonts w:ascii="Arial" w:hAnsi="Arial" w:cs="Arial"/>
        </w:rPr>
        <w:t xml:space="preserve">ransfer </w:t>
      </w:r>
      <w:r w:rsidR="00117F42">
        <w:rPr>
          <w:rFonts w:ascii="Arial" w:hAnsi="Arial" w:cs="Arial"/>
        </w:rPr>
        <w:t>C</w:t>
      </w:r>
      <w:r w:rsidR="00117F42" w:rsidRPr="00B14E9E">
        <w:rPr>
          <w:rFonts w:ascii="Arial" w:hAnsi="Arial" w:cs="Arial"/>
        </w:rPr>
        <w:t>ounty</w:t>
      </w:r>
      <w:r>
        <w:rPr>
          <w:rFonts w:ascii="Arial" w:hAnsi="Arial" w:cs="Arial"/>
        </w:rPr>
        <w:t>.</w:t>
      </w:r>
    </w:p>
    <w:p w:rsidR="00632CDA" w:rsidRPr="005C2E36" w:rsidRDefault="00632CDA" w:rsidP="005C2E36">
      <w:pPr>
        <w:numPr>
          <w:ilvl w:val="0"/>
          <w:numId w:val="20"/>
        </w:numPr>
        <w:spacing w:before="120"/>
        <w:rPr>
          <w:rFonts w:ascii="Arial" w:hAnsi="Arial" w:cs="Arial"/>
        </w:rPr>
      </w:pPr>
      <w:r w:rsidRPr="005C2E36">
        <w:rPr>
          <w:rFonts w:ascii="Arial" w:hAnsi="Arial" w:cs="Arial"/>
        </w:rPr>
        <w:t>Enter final report into WITS.</w:t>
      </w:r>
    </w:p>
    <w:p w:rsidR="005C2E36" w:rsidRDefault="005C2E36" w:rsidP="005C2E36">
      <w:pPr>
        <w:spacing w:before="60"/>
        <w:rPr>
          <w:rFonts w:ascii="Arial" w:hAnsi="Arial" w:cs="Arial"/>
        </w:rPr>
      </w:pPr>
    </w:p>
    <w:p w:rsidR="000E5AC1" w:rsidRPr="005C2E36" w:rsidRDefault="000E5AC1" w:rsidP="005C2E36">
      <w:pPr>
        <w:rPr>
          <w:rFonts w:ascii="Arial" w:hAnsi="Arial" w:cs="Arial"/>
        </w:rPr>
      </w:pPr>
      <w:r w:rsidRPr="005C2E36">
        <w:rPr>
          <w:rFonts w:ascii="Arial" w:hAnsi="Arial" w:cs="Arial"/>
        </w:rPr>
        <w:t xml:space="preserve">Upon receiving and accepting a request to perform the response to a report of abuse, neglect or financial exploitation from another county, the </w:t>
      </w:r>
      <w:r w:rsidR="00E61E5E" w:rsidRPr="005C2E36">
        <w:rPr>
          <w:rFonts w:ascii="Arial" w:hAnsi="Arial" w:cs="Arial"/>
        </w:rPr>
        <w:t>County of Origin will fax or e-mail the transfer authorization form to the Department of Health Services (DHS).</w:t>
      </w:r>
      <w:r w:rsidR="003743D4">
        <w:rPr>
          <w:rFonts w:ascii="Arial" w:hAnsi="Arial" w:cs="Arial"/>
        </w:rPr>
        <w:t xml:space="preserve"> </w:t>
      </w:r>
      <w:r w:rsidR="00E61E5E" w:rsidRPr="005C2E36">
        <w:rPr>
          <w:rFonts w:ascii="Arial" w:hAnsi="Arial" w:cs="Arial"/>
        </w:rPr>
        <w:t>DHS will return the signed form to both counties.</w:t>
      </w:r>
    </w:p>
    <w:p w:rsidR="0043357C" w:rsidRDefault="0043357C" w:rsidP="0043357C">
      <w:pPr>
        <w:rPr>
          <w:rFonts w:ascii="Arial" w:hAnsi="Arial" w:cs="Arial"/>
        </w:rPr>
      </w:pPr>
    </w:p>
    <w:p w:rsidR="00743284" w:rsidRDefault="00743284" w:rsidP="0043357C">
      <w:pPr>
        <w:rPr>
          <w:rFonts w:ascii="Arial" w:hAnsi="Arial" w:cs="Arial"/>
        </w:rPr>
      </w:pPr>
    </w:p>
    <w:p w:rsidR="00E61E5E" w:rsidRPr="005C2E36" w:rsidRDefault="00E61E5E" w:rsidP="005C2E36">
      <w:pPr>
        <w:pStyle w:val="Heading2"/>
      </w:pPr>
      <w:r w:rsidRPr="005C2E36">
        <w:t xml:space="preserve">Roles of the Transfer County </w:t>
      </w:r>
    </w:p>
    <w:p w:rsidR="00C4348C" w:rsidRDefault="00C4348C" w:rsidP="00C4348C">
      <w:pPr>
        <w:rPr>
          <w:rFonts w:ascii="Arial" w:hAnsi="Arial" w:cs="Arial"/>
        </w:rPr>
      </w:pPr>
    </w:p>
    <w:p w:rsidR="00C4348C" w:rsidRDefault="00E61E5E" w:rsidP="00C4348C">
      <w:pPr>
        <w:rPr>
          <w:rFonts w:ascii="Arial" w:hAnsi="Arial" w:cs="Arial"/>
        </w:rPr>
      </w:pPr>
      <w:r>
        <w:rPr>
          <w:rFonts w:ascii="Arial" w:hAnsi="Arial" w:cs="Arial"/>
        </w:rPr>
        <w:t>The Transfer County is empowered with all the powers and duties held by the County of Origin prior to the transfer including, but not limited to: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 visit to the residence of the adult at risk.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Observation of the adult at risk.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An interview with the adult at risk.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An interview with the guardian or agent under an activated power of attorney.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Review of treatment and patient health care records of the adult at risk.</w:t>
      </w:r>
    </w:p>
    <w:p w:rsidR="00E61E5E" w:rsidRDefault="00E61E5E" w:rsidP="00E61E5E">
      <w:pPr>
        <w:numPr>
          <w:ilvl w:val="0"/>
          <w:numId w:val="16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Review of any financial records of the adult at risk.</w:t>
      </w:r>
    </w:p>
    <w:p w:rsidR="00C4348C" w:rsidRDefault="00C4348C" w:rsidP="00C4348C">
      <w:pPr>
        <w:rPr>
          <w:rFonts w:ascii="Arial" w:hAnsi="Arial" w:cs="Arial"/>
        </w:rPr>
      </w:pPr>
    </w:p>
    <w:p w:rsidR="00C4348C" w:rsidRDefault="00751BC9" w:rsidP="00C4348C">
      <w:pPr>
        <w:rPr>
          <w:rFonts w:ascii="Arial" w:hAnsi="Arial" w:cs="Arial"/>
        </w:rPr>
      </w:pPr>
      <w:r>
        <w:rPr>
          <w:rFonts w:ascii="Arial" w:hAnsi="Arial" w:cs="Arial"/>
        </w:rPr>
        <w:t>After investigating the report, the Transfer County will report its recommendations back to the County of Origin.</w:t>
      </w:r>
      <w:r w:rsidR="003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Recommendations may include:</w:t>
      </w:r>
    </w:p>
    <w:p w:rsidR="00751BC9" w:rsidRDefault="00751BC9" w:rsidP="00751BC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Services for the adult at risk.</w:t>
      </w:r>
    </w:p>
    <w:p w:rsidR="00751BC9" w:rsidRDefault="00751BC9" w:rsidP="00751BC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Continued investigation.</w:t>
      </w:r>
    </w:p>
    <w:p w:rsidR="00751BC9" w:rsidRPr="00BC6B0C" w:rsidRDefault="00751BC9" w:rsidP="00751BC9">
      <w:pPr>
        <w:numPr>
          <w:ilvl w:val="0"/>
          <w:numId w:val="17"/>
        </w:numPr>
        <w:rPr>
          <w:rFonts w:ascii="Arial" w:hAnsi="Arial" w:cs="Arial"/>
        </w:rPr>
      </w:pPr>
      <w:r w:rsidRPr="00BC6B0C">
        <w:rPr>
          <w:rFonts w:ascii="Arial" w:hAnsi="Arial" w:cs="Arial"/>
        </w:rPr>
        <w:t>Referral to law enforcement.</w:t>
      </w:r>
    </w:p>
    <w:p w:rsidR="00751BC9" w:rsidRPr="00BC6B0C" w:rsidRDefault="00751BC9" w:rsidP="00751BC9">
      <w:pPr>
        <w:numPr>
          <w:ilvl w:val="0"/>
          <w:numId w:val="17"/>
        </w:numPr>
        <w:rPr>
          <w:rFonts w:ascii="Arial" w:hAnsi="Arial" w:cs="Arial"/>
        </w:rPr>
      </w:pPr>
      <w:r w:rsidRPr="00BC6B0C">
        <w:rPr>
          <w:rFonts w:ascii="Arial" w:hAnsi="Arial" w:cs="Arial"/>
        </w:rPr>
        <w:t>Petition for guardianship, protective placement or protective services.</w:t>
      </w:r>
    </w:p>
    <w:p w:rsidR="00751BC9" w:rsidRPr="00BC6B0C" w:rsidRDefault="00751BC9" w:rsidP="00C4348C">
      <w:pPr>
        <w:rPr>
          <w:rFonts w:ascii="Arial" w:hAnsi="Arial" w:cs="Arial"/>
        </w:rPr>
      </w:pPr>
    </w:p>
    <w:p w:rsidR="005831A9" w:rsidRPr="00BC6B0C" w:rsidRDefault="005831A9" w:rsidP="00C4348C">
      <w:pPr>
        <w:rPr>
          <w:rFonts w:ascii="Arial" w:hAnsi="Arial" w:cs="Arial"/>
        </w:rPr>
      </w:pPr>
      <w:r w:rsidRPr="00BC6B0C">
        <w:rPr>
          <w:rFonts w:ascii="Arial" w:hAnsi="Arial" w:cs="Arial"/>
        </w:rPr>
        <w:t>The report to the County of Origin should include all information needed for it to complete the report in WITS.</w:t>
      </w:r>
      <w:r w:rsidR="003743D4">
        <w:rPr>
          <w:rFonts w:ascii="Arial" w:hAnsi="Arial" w:cs="Arial"/>
        </w:rPr>
        <w:t xml:space="preserve"> </w:t>
      </w:r>
      <w:r w:rsidRPr="00BC6B0C">
        <w:rPr>
          <w:rFonts w:ascii="Arial" w:hAnsi="Arial" w:cs="Arial"/>
        </w:rPr>
        <w:t>Counties may wish to use the sample form attached</w:t>
      </w:r>
      <w:r w:rsidR="003F2318" w:rsidRPr="00BC6B0C">
        <w:rPr>
          <w:rFonts w:ascii="Arial" w:hAnsi="Arial" w:cs="Arial"/>
        </w:rPr>
        <w:t xml:space="preserve"> in Appendix B.</w:t>
      </w:r>
    </w:p>
    <w:p w:rsidR="005831A9" w:rsidRPr="00BC6B0C" w:rsidRDefault="005831A9" w:rsidP="00C4348C">
      <w:pPr>
        <w:rPr>
          <w:rFonts w:ascii="Arial" w:hAnsi="Arial" w:cs="Arial"/>
        </w:rPr>
      </w:pPr>
    </w:p>
    <w:p w:rsidR="00743284" w:rsidRPr="004D39D2" w:rsidRDefault="00743284" w:rsidP="00743284">
      <w:pPr>
        <w:tabs>
          <w:tab w:val="left" w:pos="720"/>
          <w:tab w:val="left" w:pos="3480"/>
          <w:tab w:val="left" w:pos="4560"/>
          <w:tab w:val="left" w:pos="6240"/>
        </w:tabs>
        <w:rPr>
          <w:rFonts w:ascii="Arial" w:hAnsi="Arial" w:cs="Arial"/>
        </w:rPr>
      </w:pPr>
      <w:r w:rsidRPr="00BC6B0C">
        <w:rPr>
          <w:rFonts w:ascii="Arial" w:hAnsi="Arial" w:cs="Arial"/>
        </w:rPr>
        <w:t>The Transfer County will have access to records as allowed und</w:t>
      </w:r>
      <w:r w:rsidRPr="004D39D2">
        <w:rPr>
          <w:rFonts w:ascii="Arial" w:hAnsi="Arial" w:cs="Arial"/>
        </w:rPr>
        <w:t>er</w:t>
      </w:r>
      <w:r w:rsidR="00A41954">
        <w:rPr>
          <w:rFonts w:ascii="Arial" w:hAnsi="Arial" w:cs="Arial"/>
        </w:rPr>
        <w:t xml:space="preserve"> Wisconsin Statutes </w:t>
      </w:r>
      <w:r w:rsidR="00E22BDB">
        <w:rPr>
          <w:rFonts w:ascii="Arial" w:hAnsi="Arial" w:cs="Arial"/>
        </w:rPr>
        <w:t xml:space="preserve">§ </w:t>
      </w:r>
      <w:r w:rsidR="00A41954">
        <w:rPr>
          <w:rFonts w:ascii="Arial" w:hAnsi="Arial" w:cs="Arial"/>
        </w:rPr>
        <w:t>55.043 (6) (b) 9.</w:t>
      </w:r>
    </w:p>
    <w:p w:rsidR="00743284" w:rsidRDefault="00743284" w:rsidP="00C4348C">
      <w:pPr>
        <w:rPr>
          <w:rFonts w:ascii="Arial" w:hAnsi="Arial" w:cs="Arial"/>
        </w:rPr>
      </w:pPr>
    </w:p>
    <w:p w:rsidR="005831A9" w:rsidRDefault="00751BC9" w:rsidP="00C4348C">
      <w:pPr>
        <w:rPr>
          <w:rFonts w:ascii="Arial" w:hAnsi="Arial" w:cs="Arial"/>
        </w:rPr>
      </w:pPr>
      <w:r>
        <w:rPr>
          <w:rFonts w:ascii="Arial" w:hAnsi="Arial" w:cs="Arial"/>
        </w:rPr>
        <w:t>Under no circumstances is the Transfer County responsible for the cost of follow-up and services needed to keep the adult at risk safe and healthy.</w:t>
      </w:r>
      <w:r w:rsidR="003743D4">
        <w:rPr>
          <w:rFonts w:ascii="Arial" w:hAnsi="Arial" w:cs="Arial"/>
        </w:rPr>
        <w:t xml:space="preserve"> </w:t>
      </w:r>
      <w:r w:rsidR="005831A9">
        <w:rPr>
          <w:rFonts w:ascii="Arial" w:hAnsi="Arial" w:cs="Arial"/>
        </w:rPr>
        <w:t>However, the Transfer County should accept the decision by the County of Origin that the report needs an independent investigation.</w:t>
      </w:r>
    </w:p>
    <w:p w:rsidR="00743284" w:rsidRDefault="00743284" w:rsidP="00C4348C">
      <w:pPr>
        <w:rPr>
          <w:rFonts w:ascii="Arial" w:hAnsi="Arial" w:cs="Arial"/>
        </w:rPr>
      </w:pPr>
    </w:p>
    <w:p w:rsidR="00743284" w:rsidRDefault="00743284" w:rsidP="00C4348C">
      <w:pPr>
        <w:rPr>
          <w:rFonts w:ascii="Arial" w:hAnsi="Arial" w:cs="Arial"/>
        </w:rPr>
      </w:pPr>
    </w:p>
    <w:p w:rsidR="00C4348C" w:rsidRPr="001F21F3" w:rsidRDefault="005831A9" w:rsidP="001F21F3">
      <w:pPr>
        <w:pStyle w:val="Heading2"/>
      </w:pPr>
      <w:r w:rsidRPr="001F21F3">
        <w:lastRenderedPageBreak/>
        <w:t xml:space="preserve">Contact Information </w:t>
      </w:r>
    </w:p>
    <w:p w:rsidR="00892521" w:rsidRDefault="00892521" w:rsidP="003743D4">
      <w:pPr>
        <w:keepNext/>
        <w:rPr>
          <w:rFonts w:ascii="Arial" w:hAnsi="Arial" w:cs="Arial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0"/>
        <w:gridCol w:w="1200"/>
        <w:gridCol w:w="4080"/>
      </w:tblGrid>
      <w:tr w:rsidR="00892521" w:rsidRPr="00892521" w:rsidTr="001F21F3">
        <w:tc>
          <w:tcPr>
            <w:tcW w:w="4080" w:type="dxa"/>
            <w:tcBorders>
              <w:bottom w:val="single" w:sz="4" w:space="0" w:color="auto"/>
            </w:tcBorders>
          </w:tcPr>
          <w:p w:rsidR="00892521" w:rsidRPr="00892521" w:rsidRDefault="00892521" w:rsidP="00892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92521">
              <w:rPr>
                <w:rFonts w:ascii="Arial" w:hAnsi="Arial" w:cs="Arial"/>
                <w:b/>
                <w:color w:val="000000"/>
                <w:highlight w:val="yellow"/>
              </w:rPr>
              <w:t xml:space="preserve">Wisconsin </w:t>
            </w:r>
            <w:r w:rsidRPr="00892521">
              <w:rPr>
                <w:rFonts w:ascii="Arial" w:hAnsi="Arial" w:cs="Arial"/>
                <w:b/>
                <w:color w:val="000000"/>
              </w:rPr>
              <w:t>County</w:t>
            </w:r>
          </w:p>
        </w:tc>
        <w:tc>
          <w:tcPr>
            <w:tcW w:w="1200" w:type="dxa"/>
            <w:shd w:val="clear" w:color="auto" w:fill="auto"/>
          </w:tcPr>
          <w:p w:rsidR="00892521" w:rsidRPr="00892521" w:rsidRDefault="00892521" w:rsidP="00AC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892521" w:rsidRPr="00892521" w:rsidRDefault="00892521" w:rsidP="0089252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92521">
              <w:rPr>
                <w:rFonts w:ascii="Arial" w:hAnsi="Arial" w:cs="Arial"/>
                <w:b/>
                <w:color w:val="000000"/>
                <w:highlight w:val="yellow"/>
              </w:rPr>
              <w:t xml:space="preserve">Wisconsin </w:t>
            </w:r>
            <w:r w:rsidRPr="00892521">
              <w:rPr>
                <w:rFonts w:ascii="Arial" w:hAnsi="Arial" w:cs="Arial"/>
                <w:b/>
                <w:color w:val="000000"/>
              </w:rPr>
              <w:t>County</w:t>
            </w:r>
          </w:p>
        </w:tc>
      </w:tr>
      <w:tr w:rsidR="00892521" w:rsidRPr="009B7902" w:rsidTr="001F21F3">
        <w:tc>
          <w:tcPr>
            <w:tcW w:w="4080" w:type="dxa"/>
            <w:tcBorders>
              <w:top w:val="single" w:sz="4" w:space="0" w:color="auto"/>
            </w:tcBorders>
          </w:tcPr>
          <w:p w:rsidR="00892521" w:rsidRPr="009B7902" w:rsidRDefault="00892521" w:rsidP="001F21F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  <w:p w:rsidR="00892521" w:rsidRPr="009B7902" w:rsidRDefault="00892521" w:rsidP="00AC3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Contact Title</w:t>
            </w:r>
          </w:p>
          <w:p w:rsidR="00892521" w:rsidRPr="009B7902" w:rsidRDefault="00892521" w:rsidP="00AC3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  <w:p w:rsidR="00892521" w:rsidRPr="009B7902" w:rsidRDefault="00892521" w:rsidP="00AC3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Phone number:</w:t>
            </w:r>
          </w:p>
          <w:p w:rsidR="00892521" w:rsidRPr="009B7902" w:rsidRDefault="00892521" w:rsidP="00AC3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  <w:p w:rsidR="00892521" w:rsidRPr="009B7902" w:rsidRDefault="00892521" w:rsidP="00892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1200" w:type="dxa"/>
            <w:shd w:val="clear" w:color="auto" w:fill="auto"/>
          </w:tcPr>
          <w:p w:rsidR="00892521" w:rsidRPr="009B7902" w:rsidRDefault="00892521" w:rsidP="00AC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</w:tcPr>
          <w:p w:rsidR="00892521" w:rsidRPr="009B7902" w:rsidRDefault="00892521" w:rsidP="001F21F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  <w:p w:rsidR="00892521" w:rsidRPr="009B7902" w:rsidRDefault="00892521" w:rsidP="00892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Contact Title</w:t>
            </w:r>
          </w:p>
          <w:p w:rsidR="00892521" w:rsidRPr="009B7902" w:rsidRDefault="00892521" w:rsidP="00892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  <w:p w:rsidR="00892521" w:rsidRPr="009B7902" w:rsidRDefault="00892521" w:rsidP="00892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Phone number:</w:t>
            </w:r>
          </w:p>
          <w:p w:rsidR="00892521" w:rsidRPr="009B7902" w:rsidRDefault="00892521" w:rsidP="00892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  <w:p w:rsidR="00892521" w:rsidRPr="009B7902" w:rsidRDefault="00892521" w:rsidP="0089252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902">
              <w:rPr>
                <w:rFonts w:ascii="Arial" w:hAnsi="Arial" w:cs="Arial"/>
                <w:color w:val="000000"/>
                <w:sz w:val="20"/>
                <w:szCs w:val="20"/>
              </w:rPr>
              <w:t>Fax number:</w:t>
            </w:r>
          </w:p>
        </w:tc>
      </w:tr>
    </w:tbl>
    <w:p w:rsidR="00C44ABB" w:rsidRDefault="00C44ABB" w:rsidP="003743D4">
      <w:pPr>
        <w:pStyle w:val="Heading2"/>
        <w:keepNext w:val="0"/>
      </w:pPr>
    </w:p>
    <w:p w:rsidR="003743D4" w:rsidRDefault="003743D4" w:rsidP="003743D4">
      <w:pPr>
        <w:pStyle w:val="Heading2"/>
        <w:keepNext w:val="0"/>
      </w:pPr>
    </w:p>
    <w:p w:rsidR="00743284" w:rsidRPr="001F21F3" w:rsidRDefault="00743284" w:rsidP="00743284">
      <w:pPr>
        <w:pStyle w:val="Heading2"/>
      </w:pPr>
      <w:r>
        <w:t>Disputes</w:t>
      </w:r>
    </w:p>
    <w:p w:rsidR="004D39D2" w:rsidRDefault="004D39D2" w:rsidP="004D39D2">
      <w:pPr>
        <w:tabs>
          <w:tab w:val="left" w:pos="720"/>
          <w:tab w:val="left" w:pos="3480"/>
          <w:tab w:val="left" w:pos="4560"/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Disputes may arise relating to disagreement on the need to perform an independent investigation of a report or about the actions taken or recommendations made by the Transfer County.</w:t>
      </w:r>
      <w:r w:rsidR="003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 two counties are unsuccessful in resolving the dispute on their own, one or both counties may contact the state regional office.</w:t>
      </w:r>
      <w:r w:rsidR="003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find contact information, go to: </w:t>
      </w:r>
      <w:hyperlink r:id="rId12" w:history="1">
        <w:r w:rsidRPr="00554152">
          <w:rPr>
            <w:rStyle w:val="Hyperlink"/>
            <w:rFonts w:ascii="Arial" w:hAnsi="Arial" w:cs="Arial"/>
            <w:color w:val="365F91" w:themeColor="accent1" w:themeShade="BF"/>
          </w:rPr>
          <w:t>http://dhs.wisconsin.gov/areaadmin/contacts.pdf</w:t>
        </w:r>
      </w:hyperlink>
      <w:r>
        <w:rPr>
          <w:rFonts w:ascii="Arial" w:hAnsi="Arial" w:cs="Arial"/>
        </w:rPr>
        <w:t>.</w:t>
      </w:r>
    </w:p>
    <w:p w:rsidR="004D39D2" w:rsidRDefault="004D39D2" w:rsidP="004D39D2">
      <w:pPr>
        <w:tabs>
          <w:tab w:val="left" w:pos="720"/>
          <w:tab w:val="left" w:pos="3480"/>
          <w:tab w:val="left" w:pos="4560"/>
          <w:tab w:val="left" w:pos="6240"/>
        </w:tabs>
        <w:rPr>
          <w:rFonts w:ascii="Arial" w:hAnsi="Arial" w:cs="Arial"/>
        </w:rPr>
      </w:pPr>
    </w:p>
    <w:p w:rsidR="004D39D2" w:rsidRDefault="004D39D2" w:rsidP="004D39D2">
      <w:pPr>
        <w:tabs>
          <w:tab w:val="left" w:pos="720"/>
          <w:tab w:val="left" w:pos="3480"/>
          <w:tab w:val="left" w:pos="4560"/>
          <w:tab w:val="left" w:pos="6240"/>
        </w:tabs>
        <w:rPr>
          <w:rFonts w:ascii="Arial" w:hAnsi="Arial" w:cs="Arial"/>
        </w:rPr>
      </w:pPr>
    </w:p>
    <w:p w:rsidR="00743284" w:rsidRPr="001F21F3" w:rsidRDefault="00743284" w:rsidP="00743284">
      <w:pPr>
        <w:pStyle w:val="Heading2"/>
      </w:pPr>
      <w:r>
        <w:t>Signatures</w:t>
      </w:r>
    </w:p>
    <w:p w:rsidR="00743284" w:rsidRDefault="00743284" w:rsidP="00743284">
      <w:pPr>
        <w:tabs>
          <w:tab w:val="left" w:pos="720"/>
          <w:tab w:val="left" w:pos="3480"/>
          <w:tab w:val="left" w:pos="4560"/>
          <w:tab w:val="left" w:pos="6240"/>
        </w:tabs>
        <w:rPr>
          <w:rFonts w:ascii="Arial" w:hAnsi="Arial" w:cs="Arial"/>
        </w:rPr>
      </w:pPr>
      <w:r w:rsidRPr="00D70EBE">
        <w:rPr>
          <w:rFonts w:ascii="Arial" w:hAnsi="Arial" w:cs="Arial"/>
        </w:rPr>
        <w:t xml:space="preserve">The Parties agree to perform independent adult-at-risk investigations in compliance with </w:t>
      </w:r>
      <w:r w:rsidR="00257614">
        <w:rPr>
          <w:rFonts w:ascii="Arial" w:hAnsi="Arial" w:cs="Arial"/>
        </w:rPr>
        <w:t>§</w:t>
      </w:r>
      <w:r w:rsidRPr="00D70EBE">
        <w:rPr>
          <w:rFonts w:ascii="Arial" w:hAnsi="Arial" w:cs="Arial"/>
        </w:rPr>
        <w:t xml:space="preserve">.46.90 (5) and s. 55.043(1r) of the Wisconsin Statutes and as set forth in this </w:t>
      </w:r>
      <w:r>
        <w:rPr>
          <w:rFonts w:ascii="Arial" w:hAnsi="Arial" w:cs="Arial"/>
        </w:rPr>
        <w:t>Agreement.</w:t>
      </w:r>
      <w:r w:rsidR="003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agreement remains in force until either party provides the other party with notification of termination.</w:t>
      </w:r>
    </w:p>
    <w:p w:rsidR="00EE6D7A" w:rsidRPr="00B14E9E" w:rsidRDefault="00EE6D7A" w:rsidP="00B14E9E">
      <w:pPr>
        <w:tabs>
          <w:tab w:val="left" w:pos="3480"/>
          <w:tab w:val="left" w:pos="4560"/>
          <w:tab w:val="left" w:pos="6240"/>
        </w:tabs>
        <w:rPr>
          <w:rFonts w:ascii="Arial" w:hAnsi="Arial" w:cs="Arial"/>
        </w:rPr>
      </w:pPr>
    </w:p>
    <w:p w:rsidR="00304238" w:rsidRDefault="00304238" w:rsidP="00B14E9E">
      <w:pPr>
        <w:tabs>
          <w:tab w:val="num" w:pos="720"/>
          <w:tab w:val="left" w:pos="1440"/>
          <w:tab w:val="left" w:pos="3480"/>
          <w:tab w:val="left" w:pos="4560"/>
          <w:tab w:val="left" w:pos="6240"/>
        </w:tabs>
        <w:ind w:left="360" w:hanging="108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1368"/>
        <w:gridCol w:w="1596"/>
        <w:gridCol w:w="456"/>
        <w:gridCol w:w="2052"/>
      </w:tblGrid>
      <w:tr w:rsidR="00117F42" w:rsidTr="00117F42">
        <w:tc>
          <w:tcPr>
            <w:tcW w:w="2052" w:type="dxa"/>
            <w:tcBorders>
              <w:bottom w:val="single" w:sz="4" w:space="0" w:color="auto"/>
            </w:tcBorders>
          </w:tcPr>
          <w:p w:rsidR="00117F42" w:rsidRDefault="00117F42" w:rsidP="00117F42">
            <w:pPr>
              <w:pStyle w:val="Heading1"/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</w:pPr>
            <w:r w:rsidRPr="00257614">
              <w:rPr>
                <w:highlight w:val="yellow"/>
              </w:rPr>
              <w:t>Wisconsin</w:t>
            </w:r>
          </w:p>
        </w:tc>
        <w:tc>
          <w:tcPr>
            <w:tcW w:w="2052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368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117F42" w:rsidRDefault="00117F42" w:rsidP="00D6051D">
            <w:pPr>
              <w:pStyle w:val="Heading1"/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</w:pPr>
            <w:r w:rsidRPr="00257614">
              <w:rPr>
                <w:highlight w:val="yellow"/>
              </w:rPr>
              <w:t>Wisconsin</w:t>
            </w:r>
          </w:p>
        </w:tc>
        <w:tc>
          <w:tcPr>
            <w:tcW w:w="2052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</w:tr>
      <w:tr w:rsidR="00117F42" w:rsidTr="00117F42">
        <w:tc>
          <w:tcPr>
            <w:tcW w:w="4104" w:type="dxa"/>
            <w:gridSpan w:val="2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gridSpan w:val="3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</w:tr>
      <w:tr w:rsidR="00117F42" w:rsidTr="00117F42"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:rsidR="00117F42" w:rsidRDefault="00117F42" w:rsidP="00B14E9E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117F42" w:rsidRDefault="00117F42" w:rsidP="00B14E9E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117F42" w:rsidRDefault="00117F42" w:rsidP="00B14E9E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17F42" w:rsidRPr="00117F42" w:rsidRDefault="00117F42" w:rsidP="00117F42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jc w:val="center"/>
              <w:rPr>
                <w:rFonts w:ascii="Arial" w:hAnsi="Arial" w:cs="Arial"/>
              </w:rPr>
            </w:pPr>
          </w:p>
        </w:tc>
      </w:tr>
      <w:tr w:rsidR="00117F42" w:rsidRPr="00117F42" w:rsidTr="00117F42">
        <w:tc>
          <w:tcPr>
            <w:tcW w:w="5472" w:type="dxa"/>
            <w:gridSpan w:val="3"/>
            <w:tcBorders>
              <w:top w:val="single" w:sz="4" w:space="0" w:color="auto"/>
            </w:tcBorders>
          </w:tcPr>
          <w:p w:rsidR="00117F42" w:rsidRPr="00117F42" w:rsidRDefault="00117F42" w:rsidP="00117F4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</w:rPr>
            </w:pPr>
            <w:r w:rsidRPr="00117F42">
              <w:rPr>
                <w:rFonts w:ascii="Arial" w:hAnsi="Arial" w:cs="Arial"/>
              </w:rPr>
              <w:t xml:space="preserve">Human Services Director or EA/AAR Supervisor </w:t>
            </w:r>
          </w:p>
        </w:tc>
        <w:tc>
          <w:tcPr>
            <w:tcW w:w="1596" w:type="dxa"/>
          </w:tcPr>
          <w:p w:rsidR="00117F42" w:rsidRP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2"/>
          </w:tcPr>
          <w:p w:rsidR="00117F42" w:rsidRPr="00117F42" w:rsidRDefault="00117F42" w:rsidP="00117F42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jc w:val="center"/>
              <w:rPr>
                <w:rFonts w:ascii="Arial" w:hAnsi="Arial" w:cs="Arial"/>
              </w:rPr>
            </w:pPr>
            <w:r w:rsidRPr="00117F42">
              <w:rPr>
                <w:rFonts w:ascii="Arial" w:hAnsi="Arial" w:cs="Arial"/>
              </w:rPr>
              <w:t>Date</w:t>
            </w:r>
          </w:p>
        </w:tc>
      </w:tr>
      <w:tr w:rsidR="00117F42" w:rsidTr="00117F42">
        <w:tc>
          <w:tcPr>
            <w:tcW w:w="5472" w:type="dxa"/>
            <w:gridSpan w:val="3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2"/>
          </w:tcPr>
          <w:p w:rsidR="00117F42" w:rsidRPr="00117F42" w:rsidRDefault="00117F42" w:rsidP="00117F42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jc w:val="center"/>
              <w:rPr>
                <w:rFonts w:ascii="Arial" w:hAnsi="Arial" w:cs="Arial"/>
              </w:rPr>
            </w:pPr>
          </w:p>
        </w:tc>
      </w:tr>
      <w:tr w:rsidR="00117F42" w:rsidTr="00117F42"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17F42" w:rsidRPr="00117F42" w:rsidRDefault="00117F42" w:rsidP="00117F42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jc w:val="center"/>
              <w:rPr>
                <w:rFonts w:ascii="Arial" w:hAnsi="Arial" w:cs="Arial"/>
              </w:rPr>
            </w:pPr>
          </w:p>
        </w:tc>
      </w:tr>
      <w:tr w:rsidR="00117F42" w:rsidTr="00117F42">
        <w:tc>
          <w:tcPr>
            <w:tcW w:w="5472" w:type="dxa"/>
            <w:gridSpan w:val="3"/>
            <w:tcBorders>
              <w:top w:val="single" w:sz="4" w:space="0" w:color="auto"/>
            </w:tcBorders>
          </w:tcPr>
          <w:p w:rsidR="00117F42" w:rsidRP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</w:rPr>
            </w:pPr>
            <w:r w:rsidRPr="00117F42">
              <w:rPr>
                <w:rFonts w:ascii="Arial" w:hAnsi="Arial" w:cs="Arial"/>
              </w:rPr>
              <w:t>Human Services Director or EA/AAR Supervisor</w:t>
            </w:r>
          </w:p>
        </w:tc>
        <w:tc>
          <w:tcPr>
            <w:tcW w:w="1596" w:type="dxa"/>
          </w:tcPr>
          <w:p w:rsidR="00117F42" w:rsidRDefault="00117F42" w:rsidP="00D6051D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117F42" w:rsidRPr="00117F42" w:rsidRDefault="00117F42" w:rsidP="00117F42">
            <w:pPr>
              <w:tabs>
                <w:tab w:val="num" w:pos="720"/>
                <w:tab w:val="left" w:pos="1440"/>
                <w:tab w:val="left" w:pos="3480"/>
                <w:tab w:val="left" w:pos="4560"/>
                <w:tab w:val="left" w:pos="6240"/>
              </w:tabs>
              <w:jc w:val="center"/>
              <w:rPr>
                <w:rFonts w:ascii="Arial" w:hAnsi="Arial" w:cs="Arial"/>
              </w:rPr>
            </w:pPr>
            <w:r w:rsidRPr="00117F42">
              <w:rPr>
                <w:rFonts w:ascii="Arial" w:hAnsi="Arial" w:cs="Arial"/>
              </w:rPr>
              <w:t>Date</w:t>
            </w:r>
          </w:p>
        </w:tc>
      </w:tr>
    </w:tbl>
    <w:p w:rsidR="005831A9" w:rsidRPr="00B14E9E" w:rsidRDefault="005831A9" w:rsidP="00B14E9E">
      <w:pPr>
        <w:tabs>
          <w:tab w:val="num" w:pos="720"/>
          <w:tab w:val="left" w:pos="1440"/>
          <w:tab w:val="left" w:pos="3480"/>
          <w:tab w:val="left" w:pos="4560"/>
          <w:tab w:val="left" w:pos="6240"/>
        </w:tabs>
        <w:ind w:left="360" w:hanging="1080"/>
        <w:rPr>
          <w:rFonts w:ascii="Arial" w:hAnsi="Arial" w:cs="Arial"/>
          <w:b/>
        </w:rPr>
      </w:pPr>
    </w:p>
    <w:p w:rsidR="006D33DE" w:rsidRDefault="001F21F3" w:rsidP="00B14E9E">
      <w:pPr>
        <w:tabs>
          <w:tab w:val="num" w:pos="720"/>
          <w:tab w:val="left" w:pos="4080"/>
          <w:tab w:val="left" w:pos="5280"/>
          <w:tab w:val="left" w:pos="6000"/>
          <w:tab w:val="left" w:pos="6600"/>
          <w:tab w:val="left" w:pos="7200"/>
          <w:tab w:val="left" w:pos="91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Attachments</w:t>
      </w:r>
    </w:p>
    <w:p w:rsidR="00117F42" w:rsidRDefault="00117F42" w:rsidP="00B14E9E">
      <w:pPr>
        <w:tabs>
          <w:tab w:val="num" w:pos="720"/>
          <w:tab w:val="left" w:pos="4080"/>
          <w:tab w:val="left" w:pos="5280"/>
          <w:tab w:val="left" w:pos="6000"/>
          <w:tab w:val="left" w:pos="6600"/>
          <w:tab w:val="left" w:pos="7200"/>
          <w:tab w:val="left" w:pos="9120"/>
        </w:tabs>
        <w:ind w:left="360" w:hanging="360"/>
        <w:rPr>
          <w:rFonts w:ascii="Arial" w:hAnsi="Arial" w:cs="Arial"/>
        </w:rPr>
      </w:pPr>
    </w:p>
    <w:p w:rsidR="00117F42" w:rsidRDefault="00117F42" w:rsidP="00B14E9E">
      <w:pPr>
        <w:tabs>
          <w:tab w:val="num" w:pos="720"/>
          <w:tab w:val="left" w:pos="4080"/>
          <w:tab w:val="left" w:pos="5280"/>
          <w:tab w:val="left" w:pos="6000"/>
          <w:tab w:val="left" w:pos="6600"/>
          <w:tab w:val="left" w:pos="7200"/>
          <w:tab w:val="left" w:pos="9120"/>
        </w:tabs>
        <w:ind w:left="360" w:hanging="360"/>
        <w:rPr>
          <w:rFonts w:ascii="Arial" w:hAnsi="Arial" w:cs="Arial"/>
        </w:rPr>
        <w:sectPr w:rsidR="00117F42" w:rsidSect="000C2476">
          <w:type w:val="continuous"/>
          <w:pgSz w:w="12240" w:h="15840" w:code="1"/>
          <w:pgMar w:top="720" w:right="720" w:bottom="720" w:left="720" w:header="504" w:footer="504" w:gutter="0"/>
          <w:cols w:space="720"/>
          <w:formProt w:val="0"/>
          <w:titlePg/>
          <w:docGrid w:linePitch="360"/>
        </w:sectPr>
      </w:pPr>
    </w:p>
    <w:p w:rsidR="00117F42" w:rsidRPr="00114C97" w:rsidRDefault="00117F42" w:rsidP="00117F42">
      <w:pPr>
        <w:pStyle w:val="Heading2"/>
      </w:pPr>
      <w:r w:rsidRPr="00114C97">
        <w:lastRenderedPageBreak/>
        <w:t xml:space="preserve">Appendix </w:t>
      </w:r>
      <w:r w:rsidR="003F2318">
        <w:t>A</w:t>
      </w:r>
    </w:p>
    <w:p w:rsidR="00117F42" w:rsidRPr="00D92AFF" w:rsidRDefault="00117F42" w:rsidP="00117F42">
      <w:pPr>
        <w:pStyle w:val="Heading"/>
        <w:tabs>
          <w:tab w:val="num" w:pos="720"/>
        </w:tabs>
        <w:ind w:left="720" w:hanging="720"/>
        <w:jc w:val="center"/>
        <w:rPr>
          <w:rFonts w:ascii="Arial" w:hAnsi="Arial" w:cs="Arial"/>
          <w:b w:val="0"/>
          <w:sz w:val="16"/>
          <w:szCs w:val="16"/>
        </w:rPr>
      </w:pPr>
    </w:p>
    <w:p w:rsidR="00A41954" w:rsidRDefault="00117F42" w:rsidP="00117F42">
      <w:pPr>
        <w:pStyle w:val="Title"/>
        <w:rPr>
          <w:rFonts w:ascii="Arial (W1)" w:hAnsi="Arial (W1)"/>
          <w:caps/>
        </w:rPr>
      </w:pPr>
      <w:r w:rsidRPr="00114C97">
        <w:rPr>
          <w:rFonts w:ascii="Arial (W1)" w:hAnsi="Arial (W1)"/>
          <w:caps/>
        </w:rPr>
        <w:t xml:space="preserve">Sample </w:t>
      </w:r>
      <w:r>
        <w:rPr>
          <w:rFonts w:ascii="Arial (W1)" w:hAnsi="Arial (W1)"/>
          <w:caps/>
        </w:rPr>
        <w:t>Adults-at-Risk</w:t>
      </w:r>
      <w:r w:rsidRPr="00114C97">
        <w:rPr>
          <w:rFonts w:ascii="Arial (W1)" w:hAnsi="Arial (W1)"/>
          <w:caps/>
        </w:rPr>
        <w:t xml:space="preserve"> Reporting Form </w:t>
      </w:r>
      <w:r w:rsidR="00A41954">
        <w:rPr>
          <w:rFonts w:ascii="Arial (W1)" w:hAnsi="Arial (W1)"/>
          <w:caps/>
        </w:rPr>
        <w:t xml:space="preserve">to Provide </w:t>
      </w:r>
    </w:p>
    <w:p w:rsidR="00117F42" w:rsidRPr="00114C97" w:rsidRDefault="00A41954" w:rsidP="00117F42">
      <w:pPr>
        <w:pStyle w:val="Title"/>
        <w:rPr>
          <w:rFonts w:ascii="Arial (W1)" w:hAnsi="Arial (W1)"/>
          <w:caps/>
        </w:rPr>
      </w:pPr>
      <w:r>
        <w:rPr>
          <w:rFonts w:ascii="Arial (W1)" w:hAnsi="Arial (W1)"/>
          <w:caps/>
        </w:rPr>
        <w:t xml:space="preserve">information needed by the </w:t>
      </w:r>
      <w:r w:rsidR="003F2318">
        <w:rPr>
          <w:rFonts w:ascii="Arial (W1)" w:hAnsi="Arial (W1)"/>
          <w:caps/>
        </w:rPr>
        <w:t>Transfer County</w:t>
      </w:r>
    </w:p>
    <w:p w:rsidR="00117F42" w:rsidRDefault="00117F42" w:rsidP="00117F42">
      <w:pPr>
        <w:pStyle w:val="Title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5"/>
        <w:gridCol w:w="173"/>
        <w:gridCol w:w="727"/>
        <w:gridCol w:w="173"/>
        <w:gridCol w:w="67"/>
        <w:gridCol w:w="293"/>
        <w:gridCol w:w="720"/>
        <w:gridCol w:w="657"/>
        <w:gridCol w:w="250"/>
        <w:gridCol w:w="713"/>
        <w:gridCol w:w="1327"/>
        <w:gridCol w:w="840"/>
        <w:gridCol w:w="2693"/>
      </w:tblGrid>
      <w:tr w:rsidR="00117F42" w:rsidRPr="00054814" w:rsidTr="00D6051D">
        <w:tc>
          <w:tcPr>
            <w:tcW w:w="2448" w:type="dxa"/>
            <w:gridSpan w:val="6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 xml:space="preserve">Name of </w:t>
            </w:r>
            <w:r>
              <w:rPr>
                <w:b w:val="0"/>
              </w:rPr>
              <w:t>individual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2088" w:type="dxa"/>
            <w:gridSpan w:val="4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Phone number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1188" w:type="dxa"/>
            <w:gridSpan w:val="2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Address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4788" w:type="dxa"/>
            <w:gridSpan w:val="10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Other information that may help in responding to this report.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A41954">
        <w:tc>
          <w:tcPr>
            <w:tcW w:w="2155" w:type="dxa"/>
            <w:gridSpan w:val="5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Date of incident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  <w:tc>
          <w:tcPr>
            <w:tcW w:w="250" w:type="dxa"/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  <w:r w:rsidRPr="00054814">
              <w:rPr>
                <w:b w:val="0"/>
              </w:rPr>
              <w:t>Describe the incident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</w:p>
        </w:tc>
      </w:tr>
      <w:tr w:rsidR="00117F42" w:rsidRPr="00AF3AF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A41954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954" w:rsidRPr="00054814" w:rsidRDefault="00A41954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3168" w:type="dxa"/>
            <w:gridSpan w:val="7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 xml:space="preserve">Describe anyone </w:t>
            </w:r>
            <w:r>
              <w:rPr>
                <w:b w:val="0"/>
              </w:rPr>
              <w:t>else involved in the incident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A41954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A41954" w:rsidRPr="00054814" w:rsidRDefault="00A41954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A41954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A41954" w:rsidRPr="00054814" w:rsidRDefault="00A41954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9648" w:type="dxa"/>
            <w:gridSpan w:val="13"/>
            <w:tcBorders>
              <w:top w:val="single" w:sz="4" w:space="0" w:color="auto"/>
            </w:tcBorders>
            <w:vAlign w:val="bottom"/>
          </w:tcPr>
          <w:p w:rsidR="00117F42" w:rsidRPr="000F4A8F" w:rsidRDefault="00117F42" w:rsidP="00A41954">
            <w:pPr>
              <w:pStyle w:val="Title"/>
              <w:spacing w:before="120"/>
              <w:jc w:val="left"/>
            </w:pPr>
            <w:r w:rsidRPr="00114C97">
              <w:t xml:space="preserve">Contact information for </w:t>
            </w:r>
            <w:r w:rsidR="003F2318">
              <w:t xml:space="preserve">County of Origin </w:t>
            </w:r>
          </w:p>
        </w:tc>
      </w:tr>
      <w:tr w:rsidR="00117F42" w:rsidRPr="00054814" w:rsidTr="00D6051D">
        <w:tc>
          <w:tcPr>
            <w:tcW w:w="1015" w:type="dxa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Name</w:t>
            </w:r>
          </w:p>
        </w:tc>
        <w:tc>
          <w:tcPr>
            <w:tcW w:w="8633" w:type="dxa"/>
            <w:gridSpan w:val="12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6051D">
        <w:tc>
          <w:tcPr>
            <w:tcW w:w="1915" w:type="dxa"/>
            <w:gridSpan w:val="3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Phone number</w:t>
            </w:r>
          </w:p>
        </w:tc>
        <w:tc>
          <w:tcPr>
            <w:tcW w:w="7733" w:type="dxa"/>
            <w:gridSpan w:val="10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117F42" w:rsidRPr="00054814" w:rsidTr="00D92AFF">
        <w:tc>
          <w:tcPr>
            <w:tcW w:w="6115" w:type="dxa"/>
            <w:gridSpan w:val="11"/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 xml:space="preserve">What actions were taken by </w:t>
            </w:r>
            <w:r w:rsidR="003F2318">
              <w:rPr>
                <w:b w:val="0"/>
              </w:rPr>
              <w:t>the County of Origin</w:t>
            </w:r>
            <w:r>
              <w:rPr>
                <w:b w:val="0"/>
              </w:rPr>
              <w:t>?</w:t>
            </w:r>
          </w:p>
        </w:tc>
        <w:tc>
          <w:tcPr>
            <w:tcW w:w="3533" w:type="dxa"/>
            <w:gridSpan w:val="2"/>
            <w:vAlign w:val="bottom"/>
          </w:tcPr>
          <w:p w:rsidR="00117F42" w:rsidRPr="00054814" w:rsidRDefault="00117F42" w:rsidP="00D6051D">
            <w:pPr>
              <w:pStyle w:val="Title"/>
              <w:spacing w:before="180"/>
              <w:jc w:val="left"/>
              <w:rPr>
                <w:b w:val="0"/>
              </w:rPr>
            </w:pPr>
          </w:p>
        </w:tc>
      </w:tr>
      <w:tr w:rsidR="00117F42" w:rsidRPr="00054814" w:rsidTr="00D92AFF">
        <w:tc>
          <w:tcPr>
            <w:tcW w:w="9648" w:type="dxa"/>
            <w:gridSpan w:val="13"/>
            <w:tcBorders>
              <w:bottom w:val="single" w:sz="4" w:space="0" w:color="auto"/>
            </w:tcBorders>
            <w:vAlign w:val="bottom"/>
          </w:tcPr>
          <w:p w:rsidR="00117F42" w:rsidRPr="00054814" w:rsidRDefault="00117F42" w:rsidP="00A41954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92AFF" w:rsidRPr="00054814" w:rsidTr="00D9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92AFF" w:rsidRPr="00054814" w:rsidTr="00D9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</w:tbl>
    <w:p w:rsidR="00D92AFF" w:rsidRDefault="00D92AFF" w:rsidP="00A41954">
      <w:pPr>
        <w:pStyle w:val="Heading2"/>
        <w:sectPr w:rsidR="00D92AFF" w:rsidSect="00D6051D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41954" w:rsidRPr="00114C97" w:rsidRDefault="00D92AFF" w:rsidP="00A41954">
      <w:pPr>
        <w:pStyle w:val="Heading2"/>
      </w:pPr>
      <w:r>
        <w:lastRenderedPageBreak/>
        <w:t>A</w:t>
      </w:r>
      <w:r w:rsidR="00A41954" w:rsidRPr="00114C97">
        <w:t xml:space="preserve">ppendix </w:t>
      </w:r>
      <w:r w:rsidR="00A41954">
        <w:t>B</w:t>
      </w:r>
    </w:p>
    <w:p w:rsidR="00A41954" w:rsidRPr="00114C97" w:rsidRDefault="00A41954" w:rsidP="00A41954">
      <w:pPr>
        <w:pStyle w:val="Heading"/>
        <w:tabs>
          <w:tab w:val="num" w:pos="720"/>
        </w:tabs>
        <w:ind w:left="720" w:hanging="720"/>
        <w:jc w:val="center"/>
        <w:rPr>
          <w:rFonts w:ascii="Arial" w:hAnsi="Arial" w:cs="Arial"/>
          <w:b w:val="0"/>
          <w:szCs w:val="24"/>
        </w:rPr>
      </w:pPr>
    </w:p>
    <w:p w:rsidR="00A41954" w:rsidRPr="00114C97" w:rsidRDefault="00A41954" w:rsidP="00A41954">
      <w:pPr>
        <w:pStyle w:val="Title"/>
        <w:rPr>
          <w:rFonts w:ascii="Arial (W1)" w:hAnsi="Arial (W1)"/>
          <w:caps/>
        </w:rPr>
      </w:pPr>
      <w:r w:rsidRPr="00114C97">
        <w:rPr>
          <w:rFonts w:ascii="Arial (W1)" w:hAnsi="Arial (W1)"/>
          <w:caps/>
        </w:rPr>
        <w:t xml:space="preserve">Sample </w:t>
      </w:r>
      <w:r>
        <w:rPr>
          <w:rFonts w:ascii="Arial (W1)" w:hAnsi="Arial (W1)"/>
          <w:caps/>
        </w:rPr>
        <w:t>Transfer County follow-up report form</w:t>
      </w:r>
    </w:p>
    <w:p w:rsidR="00A41954" w:rsidRDefault="00A41954" w:rsidP="00A41954">
      <w:pPr>
        <w:pStyle w:val="Title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67"/>
        <w:gridCol w:w="480"/>
        <w:gridCol w:w="53"/>
        <w:gridCol w:w="360"/>
        <w:gridCol w:w="787"/>
        <w:gridCol w:w="360"/>
        <w:gridCol w:w="360"/>
        <w:gridCol w:w="1200"/>
        <w:gridCol w:w="1080"/>
        <w:gridCol w:w="360"/>
        <w:gridCol w:w="3053"/>
      </w:tblGrid>
      <w:tr w:rsidR="00D6051D" w:rsidRPr="00054814" w:rsidTr="00D6051D">
        <w:tc>
          <w:tcPr>
            <w:tcW w:w="5155" w:type="dxa"/>
            <w:gridSpan w:val="9"/>
            <w:vAlign w:val="bottom"/>
          </w:tcPr>
          <w:p w:rsidR="00D6051D" w:rsidRPr="00054814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Date of Report Back to County of Origin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vAlign w:val="bottom"/>
          </w:tcPr>
          <w:p w:rsidR="00D6051D" w:rsidRPr="00054814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92AFF" w:rsidRPr="00054814" w:rsidTr="00D6051D">
        <w:tc>
          <w:tcPr>
            <w:tcW w:w="2448" w:type="dxa"/>
            <w:gridSpan w:val="5"/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 xml:space="preserve">Name of </w:t>
            </w:r>
            <w:r>
              <w:rPr>
                <w:b w:val="0"/>
              </w:rPr>
              <w:t>individual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92AFF" w:rsidRPr="00054814" w:rsidTr="00D6051D">
        <w:tc>
          <w:tcPr>
            <w:tcW w:w="2088" w:type="dxa"/>
            <w:gridSpan w:val="4"/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Phone number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92AFF" w:rsidRPr="00054814" w:rsidTr="00D92AFF">
        <w:tc>
          <w:tcPr>
            <w:tcW w:w="1188" w:type="dxa"/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  <w:r w:rsidRPr="00054814">
              <w:rPr>
                <w:b w:val="0"/>
              </w:rPr>
              <w:t>Address</w:t>
            </w:r>
          </w:p>
        </w:tc>
        <w:tc>
          <w:tcPr>
            <w:tcW w:w="8460" w:type="dxa"/>
            <w:gridSpan w:val="11"/>
            <w:vAlign w:val="bottom"/>
          </w:tcPr>
          <w:p w:rsidR="00D92AFF" w:rsidRPr="00054814" w:rsidRDefault="00D92AFF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054814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054814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054814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3726A3" w:rsidRPr="00054814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6A3" w:rsidRPr="00054814" w:rsidRDefault="00D6051D" w:rsidP="00D6051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Incident Result</w:t>
            </w:r>
          </w:p>
        </w:tc>
        <w:tc>
          <w:tcPr>
            <w:tcW w:w="6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6A3" w:rsidRPr="00054814" w:rsidRDefault="003726A3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3726A3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26A3" w:rsidRPr="00D6051D" w:rsidRDefault="003726A3" w:rsidP="00D6051D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26A3" w:rsidRPr="00D6051D" w:rsidRDefault="003726A3" w:rsidP="00D6051D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6051D" w:rsidRPr="00054814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>Substantiated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>Unsubstantiated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1D" w:rsidRPr="00054814" w:rsidRDefault="00D6051D" w:rsidP="00D6051D">
            <w:pPr>
              <w:pStyle w:val="Title"/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>Unable to Substantiate</w:t>
            </w: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C26771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771" w:rsidRPr="00D6051D" w:rsidRDefault="00C26771" w:rsidP="00C26771">
            <w:pPr>
              <w:pStyle w:val="Title"/>
              <w:spacing w:before="120"/>
              <w:jc w:val="left"/>
              <w:rPr>
                <w:b w:val="0"/>
              </w:rPr>
            </w:pPr>
            <w:r w:rsidRPr="00D6051D">
              <w:rPr>
                <w:b w:val="0"/>
                <w:color w:val="000000"/>
              </w:rPr>
              <w:t>Actions Taken</w:t>
            </w:r>
            <w:r>
              <w:rPr>
                <w:b w:val="0"/>
                <w:color w:val="000000"/>
              </w:rPr>
              <w:t>:</w:t>
            </w:r>
            <w:r w:rsidRPr="00C26771">
              <w:rPr>
                <w:rStyle w:val="FootnoteReference"/>
                <w:color w:val="000000"/>
              </w:rPr>
              <w:footnoteReference w:customMarkFollows="1" w:id="1"/>
              <w:t>*</w:t>
            </w:r>
          </w:p>
        </w:tc>
        <w:tc>
          <w:tcPr>
            <w:tcW w:w="7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771" w:rsidRPr="00D6051D" w:rsidRDefault="00C26771" w:rsidP="00C26771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C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1D" w:rsidRPr="00D6051D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1D" w:rsidRPr="00D6051D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1D" w:rsidRPr="00D6051D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1D" w:rsidRPr="00D6051D" w:rsidRDefault="00D6051D" w:rsidP="00D6051D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Services </w:t>
            </w:r>
            <w:r w:rsidRPr="00D6051D">
              <w:rPr>
                <w:b w:val="0"/>
                <w:color w:val="000000"/>
              </w:rPr>
              <w:t>Recommended</w:t>
            </w:r>
            <w:r>
              <w:rPr>
                <w:b w:val="0"/>
                <w:color w:val="000000"/>
              </w:rPr>
              <w:t xml:space="preserve"> or </w:t>
            </w:r>
            <w:r w:rsidRPr="00D6051D">
              <w:rPr>
                <w:b w:val="0"/>
                <w:color w:val="000000"/>
              </w:rPr>
              <w:t>Planned</w:t>
            </w:r>
            <w:r>
              <w:rPr>
                <w:b w:val="0"/>
                <w:color w:val="000000"/>
              </w:rPr>
              <w:t>:*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Services Planned for the Alleged Abuser:</w:t>
            </w:r>
            <w:r>
              <w:rPr>
                <w:color w:val="000000"/>
              </w:rPr>
              <w:t>*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0146EE" w:rsidRPr="00D6051D" w:rsidTr="0001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EE" w:rsidRPr="00D6051D" w:rsidRDefault="000146EE" w:rsidP="000146EE">
            <w:pPr>
              <w:pStyle w:val="Title"/>
              <w:spacing w:before="120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D6051D" w:rsidRPr="00C26771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  <w:tr w:rsidR="00D6051D" w:rsidRPr="00D6051D" w:rsidTr="00D6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051D" w:rsidRPr="00D6051D" w:rsidRDefault="00D6051D" w:rsidP="00D6051D">
            <w:pPr>
              <w:pStyle w:val="Title"/>
              <w:jc w:val="left"/>
              <w:rPr>
                <w:b w:val="0"/>
              </w:rPr>
            </w:pPr>
          </w:p>
        </w:tc>
      </w:tr>
    </w:tbl>
    <w:p w:rsidR="00117F42" w:rsidRPr="00114C97" w:rsidRDefault="00117F42" w:rsidP="00117F42">
      <w:pPr>
        <w:pStyle w:val="Heading"/>
        <w:tabs>
          <w:tab w:val="num" w:pos="720"/>
        </w:tabs>
        <w:ind w:left="720" w:hanging="720"/>
        <w:jc w:val="center"/>
      </w:pPr>
    </w:p>
    <w:p w:rsidR="00117F42" w:rsidRPr="00D92AFF" w:rsidRDefault="00117F42" w:rsidP="00B14E9E">
      <w:pPr>
        <w:tabs>
          <w:tab w:val="num" w:pos="720"/>
          <w:tab w:val="left" w:pos="4080"/>
          <w:tab w:val="left" w:pos="5280"/>
          <w:tab w:val="left" w:pos="6000"/>
          <w:tab w:val="left" w:pos="6600"/>
          <w:tab w:val="left" w:pos="7200"/>
          <w:tab w:val="left" w:pos="9120"/>
        </w:tabs>
        <w:ind w:left="360" w:hanging="360"/>
        <w:rPr>
          <w:rFonts w:ascii="Arial" w:hAnsi="Arial" w:cs="Arial"/>
        </w:rPr>
      </w:pPr>
    </w:p>
    <w:sectPr w:rsidR="00117F42" w:rsidRPr="00D92AFF" w:rsidSect="00D6051D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EE" w:rsidRDefault="000146EE">
      <w:r>
        <w:separator/>
      </w:r>
    </w:p>
  </w:endnote>
  <w:endnote w:type="continuationSeparator" w:id="0">
    <w:p w:rsidR="000146EE" w:rsidRDefault="0001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EE" w:rsidRDefault="000146EE" w:rsidP="003743D4">
    <w:pPr>
      <w:pStyle w:val="Footer"/>
      <w:tabs>
        <w:tab w:val="clear" w:pos="4320"/>
        <w:tab w:val="center" w:pos="456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743D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EE" w:rsidRDefault="000146EE" w:rsidP="00D60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6EE" w:rsidRDefault="00014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EE" w:rsidRDefault="000146EE" w:rsidP="00D60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3D4">
      <w:rPr>
        <w:rStyle w:val="PageNumber"/>
        <w:noProof/>
      </w:rPr>
      <w:t>5</w:t>
    </w:r>
    <w:r>
      <w:rPr>
        <w:rStyle w:val="PageNumber"/>
      </w:rPr>
      <w:fldChar w:fldCharType="end"/>
    </w:r>
  </w:p>
  <w:p w:rsidR="000146EE" w:rsidRDefault="00014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EE" w:rsidRDefault="000146EE">
      <w:r>
        <w:separator/>
      </w:r>
    </w:p>
  </w:footnote>
  <w:footnote w:type="continuationSeparator" w:id="0">
    <w:p w:rsidR="000146EE" w:rsidRDefault="000146EE">
      <w:r>
        <w:continuationSeparator/>
      </w:r>
    </w:p>
  </w:footnote>
  <w:footnote w:id="1">
    <w:p w:rsidR="000146EE" w:rsidRPr="00554152" w:rsidRDefault="000146EE" w:rsidP="00C26771">
      <w:pPr>
        <w:pStyle w:val="FootnoteText"/>
      </w:pPr>
      <w:r w:rsidRPr="00C26771">
        <w:rPr>
          <w:rStyle w:val="FootnoteReference"/>
          <w:rFonts w:ascii="Arial" w:hAnsi="Arial" w:cs="Arial"/>
          <w:b/>
          <w:sz w:val="24"/>
          <w:szCs w:val="24"/>
        </w:rPr>
        <w:t>*</w:t>
      </w:r>
      <w:r w:rsidRPr="00C26771">
        <w:rPr>
          <w:rFonts w:ascii="Arial" w:hAnsi="Arial" w:cs="Arial"/>
          <w:b/>
          <w:sz w:val="24"/>
          <w:szCs w:val="24"/>
        </w:rPr>
        <w:t xml:space="preserve"> </w:t>
      </w:r>
      <w:r w:rsidRPr="00C26771">
        <w:rPr>
          <w:rFonts w:ascii="Arial" w:hAnsi="Arial" w:cs="Arial"/>
          <w:sz w:val="22"/>
          <w:szCs w:val="22"/>
        </w:rPr>
        <w:t xml:space="preserve">You may wish to </w:t>
      </w:r>
      <w:r w:rsidR="00257614">
        <w:rPr>
          <w:rFonts w:ascii="Arial" w:hAnsi="Arial" w:cs="Arial"/>
          <w:sz w:val="22"/>
          <w:szCs w:val="22"/>
        </w:rPr>
        <w:t>use</w:t>
      </w:r>
      <w:r w:rsidRPr="00C26771">
        <w:rPr>
          <w:rFonts w:ascii="Arial" w:hAnsi="Arial" w:cs="Arial"/>
          <w:sz w:val="22"/>
          <w:szCs w:val="22"/>
        </w:rPr>
        <w:t xml:space="preserve"> the </w:t>
      </w:r>
      <w:r w:rsidRPr="00C26771">
        <w:rPr>
          <w:rFonts w:ascii="Arial" w:hAnsi="Arial" w:cs="Arial"/>
          <w:color w:val="000000"/>
          <w:sz w:val="22"/>
          <w:szCs w:val="22"/>
        </w:rPr>
        <w:t xml:space="preserve">Valid Values List at </w:t>
      </w:r>
      <w:hyperlink r:id="rId1" w:history="1">
        <w:r w:rsidRPr="00554152">
          <w:rPr>
            <w:rStyle w:val="Hyperlink"/>
            <w:rFonts w:ascii="Arial" w:hAnsi="Arial" w:cs="Arial"/>
            <w:color w:val="365F91" w:themeColor="accent1" w:themeShade="BF"/>
            <w:sz w:val="22"/>
            <w:szCs w:val="22"/>
          </w:rPr>
          <w:t>http://dhs.wisconsin.gov/forms1/f2/f20441ai.pdf</w:t>
        </w:r>
      </w:hyperlink>
      <w:r w:rsidRPr="00554152">
        <w:rPr>
          <w:rFonts w:ascii="Arial" w:hAnsi="Arial" w:cs="Arial"/>
          <w:color w:val="0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EE" w:rsidRDefault="00374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848"/>
    <w:multiLevelType w:val="hybridMultilevel"/>
    <w:tmpl w:val="5F360696"/>
    <w:lvl w:ilvl="0" w:tplc="9DD8EE6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61"/>
    <w:multiLevelType w:val="hybridMultilevel"/>
    <w:tmpl w:val="EF401EB0"/>
    <w:lvl w:ilvl="0" w:tplc="A22E3F4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F7468D"/>
    <w:multiLevelType w:val="hybridMultilevel"/>
    <w:tmpl w:val="A230ADE2"/>
    <w:lvl w:ilvl="0" w:tplc="215C4AD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9B4755"/>
    <w:multiLevelType w:val="hybridMultilevel"/>
    <w:tmpl w:val="4BBA9EB8"/>
    <w:lvl w:ilvl="0" w:tplc="DA0695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67284"/>
    <w:multiLevelType w:val="hybridMultilevel"/>
    <w:tmpl w:val="E3862C52"/>
    <w:lvl w:ilvl="0" w:tplc="9DD8EE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9D45808"/>
    <w:multiLevelType w:val="hybridMultilevel"/>
    <w:tmpl w:val="FD0A1A4E"/>
    <w:lvl w:ilvl="0" w:tplc="9DD8EE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E37332F"/>
    <w:multiLevelType w:val="hybridMultilevel"/>
    <w:tmpl w:val="ECFE4C24"/>
    <w:lvl w:ilvl="0" w:tplc="86E69B9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2C5B4C"/>
    <w:multiLevelType w:val="hybridMultilevel"/>
    <w:tmpl w:val="87F41D9A"/>
    <w:lvl w:ilvl="0" w:tplc="9DD8EE6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A2D4F"/>
    <w:multiLevelType w:val="hybridMultilevel"/>
    <w:tmpl w:val="032858B0"/>
    <w:lvl w:ilvl="0" w:tplc="12081F6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C25B1"/>
    <w:multiLevelType w:val="hybridMultilevel"/>
    <w:tmpl w:val="674E7AEC"/>
    <w:lvl w:ilvl="0" w:tplc="9DD8EE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389269D"/>
    <w:multiLevelType w:val="hybridMultilevel"/>
    <w:tmpl w:val="722C8414"/>
    <w:lvl w:ilvl="0" w:tplc="6802A1AA">
      <w:start w:val="2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>
    <w:nsid w:val="46BF4E41"/>
    <w:multiLevelType w:val="hybridMultilevel"/>
    <w:tmpl w:val="BE6A8E8C"/>
    <w:lvl w:ilvl="0" w:tplc="C45A2F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E6FA8C">
      <w:start w:val="1"/>
      <w:numFmt w:val="upperLetter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47AABA0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36E016">
      <w:start w:val="1"/>
      <w:numFmt w:val="lowerLetter"/>
      <w:lvlText w:val="%4."/>
      <w:lvlJc w:val="left"/>
      <w:pPr>
        <w:tabs>
          <w:tab w:val="num" w:pos="3300"/>
        </w:tabs>
        <w:ind w:left="3300" w:hanging="7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427A8"/>
    <w:multiLevelType w:val="hybridMultilevel"/>
    <w:tmpl w:val="4050AE44"/>
    <w:lvl w:ilvl="0" w:tplc="111E1BD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B28781B"/>
    <w:multiLevelType w:val="hybridMultilevel"/>
    <w:tmpl w:val="5B80AFCA"/>
    <w:lvl w:ilvl="0" w:tplc="9DD8EE6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54E4"/>
    <w:multiLevelType w:val="hybridMultilevel"/>
    <w:tmpl w:val="FB44F648"/>
    <w:lvl w:ilvl="0" w:tplc="9DD8EE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100316E"/>
    <w:multiLevelType w:val="hybridMultilevel"/>
    <w:tmpl w:val="75B8B2D8"/>
    <w:lvl w:ilvl="0" w:tplc="E18C5DC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D63E11"/>
    <w:multiLevelType w:val="hybridMultilevel"/>
    <w:tmpl w:val="1AE42548"/>
    <w:lvl w:ilvl="0" w:tplc="E57A155E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4421CBC"/>
    <w:multiLevelType w:val="hybridMultilevel"/>
    <w:tmpl w:val="B088D038"/>
    <w:lvl w:ilvl="0" w:tplc="6E0C36E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D23F7B"/>
    <w:multiLevelType w:val="hybridMultilevel"/>
    <w:tmpl w:val="A5D66FF4"/>
    <w:lvl w:ilvl="0" w:tplc="41DC1E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18385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2C1363C"/>
    <w:multiLevelType w:val="hybridMultilevel"/>
    <w:tmpl w:val="B5CCFB30"/>
    <w:lvl w:ilvl="0" w:tplc="50BA46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4F40D2B"/>
    <w:multiLevelType w:val="hybridMultilevel"/>
    <w:tmpl w:val="A6628386"/>
    <w:lvl w:ilvl="0" w:tplc="9DD8EE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17"/>
  </w:num>
  <w:num w:numId="13">
    <w:abstractNumId w:val="20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e5kFM5k8ZH7QWbxqMmy3PhJpMQ=" w:salt="IKVXjBYdlR+0OhLwd6Ap9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DA1NjeyMDSxsDRV0lEKTi0uzszPAykwrAUAz/0LvCwAAAA="/>
  </w:docVars>
  <w:rsids>
    <w:rsidRoot w:val="00745F05"/>
    <w:rsid w:val="00000030"/>
    <w:rsid w:val="0000262D"/>
    <w:rsid w:val="000146EE"/>
    <w:rsid w:val="00024F26"/>
    <w:rsid w:val="000276B8"/>
    <w:rsid w:val="00044FF0"/>
    <w:rsid w:val="0007218A"/>
    <w:rsid w:val="0007271D"/>
    <w:rsid w:val="000728B7"/>
    <w:rsid w:val="00074A04"/>
    <w:rsid w:val="000A7106"/>
    <w:rsid w:val="000B174F"/>
    <w:rsid w:val="000B794A"/>
    <w:rsid w:val="000C2476"/>
    <w:rsid w:val="000C3AC0"/>
    <w:rsid w:val="000C5117"/>
    <w:rsid w:val="000E274F"/>
    <w:rsid w:val="000E5AC1"/>
    <w:rsid w:val="000E6E62"/>
    <w:rsid w:val="000F2890"/>
    <w:rsid w:val="000F4EFF"/>
    <w:rsid w:val="00104376"/>
    <w:rsid w:val="001059A1"/>
    <w:rsid w:val="00110974"/>
    <w:rsid w:val="00117F42"/>
    <w:rsid w:val="0012330F"/>
    <w:rsid w:val="0012418F"/>
    <w:rsid w:val="001320C9"/>
    <w:rsid w:val="00132E23"/>
    <w:rsid w:val="0014445F"/>
    <w:rsid w:val="00153742"/>
    <w:rsid w:val="0015386A"/>
    <w:rsid w:val="001637D7"/>
    <w:rsid w:val="00163E0D"/>
    <w:rsid w:val="00164511"/>
    <w:rsid w:val="00171EA9"/>
    <w:rsid w:val="00180B92"/>
    <w:rsid w:val="0018501B"/>
    <w:rsid w:val="001903D6"/>
    <w:rsid w:val="0019489B"/>
    <w:rsid w:val="00195955"/>
    <w:rsid w:val="001A73CB"/>
    <w:rsid w:val="001B2566"/>
    <w:rsid w:val="001D01F4"/>
    <w:rsid w:val="001E58C9"/>
    <w:rsid w:val="001E698F"/>
    <w:rsid w:val="001F0EFD"/>
    <w:rsid w:val="001F21F3"/>
    <w:rsid w:val="001F6B07"/>
    <w:rsid w:val="00200742"/>
    <w:rsid w:val="0020227D"/>
    <w:rsid w:val="002131B1"/>
    <w:rsid w:val="00216FF1"/>
    <w:rsid w:val="0021724D"/>
    <w:rsid w:val="0024425D"/>
    <w:rsid w:val="00245AE9"/>
    <w:rsid w:val="00245D84"/>
    <w:rsid w:val="00256F6A"/>
    <w:rsid w:val="00257614"/>
    <w:rsid w:val="0026727C"/>
    <w:rsid w:val="00272534"/>
    <w:rsid w:val="002803A8"/>
    <w:rsid w:val="00281475"/>
    <w:rsid w:val="00281643"/>
    <w:rsid w:val="00286EED"/>
    <w:rsid w:val="0029407B"/>
    <w:rsid w:val="002A3AFB"/>
    <w:rsid w:val="002C3BB5"/>
    <w:rsid w:val="002C6E2F"/>
    <w:rsid w:val="002D0D82"/>
    <w:rsid w:val="002D3B16"/>
    <w:rsid w:val="002D5744"/>
    <w:rsid w:val="003016D7"/>
    <w:rsid w:val="00304238"/>
    <w:rsid w:val="003078C5"/>
    <w:rsid w:val="003145A3"/>
    <w:rsid w:val="00316D8E"/>
    <w:rsid w:val="00335D10"/>
    <w:rsid w:val="00354D1D"/>
    <w:rsid w:val="00360F4C"/>
    <w:rsid w:val="003619B6"/>
    <w:rsid w:val="00363D39"/>
    <w:rsid w:val="003651A7"/>
    <w:rsid w:val="003726A3"/>
    <w:rsid w:val="003743D4"/>
    <w:rsid w:val="00381A2C"/>
    <w:rsid w:val="00390214"/>
    <w:rsid w:val="00395B6A"/>
    <w:rsid w:val="003A11DC"/>
    <w:rsid w:val="003A2F92"/>
    <w:rsid w:val="003B2231"/>
    <w:rsid w:val="003B43F5"/>
    <w:rsid w:val="003B4B3D"/>
    <w:rsid w:val="003C11F4"/>
    <w:rsid w:val="003C19D1"/>
    <w:rsid w:val="003C7BE8"/>
    <w:rsid w:val="003E23DD"/>
    <w:rsid w:val="003F2318"/>
    <w:rsid w:val="003F234F"/>
    <w:rsid w:val="003F4096"/>
    <w:rsid w:val="0043357C"/>
    <w:rsid w:val="00435489"/>
    <w:rsid w:val="00440942"/>
    <w:rsid w:val="004430B9"/>
    <w:rsid w:val="004453E7"/>
    <w:rsid w:val="0045266B"/>
    <w:rsid w:val="00454366"/>
    <w:rsid w:val="00454AE6"/>
    <w:rsid w:val="00456A8A"/>
    <w:rsid w:val="004628DD"/>
    <w:rsid w:val="004632CA"/>
    <w:rsid w:val="004710C9"/>
    <w:rsid w:val="00471DBE"/>
    <w:rsid w:val="00473330"/>
    <w:rsid w:val="00473E8A"/>
    <w:rsid w:val="004832F1"/>
    <w:rsid w:val="00483555"/>
    <w:rsid w:val="004847F8"/>
    <w:rsid w:val="00486B66"/>
    <w:rsid w:val="00495E10"/>
    <w:rsid w:val="00497A03"/>
    <w:rsid w:val="004A4EA4"/>
    <w:rsid w:val="004D0CEC"/>
    <w:rsid w:val="004D39D2"/>
    <w:rsid w:val="004D4C99"/>
    <w:rsid w:val="004F345D"/>
    <w:rsid w:val="0052202F"/>
    <w:rsid w:val="00537D36"/>
    <w:rsid w:val="00541E76"/>
    <w:rsid w:val="00551D52"/>
    <w:rsid w:val="00554152"/>
    <w:rsid w:val="005563AC"/>
    <w:rsid w:val="005563F8"/>
    <w:rsid w:val="005637FD"/>
    <w:rsid w:val="00567178"/>
    <w:rsid w:val="0057129F"/>
    <w:rsid w:val="00573A30"/>
    <w:rsid w:val="00576826"/>
    <w:rsid w:val="00580AA3"/>
    <w:rsid w:val="005822AB"/>
    <w:rsid w:val="005831A9"/>
    <w:rsid w:val="005869E8"/>
    <w:rsid w:val="00586F90"/>
    <w:rsid w:val="00587613"/>
    <w:rsid w:val="00593FB3"/>
    <w:rsid w:val="005B3984"/>
    <w:rsid w:val="005C1E3B"/>
    <w:rsid w:val="005C2E36"/>
    <w:rsid w:val="005D6D69"/>
    <w:rsid w:val="005F2BC8"/>
    <w:rsid w:val="005F6EF8"/>
    <w:rsid w:val="00603A23"/>
    <w:rsid w:val="00614E8A"/>
    <w:rsid w:val="00632CDA"/>
    <w:rsid w:val="00636356"/>
    <w:rsid w:val="00660083"/>
    <w:rsid w:val="00671B28"/>
    <w:rsid w:val="0067705E"/>
    <w:rsid w:val="00677253"/>
    <w:rsid w:val="00682023"/>
    <w:rsid w:val="006827A8"/>
    <w:rsid w:val="00684D0A"/>
    <w:rsid w:val="00687E1A"/>
    <w:rsid w:val="00690540"/>
    <w:rsid w:val="0069346C"/>
    <w:rsid w:val="00697BD5"/>
    <w:rsid w:val="006A2389"/>
    <w:rsid w:val="006A66C5"/>
    <w:rsid w:val="006C0273"/>
    <w:rsid w:val="006C02B5"/>
    <w:rsid w:val="006C56AA"/>
    <w:rsid w:val="006C70BC"/>
    <w:rsid w:val="006D33DE"/>
    <w:rsid w:val="006E1599"/>
    <w:rsid w:val="006E3CC1"/>
    <w:rsid w:val="006F5E8B"/>
    <w:rsid w:val="006F7C81"/>
    <w:rsid w:val="007039C1"/>
    <w:rsid w:val="00703EA9"/>
    <w:rsid w:val="0071156B"/>
    <w:rsid w:val="00712141"/>
    <w:rsid w:val="00717AF6"/>
    <w:rsid w:val="00730B2B"/>
    <w:rsid w:val="00743284"/>
    <w:rsid w:val="00745F05"/>
    <w:rsid w:val="007466D4"/>
    <w:rsid w:val="00751BC9"/>
    <w:rsid w:val="00752E16"/>
    <w:rsid w:val="00757A33"/>
    <w:rsid w:val="00775863"/>
    <w:rsid w:val="00776CB3"/>
    <w:rsid w:val="00776F24"/>
    <w:rsid w:val="0078703C"/>
    <w:rsid w:val="007C752A"/>
    <w:rsid w:val="007D7023"/>
    <w:rsid w:val="007E253D"/>
    <w:rsid w:val="007E5B39"/>
    <w:rsid w:val="0081259D"/>
    <w:rsid w:val="008273F0"/>
    <w:rsid w:val="0083156B"/>
    <w:rsid w:val="00837078"/>
    <w:rsid w:val="00847997"/>
    <w:rsid w:val="00852E2D"/>
    <w:rsid w:val="00855E4E"/>
    <w:rsid w:val="008602C9"/>
    <w:rsid w:val="0087121F"/>
    <w:rsid w:val="008721CD"/>
    <w:rsid w:val="008851BF"/>
    <w:rsid w:val="00892521"/>
    <w:rsid w:val="008A3E2C"/>
    <w:rsid w:val="008C27B2"/>
    <w:rsid w:val="008D00D5"/>
    <w:rsid w:val="008D400C"/>
    <w:rsid w:val="008D5FE1"/>
    <w:rsid w:val="008F4615"/>
    <w:rsid w:val="008F4B9C"/>
    <w:rsid w:val="00902440"/>
    <w:rsid w:val="009055BD"/>
    <w:rsid w:val="0090716D"/>
    <w:rsid w:val="00913D49"/>
    <w:rsid w:val="00914F6F"/>
    <w:rsid w:val="00917188"/>
    <w:rsid w:val="0092378D"/>
    <w:rsid w:val="009247C0"/>
    <w:rsid w:val="009300C4"/>
    <w:rsid w:val="00935F54"/>
    <w:rsid w:val="00950372"/>
    <w:rsid w:val="00953C03"/>
    <w:rsid w:val="00995FCC"/>
    <w:rsid w:val="009A6BB7"/>
    <w:rsid w:val="009B7902"/>
    <w:rsid w:val="009E43EF"/>
    <w:rsid w:val="00A0716F"/>
    <w:rsid w:val="00A133EB"/>
    <w:rsid w:val="00A142B5"/>
    <w:rsid w:val="00A16A84"/>
    <w:rsid w:val="00A34EAD"/>
    <w:rsid w:val="00A35D15"/>
    <w:rsid w:val="00A41954"/>
    <w:rsid w:val="00A43F54"/>
    <w:rsid w:val="00A60F7A"/>
    <w:rsid w:val="00A837A5"/>
    <w:rsid w:val="00A83931"/>
    <w:rsid w:val="00A871FF"/>
    <w:rsid w:val="00A932A9"/>
    <w:rsid w:val="00AA56F7"/>
    <w:rsid w:val="00AB15ED"/>
    <w:rsid w:val="00AB7783"/>
    <w:rsid w:val="00AC355D"/>
    <w:rsid w:val="00AC4427"/>
    <w:rsid w:val="00AD1141"/>
    <w:rsid w:val="00AD7887"/>
    <w:rsid w:val="00AD79A2"/>
    <w:rsid w:val="00AE69C4"/>
    <w:rsid w:val="00AE6EAD"/>
    <w:rsid w:val="00AF3939"/>
    <w:rsid w:val="00B01550"/>
    <w:rsid w:val="00B031A9"/>
    <w:rsid w:val="00B0406F"/>
    <w:rsid w:val="00B06994"/>
    <w:rsid w:val="00B10918"/>
    <w:rsid w:val="00B14E9E"/>
    <w:rsid w:val="00B154BC"/>
    <w:rsid w:val="00B61730"/>
    <w:rsid w:val="00B65693"/>
    <w:rsid w:val="00BA1887"/>
    <w:rsid w:val="00BA6D90"/>
    <w:rsid w:val="00BB5DAC"/>
    <w:rsid w:val="00BC296B"/>
    <w:rsid w:val="00BC3AA0"/>
    <w:rsid w:val="00BC6B0C"/>
    <w:rsid w:val="00BD71FA"/>
    <w:rsid w:val="00BE0400"/>
    <w:rsid w:val="00BF1F99"/>
    <w:rsid w:val="00C00F87"/>
    <w:rsid w:val="00C0716F"/>
    <w:rsid w:val="00C07D3A"/>
    <w:rsid w:val="00C10349"/>
    <w:rsid w:val="00C23E24"/>
    <w:rsid w:val="00C26771"/>
    <w:rsid w:val="00C4178E"/>
    <w:rsid w:val="00C42AF5"/>
    <w:rsid w:val="00C4348C"/>
    <w:rsid w:val="00C44ABB"/>
    <w:rsid w:val="00C4585C"/>
    <w:rsid w:val="00C46AEC"/>
    <w:rsid w:val="00C500C7"/>
    <w:rsid w:val="00C54B98"/>
    <w:rsid w:val="00C66C3E"/>
    <w:rsid w:val="00C8112A"/>
    <w:rsid w:val="00C85580"/>
    <w:rsid w:val="00CA4ACA"/>
    <w:rsid w:val="00CB0EA6"/>
    <w:rsid w:val="00CB584D"/>
    <w:rsid w:val="00CC2644"/>
    <w:rsid w:val="00CD1B92"/>
    <w:rsid w:val="00CD221B"/>
    <w:rsid w:val="00CE4EDB"/>
    <w:rsid w:val="00CF1FE2"/>
    <w:rsid w:val="00CF2796"/>
    <w:rsid w:val="00CF2866"/>
    <w:rsid w:val="00CF28CC"/>
    <w:rsid w:val="00D12228"/>
    <w:rsid w:val="00D158BB"/>
    <w:rsid w:val="00D15AE8"/>
    <w:rsid w:val="00D15CCD"/>
    <w:rsid w:val="00D1630F"/>
    <w:rsid w:val="00D16C47"/>
    <w:rsid w:val="00D34AC7"/>
    <w:rsid w:val="00D358F8"/>
    <w:rsid w:val="00D43A6D"/>
    <w:rsid w:val="00D50393"/>
    <w:rsid w:val="00D6051D"/>
    <w:rsid w:val="00D620C6"/>
    <w:rsid w:val="00D62CEF"/>
    <w:rsid w:val="00D6398B"/>
    <w:rsid w:val="00D70EBE"/>
    <w:rsid w:val="00D75092"/>
    <w:rsid w:val="00D922A2"/>
    <w:rsid w:val="00D92AFF"/>
    <w:rsid w:val="00DA2D08"/>
    <w:rsid w:val="00DA32E3"/>
    <w:rsid w:val="00DA481A"/>
    <w:rsid w:val="00DA6D26"/>
    <w:rsid w:val="00DA6F1D"/>
    <w:rsid w:val="00DB0F20"/>
    <w:rsid w:val="00DF5BCA"/>
    <w:rsid w:val="00DF5C82"/>
    <w:rsid w:val="00E14B6A"/>
    <w:rsid w:val="00E14D5A"/>
    <w:rsid w:val="00E21294"/>
    <w:rsid w:val="00E214FA"/>
    <w:rsid w:val="00E2259B"/>
    <w:rsid w:val="00E22BDB"/>
    <w:rsid w:val="00E25CA2"/>
    <w:rsid w:val="00E470D7"/>
    <w:rsid w:val="00E57959"/>
    <w:rsid w:val="00E61E5E"/>
    <w:rsid w:val="00E64569"/>
    <w:rsid w:val="00E6541D"/>
    <w:rsid w:val="00E7041F"/>
    <w:rsid w:val="00E70EE5"/>
    <w:rsid w:val="00E75DBD"/>
    <w:rsid w:val="00E76C5C"/>
    <w:rsid w:val="00E80E93"/>
    <w:rsid w:val="00E8192B"/>
    <w:rsid w:val="00E95D94"/>
    <w:rsid w:val="00E97D28"/>
    <w:rsid w:val="00EA0953"/>
    <w:rsid w:val="00EA1B1D"/>
    <w:rsid w:val="00EA2E14"/>
    <w:rsid w:val="00EA645A"/>
    <w:rsid w:val="00EB2D63"/>
    <w:rsid w:val="00EC19B2"/>
    <w:rsid w:val="00EC4E37"/>
    <w:rsid w:val="00EC69CD"/>
    <w:rsid w:val="00EC6CDD"/>
    <w:rsid w:val="00EE6D7A"/>
    <w:rsid w:val="00F04DC9"/>
    <w:rsid w:val="00F15C2E"/>
    <w:rsid w:val="00F22A51"/>
    <w:rsid w:val="00F247F5"/>
    <w:rsid w:val="00F374D8"/>
    <w:rsid w:val="00F4256D"/>
    <w:rsid w:val="00F42FD1"/>
    <w:rsid w:val="00F43487"/>
    <w:rsid w:val="00F4703F"/>
    <w:rsid w:val="00F516AD"/>
    <w:rsid w:val="00F5468A"/>
    <w:rsid w:val="00F6165D"/>
    <w:rsid w:val="00F617D4"/>
    <w:rsid w:val="00F66B38"/>
    <w:rsid w:val="00F804E0"/>
    <w:rsid w:val="00F927EA"/>
    <w:rsid w:val="00F93038"/>
    <w:rsid w:val="00FA7E78"/>
    <w:rsid w:val="00FB466D"/>
    <w:rsid w:val="00FC0924"/>
    <w:rsid w:val="00FD447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6AD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5C2E36"/>
    <w:pPr>
      <w:keepNext/>
      <w:pBdr>
        <w:bottom w:val="single" w:sz="4" w:space="1" w:color="auto"/>
      </w:pBd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59D"/>
    <w:pPr>
      <w:tabs>
        <w:tab w:val="center" w:pos="4320"/>
        <w:tab w:val="right" w:pos="8640"/>
      </w:tabs>
    </w:pPr>
  </w:style>
  <w:style w:type="character" w:customStyle="1" w:styleId="sansbodywide1">
    <w:name w:val="sansbody_wide1"/>
    <w:basedOn w:val="DefaultParagraphFont"/>
    <w:rsid w:val="00C8112A"/>
    <w:rPr>
      <w:rFonts w:ascii="Verdana" w:hAnsi="Verdana" w:hint="default"/>
      <w:color w:val="000000"/>
      <w:spacing w:val="0"/>
      <w:sz w:val="13"/>
      <w:szCs w:val="13"/>
    </w:rPr>
  </w:style>
  <w:style w:type="paragraph" w:styleId="NormalWeb">
    <w:name w:val="Normal (Web)"/>
    <w:basedOn w:val="Normal"/>
    <w:rsid w:val="00C8112A"/>
    <w:pPr>
      <w:spacing w:before="100" w:beforeAutospacing="1" w:after="100" w:afterAutospacing="1"/>
    </w:pPr>
  </w:style>
  <w:style w:type="character" w:customStyle="1" w:styleId="sansbodystyle4">
    <w:name w:val="sansbody style4"/>
    <w:basedOn w:val="DefaultParagraphFont"/>
    <w:rsid w:val="00C8112A"/>
  </w:style>
  <w:style w:type="character" w:customStyle="1" w:styleId="sansbody1">
    <w:name w:val="sansbody1"/>
    <w:basedOn w:val="DefaultParagraphFont"/>
    <w:rsid w:val="00C8112A"/>
    <w:rPr>
      <w:rFonts w:ascii="Arial" w:hAnsi="Arial" w:cs="Arial" w:hint="default"/>
      <w:color w:val="000000"/>
      <w:sz w:val="13"/>
      <w:szCs w:val="13"/>
    </w:rPr>
  </w:style>
  <w:style w:type="paragraph" w:styleId="BlockText">
    <w:name w:val="Block Text"/>
    <w:basedOn w:val="Normal"/>
    <w:rsid w:val="00AF3939"/>
    <w:pPr>
      <w:autoSpaceDE w:val="0"/>
      <w:autoSpaceDN w:val="0"/>
      <w:adjustRightInd w:val="0"/>
      <w:ind w:left="720" w:right="720"/>
    </w:pPr>
    <w:rPr>
      <w:rFonts w:ascii="Arial" w:hAnsi="Arial" w:cs="Arial"/>
    </w:rPr>
  </w:style>
  <w:style w:type="paragraph" w:styleId="BodyTextIndent">
    <w:name w:val="Body Text Indent"/>
    <w:basedOn w:val="Normal"/>
    <w:rsid w:val="00C10349"/>
    <w:pPr>
      <w:ind w:left="864" w:hanging="864"/>
    </w:pPr>
    <w:rPr>
      <w:rFonts w:ascii="Arial" w:hAnsi="Arial"/>
      <w:color w:val="008000"/>
      <w:szCs w:val="20"/>
    </w:rPr>
  </w:style>
  <w:style w:type="paragraph" w:styleId="Title">
    <w:name w:val="Title"/>
    <w:basedOn w:val="Normal"/>
    <w:qFormat/>
    <w:rsid w:val="00C4348C"/>
    <w:pPr>
      <w:jc w:val="center"/>
    </w:pPr>
    <w:rPr>
      <w:rFonts w:ascii="Arial" w:hAnsi="Arial" w:cs="Arial"/>
      <w:b/>
      <w:smallCaps/>
    </w:rPr>
  </w:style>
  <w:style w:type="character" w:styleId="Hyperlink">
    <w:name w:val="Hyperlink"/>
    <w:basedOn w:val="DefaultParagraphFont"/>
    <w:rsid w:val="005563F8"/>
    <w:rPr>
      <w:strike w:val="0"/>
      <w:dstrike w:val="0"/>
      <w:color w:val="5A7D56"/>
      <w:u w:val="none"/>
      <w:effect w:val="none"/>
    </w:rPr>
  </w:style>
  <w:style w:type="paragraph" w:styleId="BodyText">
    <w:name w:val="Body Text"/>
    <w:basedOn w:val="Normal"/>
    <w:rsid w:val="005C2E36"/>
    <w:pPr>
      <w:spacing w:after="120"/>
    </w:pPr>
  </w:style>
  <w:style w:type="table" w:styleId="TableGrid">
    <w:name w:val="Table Grid"/>
    <w:basedOn w:val="TableNormal"/>
    <w:rsid w:val="0089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D39D2"/>
    <w:rPr>
      <w:color w:val="FF0000"/>
      <w:u w:val="single"/>
    </w:rPr>
  </w:style>
  <w:style w:type="paragraph" w:customStyle="1" w:styleId="Heading">
    <w:name w:val="Heading"/>
    <w:basedOn w:val="Heading1"/>
    <w:rsid w:val="00117F42"/>
    <w:pPr>
      <w:jc w:val="left"/>
    </w:pPr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117F42"/>
  </w:style>
  <w:style w:type="paragraph" w:styleId="FootnoteText">
    <w:name w:val="footnote text"/>
    <w:basedOn w:val="Normal"/>
    <w:semiHidden/>
    <w:rsid w:val="00C2677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6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6AD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5C2E36"/>
    <w:pPr>
      <w:keepNext/>
      <w:pBdr>
        <w:bottom w:val="single" w:sz="4" w:space="1" w:color="auto"/>
      </w:pBd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59D"/>
    <w:pPr>
      <w:tabs>
        <w:tab w:val="center" w:pos="4320"/>
        <w:tab w:val="right" w:pos="8640"/>
      </w:tabs>
    </w:pPr>
  </w:style>
  <w:style w:type="character" w:customStyle="1" w:styleId="sansbodywide1">
    <w:name w:val="sansbody_wide1"/>
    <w:basedOn w:val="DefaultParagraphFont"/>
    <w:rsid w:val="00C8112A"/>
    <w:rPr>
      <w:rFonts w:ascii="Verdana" w:hAnsi="Verdana" w:hint="default"/>
      <w:color w:val="000000"/>
      <w:spacing w:val="0"/>
      <w:sz w:val="13"/>
      <w:szCs w:val="13"/>
    </w:rPr>
  </w:style>
  <w:style w:type="paragraph" w:styleId="NormalWeb">
    <w:name w:val="Normal (Web)"/>
    <w:basedOn w:val="Normal"/>
    <w:rsid w:val="00C8112A"/>
    <w:pPr>
      <w:spacing w:before="100" w:beforeAutospacing="1" w:after="100" w:afterAutospacing="1"/>
    </w:pPr>
  </w:style>
  <w:style w:type="character" w:customStyle="1" w:styleId="sansbodystyle4">
    <w:name w:val="sansbody style4"/>
    <w:basedOn w:val="DefaultParagraphFont"/>
    <w:rsid w:val="00C8112A"/>
  </w:style>
  <w:style w:type="character" w:customStyle="1" w:styleId="sansbody1">
    <w:name w:val="sansbody1"/>
    <w:basedOn w:val="DefaultParagraphFont"/>
    <w:rsid w:val="00C8112A"/>
    <w:rPr>
      <w:rFonts w:ascii="Arial" w:hAnsi="Arial" w:cs="Arial" w:hint="default"/>
      <w:color w:val="000000"/>
      <w:sz w:val="13"/>
      <w:szCs w:val="13"/>
    </w:rPr>
  </w:style>
  <w:style w:type="paragraph" w:styleId="BlockText">
    <w:name w:val="Block Text"/>
    <w:basedOn w:val="Normal"/>
    <w:rsid w:val="00AF3939"/>
    <w:pPr>
      <w:autoSpaceDE w:val="0"/>
      <w:autoSpaceDN w:val="0"/>
      <w:adjustRightInd w:val="0"/>
      <w:ind w:left="720" w:right="720"/>
    </w:pPr>
    <w:rPr>
      <w:rFonts w:ascii="Arial" w:hAnsi="Arial" w:cs="Arial"/>
    </w:rPr>
  </w:style>
  <w:style w:type="paragraph" w:styleId="BodyTextIndent">
    <w:name w:val="Body Text Indent"/>
    <w:basedOn w:val="Normal"/>
    <w:rsid w:val="00C10349"/>
    <w:pPr>
      <w:ind w:left="864" w:hanging="864"/>
    </w:pPr>
    <w:rPr>
      <w:rFonts w:ascii="Arial" w:hAnsi="Arial"/>
      <w:color w:val="008000"/>
      <w:szCs w:val="20"/>
    </w:rPr>
  </w:style>
  <w:style w:type="paragraph" w:styleId="Title">
    <w:name w:val="Title"/>
    <w:basedOn w:val="Normal"/>
    <w:qFormat/>
    <w:rsid w:val="00C4348C"/>
    <w:pPr>
      <w:jc w:val="center"/>
    </w:pPr>
    <w:rPr>
      <w:rFonts w:ascii="Arial" w:hAnsi="Arial" w:cs="Arial"/>
      <w:b/>
      <w:smallCaps/>
    </w:rPr>
  </w:style>
  <w:style w:type="character" w:styleId="Hyperlink">
    <w:name w:val="Hyperlink"/>
    <w:basedOn w:val="DefaultParagraphFont"/>
    <w:rsid w:val="005563F8"/>
    <w:rPr>
      <w:strike w:val="0"/>
      <w:dstrike w:val="0"/>
      <w:color w:val="5A7D56"/>
      <w:u w:val="none"/>
      <w:effect w:val="none"/>
    </w:rPr>
  </w:style>
  <w:style w:type="paragraph" w:styleId="BodyText">
    <w:name w:val="Body Text"/>
    <w:basedOn w:val="Normal"/>
    <w:rsid w:val="005C2E36"/>
    <w:pPr>
      <w:spacing w:after="120"/>
    </w:pPr>
  </w:style>
  <w:style w:type="table" w:styleId="TableGrid">
    <w:name w:val="Table Grid"/>
    <w:basedOn w:val="TableNormal"/>
    <w:rsid w:val="0089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D39D2"/>
    <w:rPr>
      <w:color w:val="FF0000"/>
      <w:u w:val="single"/>
    </w:rPr>
  </w:style>
  <w:style w:type="paragraph" w:customStyle="1" w:styleId="Heading">
    <w:name w:val="Heading"/>
    <w:basedOn w:val="Heading1"/>
    <w:rsid w:val="00117F42"/>
    <w:pPr>
      <w:jc w:val="left"/>
    </w:pPr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117F42"/>
  </w:style>
  <w:style w:type="paragraph" w:styleId="FootnoteText">
    <w:name w:val="footnote text"/>
    <w:basedOn w:val="Normal"/>
    <w:semiHidden/>
    <w:rsid w:val="00C2677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6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hs.wisconsin.gov/areaadmin/contac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forms1/f2/f2115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s.wisconsin.gov/forms1/f2/f20441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s.wisconsin.gov/forms1/f2/f20441a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Protective Services (APS) Investigation Transfer-Model</vt:lpstr>
    </vt:vector>
  </TitlesOfParts>
  <Manager>Bureau of Aging and Disability Resources</Manager>
  <Company>Wisconsin Dept. of Health Services</Company>
  <LinksUpToDate>false</LinksUpToDate>
  <CharactersWithSpaces>6959</CharactersWithSpaces>
  <SharedDoc>false</SharedDoc>
  <HLinks>
    <vt:vector size="18" baseType="variant"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http://dhs.wisconsin.gov/areaadmin/contacts.pdf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http://dhs.wisconsin.gov/forms1/f2/f20441a.pdf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http://dhs.wisconsin.gov/forms1/f2/f20441ai.pdf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Protective Services (APS) Investigation Transfer-Model</dc:title>
  <dc:subject>Model Template</dc:subject>
  <dc:creator>Office on Aging</dc:creator>
  <cp:keywords>f21150a, f-21150a, adult, protective, services, investigation, transfer, model, mou, adult, protective, services, ea, aar, agency, aps, aging, and, disability, resource, center, adrc, office, bureau, of, aging, and, disability, resources, office, on, aging, division, of, long, term, care, dltc, wisconsin, department of health services, dhs, health service, form, forms</cp:keywords>
  <dc:description/>
  <cp:lastModifiedBy>Lori A Schultz</cp:lastModifiedBy>
  <cp:revision>12</cp:revision>
  <cp:lastPrinted>2009-02-19T19:40:00Z</cp:lastPrinted>
  <dcterms:created xsi:type="dcterms:W3CDTF">2014-08-20T19:02:00Z</dcterms:created>
  <dcterms:modified xsi:type="dcterms:W3CDTF">2016-06-27T18:42:00Z</dcterms:modified>
</cp:coreProperties>
</file>