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65B934DB"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STATE OF WISCONSIN</w:t>
            </w:r>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166B277D"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C17182" w:rsidRPr="00C17182">
              <w:rPr>
                <w:noProof/>
                <w:sz w:val="22"/>
              </w:rPr>
              <w:t xml:space="preserve">Central </w:t>
            </w:r>
            <w:r w:rsidR="002149CE">
              <w:rPr>
                <w:noProof/>
                <w:sz w:val="22"/>
              </w:rPr>
              <w:t>n</w:t>
            </w:r>
            <w:r w:rsidR="00C17182" w:rsidRPr="00C17182">
              <w:rPr>
                <w:noProof/>
                <w:sz w:val="22"/>
              </w:rPr>
              <w:t xml:space="preserve">ervous </w:t>
            </w:r>
            <w:r w:rsidR="002149CE">
              <w:rPr>
                <w:noProof/>
                <w:sz w:val="22"/>
              </w:rPr>
              <w:t>s</w:t>
            </w:r>
            <w:r w:rsidR="00C17182" w:rsidRPr="00C17182">
              <w:rPr>
                <w:noProof/>
                <w:sz w:val="22"/>
              </w:rPr>
              <w:t xml:space="preserve">ystem </w:t>
            </w:r>
            <w:r w:rsidR="002149CE">
              <w:rPr>
                <w:noProof/>
                <w:sz w:val="22"/>
              </w:rPr>
              <w:t>a</w:t>
            </w:r>
            <w:r w:rsidR="00C17182" w:rsidRPr="00C17182">
              <w:rPr>
                <w:noProof/>
                <w:sz w:val="22"/>
              </w:rPr>
              <w:t>gent</w:t>
            </w:r>
            <w:r w:rsidR="00C17182">
              <w:rPr>
                <w:noProof/>
                <w:sz w:val="22"/>
              </w:rPr>
              <w:t xml:space="preserve">/ </w:t>
            </w:r>
            <w:r w:rsidR="00C17182" w:rsidRPr="00C17182">
              <w:rPr>
                <w:noProof/>
                <w:sz w:val="22"/>
              </w:rPr>
              <w:t>Endocrine-</w:t>
            </w:r>
            <w:r w:rsidR="002149CE">
              <w:rPr>
                <w:noProof/>
                <w:sz w:val="22"/>
              </w:rPr>
              <w:t>m</w:t>
            </w:r>
            <w:r w:rsidR="00C17182" w:rsidRPr="00C17182">
              <w:rPr>
                <w:noProof/>
                <w:sz w:val="22"/>
              </w:rPr>
              <w:t xml:space="preserve">etabolic </w:t>
            </w:r>
            <w:r w:rsidR="002149CE">
              <w:rPr>
                <w:noProof/>
                <w:sz w:val="22"/>
              </w:rPr>
              <w:t>a</w:t>
            </w:r>
            <w:r w:rsidR="00C17182" w:rsidRPr="00C17182">
              <w:rPr>
                <w:noProof/>
                <w:sz w:val="22"/>
              </w:rPr>
              <w:t xml:space="preserve">gent </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4CD6F8A3"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D259B9">
              <w:rPr>
                <w:sz w:val="22"/>
              </w:rPr>
              <w:t> </w:t>
            </w:r>
            <w:r w:rsidR="00D259B9">
              <w:rPr>
                <w:sz w:val="22"/>
              </w:rPr>
              <w:t> </w:t>
            </w:r>
            <w:r w:rsidR="00D259B9">
              <w:rPr>
                <w:sz w:val="22"/>
              </w:rPr>
              <w:t> </w:t>
            </w:r>
            <w:r w:rsidR="00D259B9">
              <w:rPr>
                <w:sz w:val="22"/>
              </w:rPr>
              <w:t> </w:t>
            </w:r>
            <w:r w:rsidR="00D259B9">
              <w:rPr>
                <w:sz w:val="22"/>
              </w:rPr>
              <w:t> </w:t>
            </w:r>
            <w:r>
              <w:rPr>
                <w:sz w:val="22"/>
              </w:rPr>
              <w:fldChar w:fldCharType="end"/>
            </w:r>
            <w:bookmarkEnd w:id="8"/>
          </w:p>
          <w:p w14:paraId="7A26C4B6" w14:textId="57F81119"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7C4F25">
              <w:rPr>
                <w:sz w:val="22"/>
              </w:rPr>
              <w:t>m</w:t>
            </w:r>
            <w:r w:rsidR="004921EB">
              <w:rPr>
                <w:noProof/>
                <w:sz w:val="22"/>
              </w:rPr>
              <w:t>elatonin</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62B4D8E0"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C17182">
              <w:rPr>
                <w:noProof/>
                <w:sz w:val="22"/>
              </w:rPr>
              <w:t>1.5</w:t>
            </w:r>
            <w:r w:rsidR="007C4F25">
              <w:rPr>
                <w:noProof/>
                <w:sz w:val="22"/>
              </w:rPr>
              <w:t xml:space="preserve"> </w:t>
            </w:r>
            <w:r w:rsidR="00C17182">
              <w:rPr>
                <w:noProof/>
                <w:sz w:val="22"/>
              </w:rPr>
              <w:t>mg</w:t>
            </w:r>
            <w:r w:rsidR="005B6220" w:rsidRPr="005B6220">
              <w:rPr>
                <w:noProof/>
                <w:sz w:val="22"/>
              </w:rPr>
              <w:t xml:space="preserve"> to </w:t>
            </w:r>
            <w:r w:rsidR="00C17182">
              <w:rPr>
                <w:noProof/>
                <w:sz w:val="22"/>
              </w:rPr>
              <w:t>6</w:t>
            </w:r>
            <w:r w:rsidR="005B6220" w:rsidRPr="005B6220">
              <w:rPr>
                <w:noProof/>
                <w:sz w:val="22"/>
              </w:rPr>
              <w:t xml:space="preserve"> mg</w:t>
            </w:r>
            <w:r w:rsidR="005B6220">
              <w:rPr>
                <w:noProof/>
                <w:sz w:val="22"/>
              </w:rPr>
              <w:t xml:space="preserve"> orally</w:t>
            </w:r>
            <w:r w:rsidR="005B6220" w:rsidRPr="005B6220">
              <w:rPr>
                <w:noProof/>
                <w:sz w:val="22"/>
              </w:rPr>
              <w:t xml:space="preserve"> daily in the evening</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FC7BF4">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FC7BF4">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FC7BF4">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19A3084E" w:rsidR="003379BD" w:rsidRDefault="003379BD" w:rsidP="00C17182">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C17182">
              <w:rPr>
                <w:sz w:val="22"/>
              </w:rPr>
              <w:t> </w:t>
            </w:r>
            <w:r w:rsidR="00C17182">
              <w:rPr>
                <w:sz w:val="22"/>
              </w:rPr>
              <w:t> </w:t>
            </w:r>
            <w:r w:rsidR="00C17182">
              <w:rPr>
                <w:sz w:val="22"/>
              </w:rPr>
              <w:t> </w:t>
            </w:r>
            <w:r w:rsidR="00C17182">
              <w:rPr>
                <w:sz w:val="22"/>
              </w:rPr>
              <w:t> </w:t>
            </w:r>
            <w:r w:rsidR="00C17182">
              <w:rPr>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FC7BF4">
              <w:rPr>
                <w:b w:val="0"/>
              </w:rPr>
            </w:r>
            <w:r w:rsidR="00FC7BF4">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FC7BF4">
              <w:rPr>
                <w:b w:val="0"/>
              </w:rPr>
            </w:r>
            <w:r w:rsidR="00FC7BF4">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FC7BF4">
              <w:rPr>
                <w:b w:val="0"/>
              </w:rPr>
            </w:r>
            <w:r w:rsidR="00FC7BF4">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FC7BF4">
              <w:rPr>
                <w:b w:val="0"/>
              </w:rPr>
            </w:r>
            <w:r w:rsidR="00FC7BF4">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FC7BF4">
              <w:rPr>
                <w:b w:val="0"/>
              </w:rPr>
            </w:r>
            <w:r w:rsidR="00FC7BF4">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FC7BF4">
              <w:rPr>
                <w:b w:val="0"/>
              </w:rPr>
            </w:r>
            <w:r w:rsidR="00FC7BF4">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FC7BF4">
              <w:rPr>
                <w:b w:val="0"/>
              </w:rPr>
            </w:r>
            <w:r w:rsidR="00FC7BF4">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FC7BF4">
              <w:rPr>
                <w:b w:val="0"/>
              </w:rPr>
            </w:r>
            <w:r w:rsidR="00FC7BF4">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FC7BF4">
              <w:rPr>
                <w:b w:val="0"/>
              </w:rPr>
            </w:r>
            <w:r w:rsidR="00FC7BF4">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FC7BF4">
              <w:rPr>
                <w:b w:val="0"/>
              </w:rPr>
            </w:r>
            <w:r w:rsidR="00FC7BF4">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0E8DD583"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7C4F25">
              <w:rPr>
                <w:sz w:val="22"/>
              </w:rPr>
              <w:t>m</w:t>
            </w:r>
            <w:r w:rsidR="00FA5A1F">
              <w:rPr>
                <w:noProof/>
                <w:sz w:val="22"/>
              </w:rPr>
              <w:t>elatonin</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5819A110" w:rsidR="0021563E" w:rsidRPr="0056414C" w:rsidRDefault="003379BD" w:rsidP="006A6CDD">
            <w:pPr>
              <w:pStyle w:val="Heading6"/>
              <w:rPr>
                <w:rFonts w:ascii="Times New Roman" w:hAnsi="Times New Roman"/>
                <w:b w:val="0"/>
              </w:rPr>
            </w:pPr>
            <w:r w:rsidRPr="0056414C">
              <w:rPr>
                <w:sz w:val="18"/>
                <w:szCs w:val="18"/>
              </w:rPr>
              <w:t xml:space="preserve">Most Common Side Effects </w:t>
            </w:r>
            <w:r>
              <w:t xml:space="preserve"> </w:t>
            </w:r>
            <w:r w:rsidR="006A6CDD">
              <w:rPr>
                <w:rFonts w:ascii="Times New Roman" w:hAnsi="Times New Roman"/>
              </w:rPr>
              <w:fldChar w:fldCharType="begin">
                <w:ffData>
                  <w:name w:val="Text22"/>
                  <w:enabled/>
                  <w:calcOnExit w:val="0"/>
                  <w:statusText w:type="text" w:val="List the most common side effects of medication limit 200 characters"/>
                  <w:textInput/>
                </w:ffData>
              </w:fldChar>
            </w:r>
            <w:bookmarkStart w:id="33" w:name="Text22"/>
            <w:r w:rsidR="006A6CDD">
              <w:rPr>
                <w:rFonts w:ascii="Times New Roman" w:hAnsi="Times New Roman"/>
              </w:rPr>
              <w:instrText xml:space="preserve"> FORMTEXT </w:instrText>
            </w:r>
            <w:r w:rsidR="006A6CDD">
              <w:rPr>
                <w:rFonts w:ascii="Times New Roman" w:hAnsi="Times New Roman"/>
              </w:rPr>
            </w:r>
            <w:r w:rsidR="006A6CDD">
              <w:rPr>
                <w:rFonts w:ascii="Times New Roman" w:hAnsi="Times New Roman"/>
              </w:rPr>
              <w:fldChar w:fldCharType="separate"/>
            </w:r>
            <w:r w:rsidR="00903124">
              <w:rPr>
                <w:rFonts w:ascii="Times New Roman" w:hAnsi="Times New Roman"/>
              </w:rPr>
              <w:t> </w:t>
            </w:r>
            <w:r w:rsidR="00903124">
              <w:rPr>
                <w:rFonts w:ascii="Times New Roman" w:hAnsi="Times New Roman"/>
              </w:rPr>
              <w:t> </w:t>
            </w:r>
            <w:r w:rsidR="00903124">
              <w:rPr>
                <w:rFonts w:ascii="Times New Roman" w:hAnsi="Times New Roman"/>
              </w:rPr>
              <w:t> </w:t>
            </w:r>
            <w:r w:rsidR="00903124">
              <w:rPr>
                <w:rFonts w:ascii="Times New Roman" w:hAnsi="Times New Roman"/>
              </w:rPr>
              <w:t> </w:t>
            </w:r>
            <w:r w:rsidR="00903124">
              <w:rPr>
                <w:rFonts w:ascii="Times New Roman" w:hAnsi="Times New Roman"/>
              </w:rPr>
              <w:t> </w:t>
            </w:r>
            <w:r w:rsidR="006A6CDD">
              <w:rPr>
                <w:rFonts w:ascii="Times New Roman" w:hAnsi="Times New Roman"/>
              </w:rPr>
              <w:fldChar w:fldCharType="end"/>
            </w:r>
            <w:bookmarkEnd w:id="33"/>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7E8BFE4E"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D259B9">
              <w:rPr>
                <w:rFonts w:ascii="Arial" w:hAnsi="Arial"/>
                <w:b/>
                <w:snapToGrid w:val="0"/>
                <w:color w:val="000000"/>
                <w:sz w:val="18"/>
              </w:rPr>
              <w:t xml:space="preserve">: </w:t>
            </w:r>
            <w:r w:rsidR="00D259B9">
              <w:rPr>
                <w:rFonts w:ascii="Arial" w:hAnsi="Arial"/>
                <w:bCs/>
                <w:snapToGrid w:val="0"/>
                <w:color w:val="000000"/>
                <w:sz w:val="18"/>
              </w:rPr>
              <w:t>H</w:t>
            </w:r>
            <w:r w:rsidR="00D259B9" w:rsidRPr="00D259B9">
              <w:rPr>
                <w:rFonts w:ascii="Arial" w:hAnsi="Arial"/>
                <w:bCs/>
                <w:snapToGrid w:val="0"/>
                <w:color w:val="000000"/>
                <w:sz w:val="18"/>
              </w:rPr>
              <w:t>eadache, hypothermia, sedation and drowsiness, indigestion, pruritus, abdominal pain, nausea, dizziness</w:t>
            </w:r>
            <w:r>
              <w:rPr>
                <w:rFonts w:ascii="Arial" w:hAnsi="Arial"/>
                <w:b/>
                <w:snapToGrid w:val="0"/>
                <w:color w:val="000000"/>
                <w:sz w:val="16"/>
              </w:rPr>
              <w:t xml:space="preserve">  </w:t>
            </w:r>
          </w:p>
        </w:tc>
      </w:tr>
      <w:tr w:rsidR="003379BD" w14:paraId="16ADBA3D" w14:textId="77777777" w:rsidTr="00683097">
        <w:trPr>
          <w:cantSplit/>
          <w:trHeight w:val="576"/>
        </w:trPr>
        <w:tc>
          <w:tcPr>
            <w:tcW w:w="11448" w:type="dxa"/>
            <w:gridSpan w:val="2"/>
            <w:tcBorders>
              <w:top w:val="nil"/>
              <w:left w:val="nil"/>
              <w:bottom w:val="nil"/>
              <w:right w:val="nil"/>
            </w:tcBorders>
          </w:tcPr>
          <w:p w14:paraId="34BB83C9" w14:textId="61667C19" w:rsidR="00D259B9" w:rsidRPr="00D259B9" w:rsidRDefault="003379BD" w:rsidP="00D259B9">
            <w:pPr>
              <w:rPr>
                <w:rFonts w:ascii="Arial" w:hAnsi="Arial"/>
                <w:b/>
                <w:sz w:val="18"/>
              </w:rPr>
            </w:pPr>
            <w:r>
              <w:rPr>
                <w:rFonts w:ascii="Arial" w:hAnsi="Arial"/>
                <w:b/>
                <w:sz w:val="18"/>
              </w:rPr>
              <w:t>Rare Side Effects</w:t>
            </w:r>
            <w:r w:rsidR="00D259B9">
              <w:rPr>
                <w:rFonts w:ascii="Arial" w:hAnsi="Arial"/>
                <w:b/>
                <w:sz w:val="18"/>
              </w:rPr>
              <w:t xml:space="preserve">: </w:t>
            </w:r>
            <w:r w:rsidR="00D259B9" w:rsidRPr="00D259B9">
              <w:rPr>
                <w:rFonts w:ascii="Arial" w:hAnsi="Arial"/>
                <w:bCs/>
                <w:sz w:val="18"/>
              </w:rPr>
              <w:t xml:space="preserve">Tiredness, angina pectoris, palpitations, tachyarrhythmia, erythema, fixed drug eruption, insulin resistance, ulcer on tongue, vomiting, xerostomia, increased liver enzymes, memory impairment, confusion, migraine, nocturia, feeling nervous, dysphoric mood, irritability, </w:t>
            </w:r>
            <w:proofErr w:type="gramStart"/>
            <w:r w:rsidR="00D259B9" w:rsidRPr="00D259B9">
              <w:rPr>
                <w:rFonts w:ascii="Arial" w:hAnsi="Arial"/>
                <w:bCs/>
                <w:sz w:val="18"/>
              </w:rPr>
              <w:t>fatigue</w:t>
            </w:r>
            <w:proofErr w:type="gramEnd"/>
          </w:p>
          <w:p w14:paraId="4AB82D46" w14:textId="4FA388B4" w:rsidR="003379BD" w:rsidRDefault="003379BD" w:rsidP="006A6CDD">
            <w:pPr>
              <w:rPr>
                <w:b/>
              </w:rPr>
            </w:pPr>
          </w:p>
        </w:tc>
      </w:tr>
      <w:tr w:rsidR="003379BD" w14:paraId="0666E783" w14:textId="77777777" w:rsidTr="00683097">
        <w:trPr>
          <w:cantSplit/>
          <w:trHeight w:val="576"/>
        </w:trPr>
        <w:tc>
          <w:tcPr>
            <w:tcW w:w="11448" w:type="dxa"/>
            <w:gridSpan w:val="2"/>
            <w:tcBorders>
              <w:top w:val="nil"/>
              <w:left w:val="nil"/>
              <w:bottom w:val="nil"/>
              <w:right w:val="nil"/>
            </w:tcBorders>
          </w:tcPr>
          <w:p w14:paraId="6663DF84" w14:textId="77777777" w:rsidR="00D259B9" w:rsidRPr="00D259B9" w:rsidRDefault="003379BD" w:rsidP="00D259B9">
            <w:pPr>
              <w:rPr>
                <w:rFonts w:ascii="Arial" w:hAnsi="Arial"/>
                <w:b/>
                <w:snapToGrid w:val="0"/>
                <w:color w:val="000000"/>
                <w:sz w:val="18"/>
              </w:rPr>
            </w:pPr>
            <w:r>
              <w:rPr>
                <w:rFonts w:ascii="Arial" w:hAnsi="Arial"/>
                <w:b/>
                <w:snapToGrid w:val="0"/>
                <w:color w:val="000000"/>
                <w:sz w:val="18"/>
              </w:rPr>
              <w:t>Caution</w:t>
            </w:r>
            <w:r w:rsidR="00D259B9">
              <w:rPr>
                <w:rFonts w:ascii="Arial" w:hAnsi="Arial"/>
                <w:b/>
                <w:snapToGrid w:val="0"/>
                <w:color w:val="000000"/>
                <w:sz w:val="18"/>
              </w:rPr>
              <w:t xml:space="preserve">: </w:t>
            </w:r>
          </w:p>
          <w:p w14:paraId="2082ABD6" w14:textId="77777777" w:rsidR="00D259B9" w:rsidRPr="00D259B9" w:rsidRDefault="00D259B9" w:rsidP="00D259B9">
            <w:pPr>
              <w:rPr>
                <w:rFonts w:ascii="Arial" w:hAnsi="Arial"/>
                <w:bCs/>
                <w:snapToGrid w:val="0"/>
                <w:color w:val="000000"/>
                <w:sz w:val="18"/>
              </w:rPr>
            </w:pPr>
            <w:r w:rsidRPr="00D259B9">
              <w:rPr>
                <w:rFonts w:ascii="Arial" w:hAnsi="Arial"/>
                <w:bCs/>
                <w:snapToGrid w:val="0"/>
                <w:color w:val="000000"/>
                <w:sz w:val="18"/>
              </w:rPr>
              <w:t>Drowsiness may occur within 30 minutes after taking melatonin and may persist for approximately 1 hour.</w:t>
            </w:r>
          </w:p>
          <w:p w14:paraId="50070543" w14:textId="77777777" w:rsidR="00D259B9" w:rsidRPr="00D259B9" w:rsidRDefault="00D259B9" w:rsidP="00D259B9">
            <w:pPr>
              <w:rPr>
                <w:rFonts w:ascii="Arial" w:hAnsi="Arial"/>
                <w:bCs/>
                <w:snapToGrid w:val="0"/>
                <w:color w:val="000000"/>
                <w:sz w:val="18"/>
              </w:rPr>
            </w:pPr>
            <w:r w:rsidRPr="00D259B9">
              <w:rPr>
                <w:rFonts w:ascii="Arial" w:hAnsi="Arial"/>
                <w:bCs/>
                <w:snapToGrid w:val="0"/>
                <w:color w:val="000000"/>
                <w:sz w:val="18"/>
              </w:rPr>
              <w:t xml:space="preserve">Let your doctor know if you have any kidney or liver problems. </w:t>
            </w:r>
          </w:p>
          <w:p w14:paraId="3861B0FC" w14:textId="77777777" w:rsidR="00D259B9" w:rsidRPr="00D259B9" w:rsidRDefault="00D259B9" w:rsidP="00D259B9">
            <w:pPr>
              <w:rPr>
                <w:rFonts w:ascii="Arial" w:hAnsi="Arial"/>
                <w:bCs/>
                <w:snapToGrid w:val="0"/>
                <w:color w:val="000000"/>
                <w:sz w:val="18"/>
              </w:rPr>
            </w:pPr>
            <w:r w:rsidRPr="00D259B9">
              <w:rPr>
                <w:rFonts w:ascii="Arial" w:hAnsi="Arial"/>
                <w:bCs/>
                <w:snapToGrid w:val="0"/>
                <w:color w:val="000000"/>
                <w:sz w:val="18"/>
              </w:rPr>
              <w:t xml:space="preserve">Let your doctor know if you have any autoimmune diseases. </w:t>
            </w:r>
          </w:p>
          <w:p w14:paraId="16CF7EA1" w14:textId="77777777" w:rsidR="00D259B9" w:rsidRPr="00D259B9" w:rsidRDefault="00D259B9" w:rsidP="00D259B9">
            <w:pPr>
              <w:rPr>
                <w:rFonts w:ascii="Arial" w:hAnsi="Arial"/>
                <w:bCs/>
                <w:snapToGrid w:val="0"/>
                <w:color w:val="000000"/>
                <w:sz w:val="18"/>
              </w:rPr>
            </w:pPr>
            <w:r w:rsidRPr="00D259B9">
              <w:rPr>
                <w:rFonts w:ascii="Arial" w:hAnsi="Arial"/>
                <w:bCs/>
                <w:snapToGrid w:val="0"/>
                <w:color w:val="000000"/>
                <w:sz w:val="18"/>
              </w:rPr>
              <w:t>Melatonin is to be avoided in patients with hereditary galactose tolerance, glucose-galactose intolerance, glucose-galactose malabsorption, or LAPP lactase deficiency since melatonin contains lactose.</w:t>
            </w:r>
          </w:p>
          <w:p w14:paraId="3BE790F7" w14:textId="4ACC6183" w:rsidR="00D259B9" w:rsidRPr="00D259B9" w:rsidRDefault="00D259B9" w:rsidP="00D259B9">
            <w:pPr>
              <w:rPr>
                <w:rFonts w:ascii="Arial" w:hAnsi="Arial"/>
                <w:bCs/>
                <w:snapToGrid w:val="0"/>
                <w:color w:val="000000"/>
                <w:sz w:val="18"/>
              </w:rPr>
            </w:pPr>
            <w:r w:rsidRPr="00D259B9">
              <w:rPr>
                <w:rFonts w:ascii="Arial" w:hAnsi="Arial"/>
                <w:bCs/>
                <w:snapToGrid w:val="0"/>
                <w:color w:val="000000"/>
                <w:sz w:val="18"/>
              </w:rPr>
              <w:t>Melatonin should be avoided in pregnancy and breast-feeding due to minimal information available. Talk to your doctor about the risks and benefits.</w:t>
            </w:r>
          </w:p>
          <w:p w14:paraId="21CE678A" w14:textId="118F9E98" w:rsidR="003379BD" w:rsidRDefault="003379BD" w:rsidP="002F692A">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34CC3FEB" w14:textId="05DB1FEA" w:rsidR="003379BD" w:rsidRDefault="003379BD" w:rsidP="006A6CDD">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warnings that are known about the medication  Limit 200 characters"/>
                  <w:textInput/>
                </w:ffData>
              </w:fldChar>
            </w:r>
            <w:r w:rsidR="006A6CDD">
              <w:rPr>
                <w:snapToGrid w:val="0"/>
                <w:color w:val="000000"/>
              </w:rPr>
              <w:instrText xml:space="preserve"> FORMTEXT </w:instrText>
            </w:r>
            <w:r w:rsidR="00FC7BF4">
              <w:rPr>
                <w:snapToGrid w:val="0"/>
                <w:color w:val="000000"/>
              </w:rPr>
            </w:r>
            <w:r w:rsidR="00FC7BF4">
              <w:rPr>
                <w:snapToGrid w:val="0"/>
                <w:color w:val="000000"/>
              </w:rPr>
              <w:fldChar w:fldCharType="separate"/>
            </w:r>
            <w:r w:rsidR="006A6CDD">
              <w:rPr>
                <w:snapToGrid w:val="0"/>
                <w:color w:val="000000"/>
              </w:rPr>
              <w:fldChar w:fldCharType="end"/>
            </w: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538B3FFB"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syndrome notations known about the medication  Limit 1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FA5A1F">
              <w:rPr>
                <w:snapToGrid w:val="0"/>
                <w:color w:val="000000"/>
              </w:rPr>
              <w:t> </w:t>
            </w:r>
            <w:r w:rsidR="00FA5A1F">
              <w:rPr>
                <w:snapToGrid w:val="0"/>
                <w:color w:val="000000"/>
              </w:rPr>
              <w:t> </w:t>
            </w:r>
            <w:r w:rsidR="00FA5A1F">
              <w:rPr>
                <w:snapToGrid w:val="0"/>
                <w:color w:val="000000"/>
              </w:rPr>
              <w:t> </w:t>
            </w:r>
            <w:r w:rsidR="00FA5A1F">
              <w:rPr>
                <w:snapToGrid w:val="0"/>
                <w:color w:val="000000"/>
              </w:rPr>
              <w:t> </w:t>
            </w:r>
            <w:r w:rsidR="00FA5A1F">
              <w:rPr>
                <w:snapToGrid w:val="0"/>
                <w:color w:val="000000"/>
              </w:rPr>
              <w:t> </w:t>
            </w:r>
            <w:r w:rsidR="006A6CDD">
              <w:rPr>
                <w:snapToGrid w:val="0"/>
                <w:color w:val="000000"/>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D44DCD">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D44DCD">
            <w:pPr>
              <w:pStyle w:val="BodyTextIndent2"/>
              <w:pageBreakBefore/>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D44DCD">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D44DCD">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D44DCD">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D44DCD">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D44DCD">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D44DCD">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D44DCD">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rsidP="00D44DCD">
            <w:pPr>
              <w:pageBreakBefore/>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43"/>
        <w:gridCol w:w="2232"/>
        <w:gridCol w:w="1098"/>
        <w:gridCol w:w="1530"/>
      </w:tblGrid>
      <w:tr w:rsidR="003379BD" w14:paraId="655ECCBC" w14:textId="77777777" w:rsidTr="0021563E">
        <w:trPr>
          <w:cantSplit/>
        </w:trPr>
        <w:tc>
          <w:tcPr>
            <w:tcW w:w="9918" w:type="dxa"/>
            <w:gridSpan w:val="4"/>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2"/>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4" w:name="Check6"/>
            <w:r>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Pr>
                <w:rFonts w:ascii="Arial" w:hAnsi="Arial"/>
                <w:sz w:val="18"/>
              </w:rPr>
              <w:fldChar w:fldCharType="end"/>
            </w:r>
            <w:bookmarkEnd w:id="34"/>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5" w:name="Check5"/>
            <w:r>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Pr>
                <w:rFonts w:ascii="Arial" w:hAnsi="Arial"/>
                <w:sz w:val="18"/>
              </w:rPr>
              <w:fldChar w:fldCharType="end"/>
            </w:r>
            <w:bookmarkEnd w:id="35"/>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2"/>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5"/>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cantSplit/>
        </w:trPr>
        <w:tc>
          <w:tcPr>
            <w:tcW w:w="11430" w:type="dxa"/>
            <w:gridSpan w:val="5"/>
            <w:tcBorders>
              <w:top w:val="single" w:sz="12" w:space="0" w:color="auto"/>
            </w:tcBorders>
          </w:tcPr>
          <w:p w14:paraId="70331E44" w14:textId="77777777" w:rsidR="003E29B2" w:rsidRPr="00916D82" w:rsidRDefault="003E29B2" w:rsidP="00D259B9">
            <w:pPr>
              <w:keepNext/>
              <w:keepLines/>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FC7BF4">
              <w:rPr>
                <w:rFonts w:ascii="Arial" w:hAnsi="Arial"/>
                <w:sz w:val="18"/>
              </w:rPr>
            </w:r>
            <w:r w:rsidR="00FC7BF4">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2FC7" w14:textId="77777777" w:rsidR="001D3255" w:rsidRDefault="001D3255" w:rsidP="007A6FC3">
      <w:r>
        <w:separator/>
      </w:r>
    </w:p>
  </w:endnote>
  <w:endnote w:type="continuationSeparator" w:id="0">
    <w:p w14:paraId="2DAF8E43" w14:textId="77777777" w:rsidR="001D3255" w:rsidRDefault="001D325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4F169" w14:textId="77777777" w:rsidR="001D3255" w:rsidRDefault="001D3255" w:rsidP="007A6FC3">
      <w:r>
        <w:separator/>
      </w:r>
    </w:p>
  </w:footnote>
  <w:footnote w:type="continuationSeparator" w:id="0">
    <w:p w14:paraId="69389612" w14:textId="77777777" w:rsidR="001D3255" w:rsidRDefault="001D325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kB6R3nkJTPU2tCK9DKBDP4Ule7VVdzjYbeN0ug9wnnd51yPAHbZW3abO2dXtXGTvEKSRKIRwnzP+f57kLYGgg==" w:salt="AV0Pyes4OvftrimD8no7z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0E52"/>
    <w:rsid w:val="00017A46"/>
    <w:rsid w:val="00031FEC"/>
    <w:rsid w:val="00065117"/>
    <w:rsid w:val="00070550"/>
    <w:rsid w:val="00082C72"/>
    <w:rsid w:val="00097390"/>
    <w:rsid w:val="000D55C9"/>
    <w:rsid w:val="00101422"/>
    <w:rsid w:val="00161A93"/>
    <w:rsid w:val="0018307F"/>
    <w:rsid w:val="001D3255"/>
    <w:rsid w:val="001F37D2"/>
    <w:rsid w:val="002149CE"/>
    <w:rsid w:val="0021563E"/>
    <w:rsid w:val="00295B89"/>
    <w:rsid w:val="002F692A"/>
    <w:rsid w:val="00311731"/>
    <w:rsid w:val="0031599E"/>
    <w:rsid w:val="003379BD"/>
    <w:rsid w:val="003635E1"/>
    <w:rsid w:val="003A15FD"/>
    <w:rsid w:val="003B70D9"/>
    <w:rsid w:val="003D356D"/>
    <w:rsid w:val="003E29B2"/>
    <w:rsid w:val="004553BF"/>
    <w:rsid w:val="0047002C"/>
    <w:rsid w:val="004921EB"/>
    <w:rsid w:val="004C2872"/>
    <w:rsid w:val="004D379B"/>
    <w:rsid w:val="005325D4"/>
    <w:rsid w:val="00546EF3"/>
    <w:rsid w:val="005508EB"/>
    <w:rsid w:val="0056414C"/>
    <w:rsid w:val="005A70E2"/>
    <w:rsid w:val="005B6220"/>
    <w:rsid w:val="005F3D5E"/>
    <w:rsid w:val="00606B81"/>
    <w:rsid w:val="00621771"/>
    <w:rsid w:val="0064565E"/>
    <w:rsid w:val="00653309"/>
    <w:rsid w:val="00683097"/>
    <w:rsid w:val="006A6CDD"/>
    <w:rsid w:val="006B7A42"/>
    <w:rsid w:val="00752D0E"/>
    <w:rsid w:val="00775C94"/>
    <w:rsid w:val="007A6FC3"/>
    <w:rsid w:val="007C4F25"/>
    <w:rsid w:val="007E126A"/>
    <w:rsid w:val="007F41FF"/>
    <w:rsid w:val="007F44C1"/>
    <w:rsid w:val="008E0D37"/>
    <w:rsid w:val="00903124"/>
    <w:rsid w:val="00916D82"/>
    <w:rsid w:val="00927055"/>
    <w:rsid w:val="00934FD5"/>
    <w:rsid w:val="009C5C82"/>
    <w:rsid w:val="009F059E"/>
    <w:rsid w:val="00A05C70"/>
    <w:rsid w:val="00A60207"/>
    <w:rsid w:val="00AA7ED4"/>
    <w:rsid w:val="00AB1650"/>
    <w:rsid w:val="00B23CEC"/>
    <w:rsid w:val="00B47C64"/>
    <w:rsid w:val="00B50A6C"/>
    <w:rsid w:val="00B82162"/>
    <w:rsid w:val="00B83999"/>
    <w:rsid w:val="00BB05CE"/>
    <w:rsid w:val="00BC3242"/>
    <w:rsid w:val="00C17182"/>
    <w:rsid w:val="00CA71B6"/>
    <w:rsid w:val="00CA7C90"/>
    <w:rsid w:val="00CC7A80"/>
    <w:rsid w:val="00CF6CD8"/>
    <w:rsid w:val="00D259B9"/>
    <w:rsid w:val="00D44DCD"/>
    <w:rsid w:val="00DF0FF9"/>
    <w:rsid w:val="00E02750"/>
    <w:rsid w:val="00E34A9E"/>
    <w:rsid w:val="00E7205C"/>
    <w:rsid w:val="00EA1297"/>
    <w:rsid w:val="00EE5A08"/>
    <w:rsid w:val="00EF5F71"/>
    <w:rsid w:val="00F55DC4"/>
    <w:rsid w:val="00FA5A1F"/>
    <w:rsid w:val="00FC7BF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1216</Words>
  <Characters>6860</Characters>
  <Application>Microsoft Office Word</Application>
  <DocSecurity>0</DocSecurity>
  <Lines>163</Lines>
  <Paragraphs>132</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6</cp:revision>
  <cp:lastPrinted>2008-02-05T17:04:00Z</cp:lastPrinted>
  <dcterms:created xsi:type="dcterms:W3CDTF">2024-08-20T15:01:00Z</dcterms:created>
  <dcterms:modified xsi:type="dcterms:W3CDTF">2024-09-06T20:40:00Z</dcterms:modified>
</cp:coreProperties>
</file>