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613C052" w14:textId="77777777">
        <w:tc>
          <w:tcPr>
            <w:tcW w:w="5868" w:type="dxa"/>
            <w:tcBorders>
              <w:top w:val="nil"/>
              <w:left w:val="nil"/>
              <w:bottom w:val="nil"/>
              <w:right w:val="nil"/>
            </w:tcBorders>
          </w:tcPr>
          <w:p w14:paraId="2F61DC81" w14:textId="77777777" w:rsidR="003379BD" w:rsidRPr="004553BF" w:rsidRDefault="003379BD">
            <w:pPr>
              <w:pStyle w:val="Heading1"/>
            </w:pPr>
            <w:r w:rsidRPr="004553BF">
              <w:t>DEPARTMENT OF HEALTH SERVICES</w:t>
            </w:r>
          </w:p>
          <w:p w14:paraId="585510D0"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5272CE22" w14:textId="4BF018D6"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7F4F19">
              <w:rPr>
                <w:rFonts w:ascii="Arial" w:hAnsi="Arial"/>
                <w:sz w:val="18"/>
              </w:rPr>
              <w:t>5</w:t>
            </w:r>
            <w:r w:rsidR="00017A46">
              <w:rPr>
                <w:rFonts w:ascii="Arial" w:hAnsi="Arial"/>
                <w:sz w:val="18"/>
              </w:rPr>
              <w:t>/20</w:t>
            </w:r>
            <w:r w:rsidR="007F4F19">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195ACEA3"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4BB6065A" w14:textId="77777777" w:rsidR="003379BD" w:rsidRPr="004553BF" w:rsidRDefault="003379BD">
            <w:pPr>
              <w:jc w:val="right"/>
              <w:rPr>
                <w:rFonts w:ascii="Arial" w:hAnsi="Arial"/>
                <w:sz w:val="18"/>
              </w:rPr>
            </w:pPr>
            <w:r w:rsidRPr="004553BF">
              <w:rPr>
                <w:rFonts w:ascii="Arial" w:hAnsi="Arial"/>
                <w:sz w:val="18"/>
              </w:rPr>
              <w:t>42 CFR483.420(a)(2)</w:t>
            </w:r>
          </w:p>
          <w:p w14:paraId="211E7AF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95F5DFF"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4AA5CF6F"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EC5F250" w14:textId="77777777" w:rsidR="0056414C" w:rsidRPr="00813BC6" w:rsidRDefault="0056414C" w:rsidP="00813BC6">
      <w:pPr>
        <w:pStyle w:val="Heading3"/>
        <w:spacing w:before="0"/>
        <w:rPr>
          <w:b w:val="0"/>
          <w:sz w:val="4"/>
          <w:szCs w:val="4"/>
        </w:rPr>
        <w:sectPr w:rsidR="0056414C" w:rsidRPr="00813BC6"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47326B8" w14:textId="77777777">
        <w:trPr>
          <w:cantSplit/>
        </w:trPr>
        <w:tc>
          <w:tcPr>
            <w:tcW w:w="11448" w:type="dxa"/>
            <w:gridSpan w:val="10"/>
            <w:tcBorders>
              <w:top w:val="nil"/>
              <w:left w:val="nil"/>
              <w:bottom w:val="single" w:sz="4" w:space="0" w:color="auto"/>
              <w:right w:val="nil"/>
            </w:tcBorders>
          </w:tcPr>
          <w:p w14:paraId="1AEDCFD1" w14:textId="77777777" w:rsidR="003379BD" w:rsidRDefault="003379BD" w:rsidP="0031599E">
            <w:pPr>
              <w:pStyle w:val="Heading3"/>
            </w:pPr>
            <w:r>
              <w:t>INFORMED CONSENT FOR MEDICATION</w:t>
            </w:r>
          </w:p>
          <w:p w14:paraId="304A35DB" w14:textId="77777777" w:rsidR="00464819" w:rsidRDefault="00464819" w:rsidP="00464819">
            <w:pPr>
              <w:pStyle w:val="Heading4"/>
            </w:pPr>
            <w:r>
              <w:t xml:space="preserve">Dosage and / or Side Effect information last revised on </w:t>
            </w:r>
            <w:r w:rsidR="00397FAA">
              <w:rPr>
                <w:noProof/>
              </w:rPr>
              <w:t>10/11/2021</w:t>
            </w:r>
          </w:p>
          <w:p w14:paraId="2A00DD7D" w14:textId="3CD479F5"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7F4F19">
              <w:rPr>
                <w:rFonts w:ascii="Arial" w:hAnsi="Arial"/>
                <w:sz w:val="18"/>
              </w:rPr>
              <w:t>informed consent is not given</w:t>
            </w:r>
            <w:r>
              <w:rPr>
                <w:rFonts w:ascii="Arial" w:hAnsi="Arial"/>
                <w:sz w:val="18"/>
              </w:rPr>
              <w:t>, the medication cannot be administered without a court order unless in an emergency.</w:t>
            </w:r>
          </w:p>
          <w:p w14:paraId="7E3DD075"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CF4692C" w14:textId="77777777">
        <w:trPr>
          <w:trHeight w:hRule="exact" w:val="480"/>
        </w:trPr>
        <w:tc>
          <w:tcPr>
            <w:tcW w:w="5868" w:type="dxa"/>
            <w:gridSpan w:val="5"/>
            <w:tcBorders>
              <w:top w:val="single" w:sz="4" w:space="0" w:color="auto"/>
              <w:left w:val="nil"/>
              <w:bottom w:val="single" w:sz="4" w:space="0" w:color="auto"/>
            </w:tcBorders>
          </w:tcPr>
          <w:p w14:paraId="70A13164" w14:textId="77777777" w:rsidR="003379BD" w:rsidRDefault="003379BD">
            <w:pPr>
              <w:rPr>
                <w:rFonts w:ascii="Arial" w:hAnsi="Arial"/>
                <w:sz w:val="18"/>
              </w:rPr>
            </w:pPr>
            <w:r>
              <w:rPr>
                <w:rFonts w:ascii="Arial" w:hAnsi="Arial"/>
                <w:sz w:val="18"/>
              </w:rPr>
              <w:t>Name – Patient / Client (Last, First MI)</w:t>
            </w:r>
          </w:p>
          <w:p w14:paraId="72F0AD48"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163488FD" w14:textId="77777777" w:rsidR="003379BD" w:rsidRDefault="003379BD">
            <w:pPr>
              <w:rPr>
                <w:rFonts w:ascii="Arial" w:hAnsi="Arial"/>
                <w:sz w:val="18"/>
              </w:rPr>
            </w:pPr>
            <w:r>
              <w:rPr>
                <w:rFonts w:ascii="Arial" w:hAnsi="Arial"/>
                <w:sz w:val="18"/>
              </w:rPr>
              <w:t>ID Number</w:t>
            </w:r>
          </w:p>
          <w:p w14:paraId="7877FFB0"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sz w:val="22"/>
              </w:rPr>
              <w:fldChar w:fldCharType="end"/>
            </w:r>
            <w:bookmarkEnd w:id="1"/>
          </w:p>
        </w:tc>
        <w:tc>
          <w:tcPr>
            <w:tcW w:w="2250" w:type="dxa"/>
            <w:tcBorders>
              <w:top w:val="single" w:sz="4" w:space="0" w:color="auto"/>
              <w:bottom w:val="nil"/>
              <w:right w:val="nil"/>
            </w:tcBorders>
          </w:tcPr>
          <w:p w14:paraId="2E990278" w14:textId="77777777" w:rsidR="003379BD" w:rsidRDefault="003379BD">
            <w:pPr>
              <w:rPr>
                <w:rFonts w:ascii="Arial" w:hAnsi="Arial"/>
                <w:sz w:val="18"/>
              </w:rPr>
            </w:pPr>
            <w:r>
              <w:rPr>
                <w:rFonts w:ascii="Arial" w:hAnsi="Arial"/>
                <w:sz w:val="18"/>
              </w:rPr>
              <w:t>Living Unit</w:t>
            </w:r>
          </w:p>
          <w:p w14:paraId="3F006F10"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sz w:val="22"/>
              </w:rPr>
              <w:fldChar w:fldCharType="end"/>
            </w:r>
            <w:bookmarkEnd w:id="2"/>
          </w:p>
        </w:tc>
        <w:tc>
          <w:tcPr>
            <w:tcW w:w="1440" w:type="dxa"/>
            <w:tcBorders>
              <w:top w:val="single" w:sz="4" w:space="0" w:color="auto"/>
              <w:bottom w:val="nil"/>
              <w:right w:val="nil"/>
            </w:tcBorders>
          </w:tcPr>
          <w:p w14:paraId="0EB19EDE" w14:textId="77777777" w:rsidR="003379BD" w:rsidRDefault="006B7A42">
            <w:pPr>
              <w:rPr>
                <w:rFonts w:ascii="Arial" w:hAnsi="Arial"/>
                <w:sz w:val="18"/>
              </w:rPr>
            </w:pPr>
            <w:r>
              <w:rPr>
                <w:rFonts w:ascii="Arial" w:hAnsi="Arial"/>
                <w:sz w:val="18"/>
              </w:rPr>
              <w:t>Date of Birth</w:t>
            </w:r>
          </w:p>
          <w:p w14:paraId="4F286D42"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sz w:val="22"/>
              </w:rPr>
              <w:fldChar w:fldCharType="end"/>
            </w:r>
            <w:bookmarkEnd w:id="3"/>
          </w:p>
        </w:tc>
      </w:tr>
      <w:tr w:rsidR="003379BD" w14:paraId="184649B7" w14:textId="77777777">
        <w:trPr>
          <w:cantSplit/>
        </w:trPr>
        <w:tc>
          <w:tcPr>
            <w:tcW w:w="4338" w:type="dxa"/>
            <w:gridSpan w:val="3"/>
            <w:tcBorders>
              <w:top w:val="single" w:sz="4" w:space="0" w:color="auto"/>
              <w:left w:val="nil"/>
              <w:bottom w:val="single" w:sz="4" w:space="0" w:color="auto"/>
            </w:tcBorders>
          </w:tcPr>
          <w:p w14:paraId="2773A1EA" w14:textId="77777777" w:rsidR="003379BD" w:rsidRDefault="003379BD">
            <w:pPr>
              <w:rPr>
                <w:rFonts w:ascii="Arial" w:hAnsi="Arial"/>
                <w:sz w:val="18"/>
              </w:rPr>
            </w:pPr>
            <w:r>
              <w:rPr>
                <w:rFonts w:ascii="Arial" w:hAnsi="Arial"/>
                <w:sz w:val="18"/>
              </w:rPr>
              <w:t>Name – Individual Preparing This Form</w:t>
            </w:r>
          </w:p>
          <w:p w14:paraId="1A175B30"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0D11F75D" w14:textId="77777777" w:rsidR="003379BD" w:rsidRDefault="003379BD">
            <w:pPr>
              <w:rPr>
                <w:rFonts w:ascii="Arial" w:hAnsi="Arial"/>
                <w:sz w:val="18"/>
              </w:rPr>
            </w:pPr>
            <w:r>
              <w:rPr>
                <w:rFonts w:ascii="Arial" w:hAnsi="Arial"/>
                <w:sz w:val="18"/>
              </w:rPr>
              <w:t>Name – Staff Contact</w:t>
            </w:r>
          </w:p>
          <w:p w14:paraId="054B63BC"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83DD892" w14:textId="77777777" w:rsidR="003379BD" w:rsidRDefault="003379BD">
            <w:pPr>
              <w:rPr>
                <w:rFonts w:ascii="Arial" w:hAnsi="Arial"/>
                <w:sz w:val="18"/>
              </w:rPr>
            </w:pPr>
            <w:r>
              <w:rPr>
                <w:rFonts w:ascii="Arial" w:hAnsi="Arial"/>
                <w:sz w:val="18"/>
              </w:rPr>
              <w:t>Name / Telephone Number – Institution</w:t>
            </w:r>
          </w:p>
          <w:p w14:paraId="37AA3880"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sz w:val="22"/>
              </w:rPr>
              <w:fldChar w:fldCharType="end"/>
            </w:r>
            <w:bookmarkEnd w:id="6"/>
          </w:p>
        </w:tc>
      </w:tr>
      <w:tr w:rsidR="003379BD" w14:paraId="67B17218" w14:textId="77777777" w:rsidTr="00DF0FF9">
        <w:trPr>
          <w:cantSplit/>
        </w:trPr>
        <w:tc>
          <w:tcPr>
            <w:tcW w:w="3168" w:type="dxa"/>
            <w:tcBorders>
              <w:top w:val="single" w:sz="4" w:space="0" w:color="auto"/>
              <w:left w:val="nil"/>
              <w:bottom w:val="nil"/>
            </w:tcBorders>
            <w:vAlign w:val="center"/>
          </w:tcPr>
          <w:p w14:paraId="5B86A255"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70E8133"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27F7810" w14:textId="77777777" w:rsidR="003379BD" w:rsidRDefault="003379BD" w:rsidP="00DF0FF9">
            <w:pPr>
              <w:pStyle w:val="Heading4"/>
              <w:spacing w:before="0"/>
            </w:pPr>
            <w:r>
              <w:t>RECOMMENDED</w:t>
            </w:r>
          </w:p>
          <w:p w14:paraId="4F2DE54A"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EC21BCE" w14:textId="77777777" w:rsidR="003379BD" w:rsidRDefault="003379BD" w:rsidP="00DF0FF9">
            <w:pPr>
              <w:pStyle w:val="Heading4"/>
              <w:spacing w:before="0"/>
              <w:rPr>
                <w:b w:val="0"/>
              </w:rPr>
            </w:pPr>
            <w:r>
              <w:t>ANTICIPATED</w:t>
            </w:r>
            <w:r w:rsidR="00DF0FF9">
              <w:t xml:space="preserve"> </w:t>
            </w:r>
            <w:r>
              <w:t>DOSAGE RANGE</w:t>
            </w:r>
          </w:p>
        </w:tc>
      </w:tr>
      <w:tr w:rsidR="003F3620" w14:paraId="6BEEABA7" w14:textId="77777777" w:rsidTr="00526A8B">
        <w:trPr>
          <w:cantSplit/>
        </w:trPr>
        <w:tc>
          <w:tcPr>
            <w:tcW w:w="3168" w:type="dxa"/>
            <w:tcBorders>
              <w:top w:val="single" w:sz="4" w:space="0" w:color="auto"/>
              <w:left w:val="nil"/>
              <w:bottom w:val="single" w:sz="4" w:space="0" w:color="auto"/>
            </w:tcBorders>
          </w:tcPr>
          <w:p w14:paraId="1D72EEC5" w14:textId="77777777" w:rsidR="003F3620" w:rsidRPr="00675635" w:rsidRDefault="003F3620" w:rsidP="00526A8B">
            <w:pPr>
              <w:spacing w:before="60"/>
              <w:rPr>
                <w:sz w:val="22"/>
              </w:rPr>
            </w:pPr>
            <w:r w:rsidRPr="00675635">
              <w:rPr>
                <w:noProof/>
                <w:sz w:val="22"/>
              </w:rPr>
              <w:t>Antidepressant (SSRI)</w:t>
            </w:r>
          </w:p>
        </w:tc>
        <w:tc>
          <w:tcPr>
            <w:tcW w:w="3420" w:type="dxa"/>
            <w:gridSpan w:val="5"/>
            <w:tcBorders>
              <w:top w:val="single" w:sz="4" w:space="0" w:color="auto"/>
              <w:bottom w:val="single" w:sz="4" w:space="0" w:color="auto"/>
              <w:right w:val="nil"/>
            </w:tcBorders>
          </w:tcPr>
          <w:p w14:paraId="5D3EAC32" w14:textId="77777777" w:rsidR="003F3620" w:rsidRPr="00675635" w:rsidRDefault="003F3620" w:rsidP="00526A8B">
            <w:pPr>
              <w:tabs>
                <w:tab w:val="left" w:pos="702"/>
                <w:tab w:val="left" w:pos="882"/>
                <w:tab w:val="left" w:pos="1152"/>
                <w:tab w:val="left" w:pos="1602"/>
              </w:tabs>
              <w:rPr>
                <w:sz w:val="22"/>
              </w:rPr>
            </w:pPr>
            <w:r w:rsidRPr="00675635">
              <w:rPr>
                <w:noProof/>
                <w:sz w:val="22"/>
              </w:rPr>
              <w:t xml:space="preserve">Celexa </w:t>
            </w:r>
          </w:p>
          <w:p w14:paraId="4860CF95" w14:textId="77777777" w:rsidR="003F3620" w:rsidRPr="00675635" w:rsidRDefault="003F3620" w:rsidP="00526A8B">
            <w:pPr>
              <w:tabs>
                <w:tab w:val="left" w:pos="702"/>
                <w:tab w:val="left" w:pos="882"/>
                <w:tab w:val="left" w:pos="1152"/>
                <w:tab w:val="left" w:pos="1602"/>
              </w:tabs>
              <w:rPr>
                <w:sz w:val="22"/>
              </w:rPr>
            </w:pPr>
            <w:r w:rsidRPr="00675635">
              <w:rPr>
                <w:sz w:val="22"/>
              </w:rPr>
              <w:t>(</w:t>
            </w:r>
            <w:r w:rsidRPr="00675635">
              <w:rPr>
                <w:noProof/>
                <w:sz w:val="22"/>
              </w:rPr>
              <w:t>citalopram</w:t>
            </w:r>
            <w:r w:rsidRPr="00675635">
              <w:rPr>
                <w:sz w:val="22"/>
              </w:rPr>
              <w:t>)</w:t>
            </w:r>
          </w:p>
        </w:tc>
        <w:tc>
          <w:tcPr>
            <w:tcW w:w="3420" w:type="dxa"/>
            <w:gridSpan w:val="3"/>
            <w:tcBorders>
              <w:top w:val="single" w:sz="4" w:space="0" w:color="auto"/>
              <w:bottom w:val="single" w:sz="4" w:space="0" w:color="auto"/>
              <w:right w:val="nil"/>
            </w:tcBorders>
            <w:vAlign w:val="center"/>
          </w:tcPr>
          <w:p w14:paraId="450863AA" w14:textId="77777777" w:rsidR="003F3620" w:rsidRPr="00675635" w:rsidRDefault="00196ACC" w:rsidP="00813BC6">
            <w:pPr>
              <w:tabs>
                <w:tab w:val="left" w:pos="702"/>
                <w:tab w:val="left" w:pos="882"/>
                <w:tab w:val="left" w:pos="1152"/>
                <w:tab w:val="left" w:pos="1602"/>
              </w:tabs>
              <w:rPr>
                <w:sz w:val="22"/>
              </w:rPr>
            </w:pPr>
            <w:r>
              <w:rPr>
                <w:noProof/>
                <w:sz w:val="22"/>
              </w:rPr>
              <w:t>10</w:t>
            </w:r>
            <w:r w:rsidRPr="00675635">
              <w:rPr>
                <w:noProof/>
                <w:sz w:val="22"/>
              </w:rPr>
              <w:t xml:space="preserve">mg </w:t>
            </w:r>
            <w:r w:rsidR="003F3620" w:rsidRPr="00675635">
              <w:rPr>
                <w:noProof/>
                <w:sz w:val="22"/>
              </w:rPr>
              <w:t>– 40mg</w:t>
            </w:r>
          </w:p>
        </w:tc>
        <w:tc>
          <w:tcPr>
            <w:tcW w:w="1440" w:type="dxa"/>
            <w:tcBorders>
              <w:top w:val="single" w:sz="4" w:space="0" w:color="auto"/>
              <w:bottom w:val="single" w:sz="4" w:space="0" w:color="auto"/>
              <w:right w:val="nil"/>
            </w:tcBorders>
            <w:vAlign w:val="center"/>
          </w:tcPr>
          <w:p w14:paraId="6DE4571B" w14:textId="77777777" w:rsidR="003F3620" w:rsidRDefault="003F3620"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sz w:val="22"/>
              </w:rPr>
              <w:fldChar w:fldCharType="end"/>
            </w:r>
          </w:p>
        </w:tc>
      </w:tr>
      <w:tr w:rsidR="003379BD" w14:paraId="79C3C01D" w14:textId="77777777">
        <w:trPr>
          <w:cantSplit/>
          <w:trHeight w:hRule="exact" w:val="1200"/>
        </w:trPr>
        <w:tc>
          <w:tcPr>
            <w:tcW w:w="11448" w:type="dxa"/>
            <w:gridSpan w:val="10"/>
            <w:tcBorders>
              <w:top w:val="nil"/>
              <w:left w:val="nil"/>
              <w:bottom w:val="single" w:sz="4" w:space="0" w:color="auto"/>
              <w:right w:val="nil"/>
            </w:tcBorders>
          </w:tcPr>
          <w:p w14:paraId="3E3C27D2"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4D06A66"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6A8E8CFD"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80C79">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80C79">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80C79">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sidR="00B1786E">
              <w:rPr>
                <w:sz w:val="22"/>
              </w:rPr>
              <w:fldChar w:fldCharType="end"/>
            </w:r>
            <w:bookmarkEnd w:id="7"/>
          </w:p>
        </w:tc>
      </w:tr>
      <w:tr w:rsidR="003379BD" w14:paraId="64706B8A" w14:textId="77777777">
        <w:trPr>
          <w:cantSplit/>
          <w:trHeight w:hRule="exact" w:val="600"/>
        </w:trPr>
        <w:tc>
          <w:tcPr>
            <w:tcW w:w="11448" w:type="dxa"/>
            <w:gridSpan w:val="10"/>
            <w:tcBorders>
              <w:top w:val="single" w:sz="4" w:space="0" w:color="auto"/>
              <w:left w:val="nil"/>
              <w:bottom w:val="nil"/>
              <w:right w:val="nil"/>
            </w:tcBorders>
          </w:tcPr>
          <w:p w14:paraId="65AE228D" w14:textId="0A8F0AC1"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7F4F19">
              <w:rPr>
                <w:b w:val="0"/>
              </w:rPr>
              <w:t>impression (</w:t>
            </w:r>
            <w:r w:rsidRPr="00097390">
              <w:rPr>
                <w:b w:val="0"/>
              </w:rPr>
              <w:t>“working hypothesis</w:t>
            </w:r>
            <w:r w:rsidR="0031599E" w:rsidRPr="00097390">
              <w:rPr>
                <w:b w:val="0"/>
              </w:rPr>
              <w:t>.”</w:t>
            </w:r>
            <w:r w:rsidR="007F4F19">
              <w:rPr>
                <w:b w:val="0"/>
              </w:rPr>
              <w:t>)</w:t>
            </w:r>
          </w:p>
        </w:tc>
      </w:tr>
      <w:tr w:rsidR="003379BD" w14:paraId="22483DA3" w14:textId="77777777" w:rsidTr="00863F67">
        <w:trPr>
          <w:cantSplit/>
          <w:trHeight w:val="936"/>
        </w:trPr>
        <w:tc>
          <w:tcPr>
            <w:tcW w:w="11448" w:type="dxa"/>
            <w:gridSpan w:val="10"/>
            <w:tcBorders>
              <w:top w:val="nil"/>
              <w:left w:val="nil"/>
              <w:bottom w:val="single" w:sz="4" w:space="0" w:color="auto"/>
              <w:right w:val="nil"/>
            </w:tcBorders>
          </w:tcPr>
          <w:p w14:paraId="47DA71B0"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Pr>
                <w:noProof/>
                <w:sz w:val="22"/>
              </w:rPr>
              <w:fldChar w:fldCharType="end"/>
            </w:r>
            <w:bookmarkEnd w:id="8"/>
          </w:p>
        </w:tc>
      </w:tr>
      <w:tr w:rsidR="003379BD" w14:paraId="40BF9376" w14:textId="77777777">
        <w:trPr>
          <w:cantSplit/>
          <w:trHeight w:val="240"/>
        </w:trPr>
        <w:tc>
          <w:tcPr>
            <w:tcW w:w="11448" w:type="dxa"/>
            <w:gridSpan w:val="10"/>
            <w:tcBorders>
              <w:top w:val="single" w:sz="4" w:space="0" w:color="auto"/>
              <w:left w:val="nil"/>
              <w:bottom w:val="nil"/>
              <w:right w:val="nil"/>
            </w:tcBorders>
          </w:tcPr>
          <w:p w14:paraId="487161BE"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4FC5BCA6" w14:textId="77777777">
        <w:trPr>
          <w:cantSplit/>
          <w:trHeight w:val="240"/>
        </w:trPr>
        <w:tc>
          <w:tcPr>
            <w:tcW w:w="5724" w:type="dxa"/>
            <w:gridSpan w:val="4"/>
            <w:tcBorders>
              <w:top w:val="nil"/>
              <w:left w:val="nil"/>
              <w:bottom w:val="nil"/>
              <w:right w:val="nil"/>
            </w:tcBorders>
            <w:vAlign w:val="center"/>
          </w:tcPr>
          <w:p w14:paraId="1088DCC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6D89852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120AC65" w14:textId="77777777">
        <w:trPr>
          <w:cantSplit/>
          <w:trHeight w:val="240"/>
        </w:trPr>
        <w:tc>
          <w:tcPr>
            <w:tcW w:w="5724" w:type="dxa"/>
            <w:gridSpan w:val="4"/>
            <w:tcBorders>
              <w:top w:val="nil"/>
              <w:left w:val="nil"/>
              <w:bottom w:val="nil"/>
              <w:right w:val="nil"/>
            </w:tcBorders>
            <w:vAlign w:val="center"/>
          </w:tcPr>
          <w:p w14:paraId="6FE30ED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4BCFC1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0672CB5" w14:textId="77777777">
        <w:trPr>
          <w:cantSplit/>
          <w:trHeight w:val="240"/>
        </w:trPr>
        <w:tc>
          <w:tcPr>
            <w:tcW w:w="5724" w:type="dxa"/>
            <w:gridSpan w:val="4"/>
            <w:tcBorders>
              <w:top w:val="nil"/>
              <w:left w:val="nil"/>
              <w:bottom w:val="nil"/>
              <w:right w:val="nil"/>
            </w:tcBorders>
            <w:vAlign w:val="center"/>
          </w:tcPr>
          <w:p w14:paraId="2D8259A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CB6805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07FB194" w14:textId="77777777" w:rsidTr="00863F67">
        <w:trPr>
          <w:cantSplit/>
          <w:trHeight w:val="936"/>
        </w:trPr>
        <w:tc>
          <w:tcPr>
            <w:tcW w:w="11448" w:type="dxa"/>
            <w:gridSpan w:val="10"/>
            <w:tcBorders>
              <w:top w:val="nil"/>
              <w:left w:val="nil"/>
              <w:bottom w:val="nil"/>
              <w:right w:val="nil"/>
            </w:tcBorders>
          </w:tcPr>
          <w:p w14:paraId="112AC2CB"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sidR="00B1786E">
              <w:rPr>
                <w:sz w:val="22"/>
              </w:rPr>
              <w:fldChar w:fldCharType="end"/>
            </w:r>
            <w:bookmarkEnd w:id="16"/>
          </w:p>
        </w:tc>
      </w:tr>
      <w:tr w:rsidR="003379BD" w14:paraId="0E358D51" w14:textId="77777777">
        <w:trPr>
          <w:cantSplit/>
          <w:trHeight w:hRule="exact" w:val="240"/>
        </w:trPr>
        <w:tc>
          <w:tcPr>
            <w:tcW w:w="11448" w:type="dxa"/>
            <w:gridSpan w:val="10"/>
            <w:tcBorders>
              <w:top w:val="nil"/>
              <w:left w:val="nil"/>
              <w:bottom w:val="single" w:sz="4" w:space="0" w:color="auto"/>
              <w:right w:val="nil"/>
            </w:tcBorders>
          </w:tcPr>
          <w:p w14:paraId="2DCC35B8" w14:textId="77777777" w:rsidR="003379BD" w:rsidRDefault="003379BD">
            <w:pPr>
              <w:pStyle w:val="Heading4"/>
              <w:tabs>
                <w:tab w:val="left" w:pos="540"/>
              </w:tabs>
              <w:spacing w:before="0"/>
              <w:jc w:val="left"/>
            </w:pPr>
          </w:p>
        </w:tc>
      </w:tr>
      <w:tr w:rsidR="003379BD" w14:paraId="08F26D83" w14:textId="77777777">
        <w:trPr>
          <w:cantSplit/>
          <w:trHeight w:hRule="exact" w:val="240"/>
        </w:trPr>
        <w:tc>
          <w:tcPr>
            <w:tcW w:w="11448" w:type="dxa"/>
            <w:gridSpan w:val="10"/>
            <w:tcBorders>
              <w:top w:val="nil"/>
              <w:left w:val="nil"/>
              <w:bottom w:val="nil"/>
              <w:right w:val="nil"/>
            </w:tcBorders>
          </w:tcPr>
          <w:p w14:paraId="377B1C1E"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2915EB9D" w14:textId="77777777" w:rsidTr="00934FD5">
        <w:trPr>
          <w:cantSplit/>
          <w:trHeight w:val="288"/>
        </w:trPr>
        <w:tc>
          <w:tcPr>
            <w:tcW w:w="3816" w:type="dxa"/>
            <w:gridSpan w:val="2"/>
            <w:tcBorders>
              <w:top w:val="nil"/>
              <w:left w:val="nil"/>
              <w:bottom w:val="nil"/>
              <w:right w:val="nil"/>
            </w:tcBorders>
            <w:vAlign w:val="center"/>
          </w:tcPr>
          <w:p w14:paraId="5760006C"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A80C79">
              <w:rPr>
                <w:b w:val="0"/>
              </w:rPr>
            </w:r>
            <w:r w:rsidR="00A80C79">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8FD142A"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80C79">
              <w:rPr>
                <w:b w:val="0"/>
              </w:rPr>
            </w:r>
            <w:r w:rsidR="00A80C79">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FFB5C6F"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80C79">
              <w:rPr>
                <w:b w:val="0"/>
              </w:rPr>
            </w:r>
            <w:r w:rsidR="00A80C79">
              <w:rPr>
                <w:b w:val="0"/>
              </w:rPr>
              <w:fldChar w:fldCharType="separate"/>
            </w:r>
            <w:r>
              <w:rPr>
                <w:b w:val="0"/>
              </w:rPr>
              <w:fldChar w:fldCharType="end"/>
            </w:r>
            <w:bookmarkEnd w:id="19"/>
            <w:r>
              <w:rPr>
                <w:b w:val="0"/>
              </w:rPr>
              <w:t xml:space="preserve"> Social Functioning</w:t>
            </w:r>
          </w:p>
        </w:tc>
      </w:tr>
      <w:tr w:rsidR="003379BD" w14:paraId="36C671F6" w14:textId="77777777">
        <w:trPr>
          <w:cantSplit/>
          <w:trHeight w:val="240"/>
        </w:trPr>
        <w:tc>
          <w:tcPr>
            <w:tcW w:w="3816" w:type="dxa"/>
            <w:gridSpan w:val="2"/>
            <w:tcBorders>
              <w:top w:val="nil"/>
              <w:left w:val="nil"/>
              <w:bottom w:val="nil"/>
              <w:right w:val="nil"/>
            </w:tcBorders>
          </w:tcPr>
          <w:p w14:paraId="48FC9EFB"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E6BDED3"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2B4FFDC0" w14:textId="77777777" w:rsidR="003379BD" w:rsidRDefault="003379BD">
            <w:pPr>
              <w:pStyle w:val="Heading4"/>
              <w:tabs>
                <w:tab w:val="left" w:pos="540"/>
              </w:tabs>
              <w:jc w:val="left"/>
              <w:rPr>
                <w:b w:val="0"/>
              </w:rPr>
            </w:pPr>
          </w:p>
        </w:tc>
      </w:tr>
      <w:tr w:rsidR="003379BD" w14:paraId="47324164" w14:textId="77777777">
        <w:trPr>
          <w:cantSplit/>
          <w:trHeight w:val="192"/>
        </w:trPr>
        <w:tc>
          <w:tcPr>
            <w:tcW w:w="5724" w:type="dxa"/>
            <w:gridSpan w:val="4"/>
            <w:tcBorders>
              <w:top w:val="nil"/>
              <w:left w:val="nil"/>
              <w:bottom w:val="nil"/>
              <w:right w:val="nil"/>
            </w:tcBorders>
          </w:tcPr>
          <w:p w14:paraId="760EC195"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2F255B74" w14:textId="77777777" w:rsidR="003379BD" w:rsidRDefault="003379BD">
            <w:pPr>
              <w:pStyle w:val="Heading4"/>
              <w:tabs>
                <w:tab w:val="left" w:pos="540"/>
              </w:tabs>
              <w:jc w:val="left"/>
              <w:rPr>
                <w:b w:val="0"/>
              </w:rPr>
            </w:pPr>
          </w:p>
        </w:tc>
      </w:tr>
      <w:bookmarkStart w:id="20" w:name="_Hlk151783589"/>
      <w:tr w:rsidR="003379BD" w14:paraId="6F75B09F" w14:textId="77777777">
        <w:trPr>
          <w:cantSplit/>
          <w:trHeight w:val="192"/>
        </w:trPr>
        <w:tc>
          <w:tcPr>
            <w:tcW w:w="5724" w:type="dxa"/>
            <w:gridSpan w:val="4"/>
            <w:tcBorders>
              <w:top w:val="nil"/>
              <w:left w:val="nil"/>
              <w:bottom w:val="nil"/>
              <w:right w:val="nil"/>
            </w:tcBorders>
            <w:vAlign w:val="center"/>
          </w:tcPr>
          <w:p w14:paraId="6E036168"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A80C79">
              <w:rPr>
                <w:b w:val="0"/>
              </w:rPr>
            </w:r>
            <w:r w:rsidR="00A80C79">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2BCC8F2"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A80C79">
              <w:rPr>
                <w:b w:val="0"/>
              </w:rPr>
            </w:r>
            <w:r w:rsidR="00A80C79">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6DFB8730" w14:textId="77777777">
        <w:trPr>
          <w:cantSplit/>
          <w:trHeight w:val="192"/>
        </w:trPr>
        <w:tc>
          <w:tcPr>
            <w:tcW w:w="5724" w:type="dxa"/>
            <w:gridSpan w:val="4"/>
            <w:tcBorders>
              <w:top w:val="nil"/>
              <w:left w:val="nil"/>
              <w:bottom w:val="nil"/>
              <w:right w:val="nil"/>
            </w:tcBorders>
            <w:vAlign w:val="center"/>
          </w:tcPr>
          <w:p w14:paraId="1105B342"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A80C79">
              <w:rPr>
                <w:b w:val="0"/>
              </w:rPr>
            </w:r>
            <w:r w:rsidR="00A80C79">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2BAA93E"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A80C79">
              <w:rPr>
                <w:b w:val="0"/>
              </w:rPr>
            </w:r>
            <w:r w:rsidR="00A80C79">
              <w:rPr>
                <w:b w:val="0"/>
              </w:rPr>
              <w:fldChar w:fldCharType="separate"/>
            </w:r>
            <w:r>
              <w:rPr>
                <w:b w:val="0"/>
              </w:rPr>
              <w:fldChar w:fldCharType="end"/>
            </w:r>
            <w:bookmarkEnd w:id="24"/>
            <w:r>
              <w:rPr>
                <w:b w:val="0"/>
              </w:rPr>
              <w:t xml:space="preserve"> Intervention of law enforcement authorities</w:t>
            </w:r>
          </w:p>
        </w:tc>
      </w:tr>
      <w:tr w:rsidR="003379BD" w14:paraId="336C5C68" w14:textId="77777777">
        <w:trPr>
          <w:cantSplit/>
          <w:trHeight w:val="192"/>
        </w:trPr>
        <w:tc>
          <w:tcPr>
            <w:tcW w:w="5724" w:type="dxa"/>
            <w:gridSpan w:val="4"/>
            <w:tcBorders>
              <w:top w:val="nil"/>
              <w:left w:val="nil"/>
              <w:bottom w:val="nil"/>
              <w:right w:val="nil"/>
            </w:tcBorders>
            <w:vAlign w:val="center"/>
          </w:tcPr>
          <w:p w14:paraId="657E2A35"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A80C79">
              <w:rPr>
                <w:b w:val="0"/>
              </w:rPr>
            </w:r>
            <w:r w:rsidR="00A80C79">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34261124"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A80C79">
              <w:rPr>
                <w:b w:val="0"/>
              </w:rPr>
            </w:r>
            <w:r w:rsidR="00A80C79">
              <w:rPr>
                <w:b w:val="0"/>
              </w:rPr>
              <w:fldChar w:fldCharType="separate"/>
            </w:r>
            <w:r>
              <w:rPr>
                <w:b w:val="0"/>
              </w:rPr>
              <w:fldChar w:fldCharType="end"/>
            </w:r>
            <w:bookmarkEnd w:id="26"/>
            <w:r>
              <w:rPr>
                <w:b w:val="0"/>
              </w:rPr>
              <w:t xml:space="preserve"> Risk of harm to self or others</w:t>
            </w:r>
          </w:p>
        </w:tc>
      </w:tr>
      <w:tr w:rsidR="003379BD" w14:paraId="57971537" w14:textId="77777777">
        <w:trPr>
          <w:cantSplit/>
          <w:trHeight w:val="192"/>
        </w:trPr>
        <w:tc>
          <w:tcPr>
            <w:tcW w:w="5724" w:type="dxa"/>
            <w:gridSpan w:val="4"/>
            <w:tcBorders>
              <w:top w:val="nil"/>
              <w:left w:val="nil"/>
              <w:bottom w:val="nil"/>
              <w:right w:val="nil"/>
            </w:tcBorders>
            <w:vAlign w:val="center"/>
          </w:tcPr>
          <w:p w14:paraId="5F21E2D0"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A80C79">
              <w:rPr>
                <w:b w:val="0"/>
              </w:rPr>
            </w:r>
            <w:r w:rsidR="00A80C79">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2072805" w14:textId="77777777" w:rsidR="003379BD" w:rsidRDefault="003379BD">
            <w:pPr>
              <w:pStyle w:val="Heading4"/>
              <w:tabs>
                <w:tab w:val="left" w:pos="540"/>
              </w:tabs>
              <w:spacing w:before="0"/>
              <w:jc w:val="left"/>
              <w:rPr>
                <w:b w:val="0"/>
              </w:rPr>
            </w:pPr>
          </w:p>
        </w:tc>
      </w:tr>
      <w:bookmarkEnd w:id="20"/>
      <w:tr w:rsidR="003379BD" w14:paraId="120657EF" w14:textId="77777777" w:rsidTr="00863F67">
        <w:trPr>
          <w:cantSplit/>
          <w:trHeight w:val="936"/>
        </w:trPr>
        <w:tc>
          <w:tcPr>
            <w:tcW w:w="11448" w:type="dxa"/>
            <w:gridSpan w:val="10"/>
            <w:tcBorders>
              <w:top w:val="nil"/>
              <w:left w:val="nil"/>
              <w:bottom w:val="single" w:sz="4" w:space="0" w:color="auto"/>
              <w:right w:val="nil"/>
            </w:tcBorders>
          </w:tcPr>
          <w:p w14:paraId="5A15D12B"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C91762">
              <w:rPr>
                <w:noProof/>
                <w:sz w:val="22"/>
              </w:rPr>
              <w:t> </w:t>
            </w:r>
            <w:r w:rsidR="00C91762">
              <w:rPr>
                <w:noProof/>
                <w:sz w:val="22"/>
              </w:rPr>
              <w:t> </w:t>
            </w:r>
            <w:r w:rsidR="00C91762">
              <w:rPr>
                <w:noProof/>
                <w:sz w:val="22"/>
              </w:rPr>
              <w:t> </w:t>
            </w:r>
            <w:r w:rsidR="00C91762">
              <w:rPr>
                <w:noProof/>
                <w:sz w:val="22"/>
              </w:rPr>
              <w:t> </w:t>
            </w:r>
            <w:r w:rsidR="00C91762">
              <w:rPr>
                <w:noProof/>
                <w:sz w:val="22"/>
              </w:rPr>
              <w:t> </w:t>
            </w:r>
            <w:r w:rsidR="00B1786E">
              <w:rPr>
                <w:noProof/>
                <w:sz w:val="22"/>
              </w:rPr>
              <w:fldChar w:fldCharType="end"/>
            </w:r>
            <w:bookmarkEnd w:id="28"/>
          </w:p>
        </w:tc>
      </w:tr>
      <w:tr w:rsidR="003379BD" w14:paraId="6DF5B999" w14:textId="77777777">
        <w:trPr>
          <w:cantSplit/>
          <w:trHeight w:hRule="exact" w:val="440"/>
        </w:trPr>
        <w:tc>
          <w:tcPr>
            <w:tcW w:w="11448" w:type="dxa"/>
            <w:gridSpan w:val="10"/>
            <w:tcBorders>
              <w:top w:val="single" w:sz="4" w:space="0" w:color="auto"/>
              <w:left w:val="nil"/>
              <w:bottom w:val="single" w:sz="4" w:space="0" w:color="auto"/>
              <w:right w:val="nil"/>
            </w:tcBorders>
          </w:tcPr>
          <w:p w14:paraId="1868223A"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6DE1B12" w14:textId="77777777" w:rsidR="003379BD" w:rsidRDefault="00464819">
      <w:pPr>
        <w:jc w:val="right"/>
        <w:rPr>
          <w:rFonts w:ascii="Arial" w:hAnsi="Arial"/>
          <w:sz w:val="18"/>
        </w:rPr>
      </w:pPr>
      <w:r>
        <w:rPr>
          <w:rFonts w:ascii="Arial" w:hAnsi="Arial"/>
          <w:sz w:val="18"/>
        </w:rPr>
        <w:t>See Page 2</w:t>
      </w:r>
    </w:p>
    <w:p w14:paraId="11C13804"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0696ECCB" w14:textId="77777777">
        <w:trPr>
          <w:tblHeader/>
        </w:trPr>
        <w:tc>
          <w:tcPr>
            <w:tcW w:w="4788" w:type="dxa"/>
            <w:tcBorders>
              <w:top w:val="nil"/>
              <w:left w:val="nil"/>
              <w:bottom w:val="nil"/>
              <w:right w:val="nil"/>
            </w:tcBorders>
          </w:tcPr>
          <w:p w14:paraId="3C8EA6F4"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7A7ACA4" w14:textId="77777777" w:rsidR="003379BD" w:rsidRDefault="003379BD" w:rsidP="00CF16BF">
            <w:pPr>
              <w:rPr>
                <w:rFonts w:ascii="Arial" w:hAnsi="Arial"/>
                <w:sz w:val="18"/>
              </w:rPr>
            </w:pPr>
            <w:r>
              <w:rPr>
                <w:rFonts w:ascii="Arial" w:hAnsi="Arial"/>
                <w:sz w:val="18"/>
              </w:rPr>
              <w:t xml:space="preserve">Medication: </w:t>
            </w:r>
            <w:r w:rsidR="003F3620" w:rsidRPr="00675635">
              <w:rPr>
                <w:noProof/>
                <w:sz w:val="22"/>
              </w:rPr>
              <w:t xml:space="preserve">Celexa </w:t>
            </w:r>
            <w:r w:rsidR="003F3620" w:rsidRPr="00675635">
              <w:rPr>
                <w:sz w:val="22"/>
              </w:rPr>
              <w:t xml:space="preserve"> -</w:t>
            </w:r>
            <w:r w:rsidR="003F3620" w:rsidRPr="00675635">
              <w:rPr>
                <w:rFonts w:ascii="Arial" w:hAnsi="Arial"/>
                <w:sz w:val="18"/>
              </w:rPr>
              <w:t xml:space="preserve"> (</w:t>
            </w:r>
            <w:r w:rsidR="003F3620" w:rsidRPr="00675635">
              <w:rPr>
                <w:noProof/>
                <w:sz w:val="22"/>
              </w:rPr>
              <w:t>citalopram</w:t>
            </w:r>
            <w:r w:rsidR="003F3620" w:rsidRPr="00675635">
              <w:rPr>
                <w:rFonts w:ascii="Arial" w:hAnsi="Arial"/>
                <w:sz w:val="18"/>
              </w:rPr>
              <w:t>)</w:t>
            </w:r>
          </w:p>
        </w:tc>
      </w:tr>
      <w:tr w:rsidR="003379BD" w14:paraId="0CDB6DF8" w14:textId="77777777">
        <w:trPr>
          <w:cantSplit/>
        </w:trPr>
        <w:tc>
          <w:tcPr>
            <w:tcW w:w="11448" w:type="dxa"/>
            <w:gridSpan w:val="2"/>
            <w:tcBorders>
              <w:top w:val="single" w:sz="4" w:space="0" w:color="auto"/>
              <w:left w:val="nil"/>
              <w:bottom w:val="single" w:sz="4" w:space="0" w:color="auto"/>
              <w:right w:val="nil"/>
            </w:tcBorders>
          </w:tcPr>
          <w:p w14:paraId="6706D9B9"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B17284D" w14:textId="77777777" w:rsidTr="008768D6">
        <w:trPr>
          <w:trHeight w:val="864"/>
        </w:trPr>
        <w:tc>
          <w:tcPr>
            <w:tcW w:w="11448" w:type="dxa"/>
            <w:gridSpan w:val="2"/>
            <w:tcBorders>
              <w:top w:val="single" w:sz="4" w:space="0" w:color="auto"/>
              <w:left w:val="nil"/>
              <w:bottom w:val="nil"/>
              <w:right w:val="nil"/>
            </w:tcBorders>
          </w:tcPr>
          <w:p w14:paraId="59167BD0" w14:textId="77777777" w:rsidR="003379BD" w:rsidRPr="00196ACC" w:rsidRDefault="003379BD" w:rsidP="00683097">
            <w:pPr>
              <w:pStyle w:val="Heading6"/>
              <w:rPr>
                <w:rFonts w:cs="Arial"/>
                <w:b w:val="0"/>
                <w:sz w:val="18"/>
                <w:szCs w:val="18"/>
              </w:rPr>
            </w:pPr>
            <w:r w:rsidRPr="00196ACC">
              <w:rPr>
                <w:rFonts w:cs="Arial"/>
                <w:b w:val="0"/>
                <w:sz w:val="18"/>
                <w:szCs w:val="18"/>
              </w:rPr>
              <w:t>Continued – Possible side effects, warnings</w:t>
            </w:r>
            <w:r w:rsidR="00097390" w:rsidRPr="00196ACC">
              <w:rPr>
                <w:rFonts w:cs="Arial"/>
                <w:b w:val="0"/>
                <w:sz w:val="18"/>
                <w:szCs w:val="18"/>
              </w:rPr>
              <w:t>,</w:t>
            </w:r>
            <w:r w:rsidRPr="00196ACC">
              <w:rPr>
                <w:rFonts w:cs="Arial"/>
                <w:b w:val="0"/>
                <w:sz w:val="18"/>
                <w:szCs w:val="18"/>
              </w:rPr>
              <w:t xml:space="preserve"> and cautions</w:t>
            </w:r>
            <w:r w:rsidRPr="0014202C">
              <w:rPr>
                <w:rFonts w:cs="Arial"/>
                <w:b w:val="0"/>
                <w:sz w:val="18"/>
                <w:szCs w:val="18"/>
              </w:rPr>
              <w:t xml:space="preserve"> </w:t>
            </w:r>
            <w:r w:rsidRPr="00196ACC">
              <w:rPr>
                <w:rFonts w:cs="Arial"/>
                <w:b w:val="0"/>
                <w:sz w:val="18"/>
                <w:szCs w:val="18"/>
              </w:rPr>
              <w:t>associated with this medication.</w:t>
            </w:r>
          </w:p>
          <w:p w14:paraId="4E98C7A8" w14:textId="77777777" w:rsidR="003F3620" w:rsidRPr="00F81F80" w:rsidRDefault="003379BD" w:rsidP="0014202C">
            <w:pPr>
              <w:pStyle w:val="Heading6"/>
              <w:spacing w:before="120"/>
              <w:rPr>
                <w:rFonts w:cs="Arial"/>
                <w:sz w:val="18"/>
                <w:szCs w:val="18"/>
              </w:rPr>
            </w:pPr>
            <w:r w:rsidRPr="005B0C6B">
              <w:rPr>
                <w:rFonts w:cs="Arial"/>
                <w:sz w:val="18"/>
                <w:szCs w:val="18"/>
              </w:rPr>
              <w:t>Most Common Side Effects</w:t>
            </w:r>
            <w:r w:rsidR="00196ACC" w:rsidRPr="005B0C6B">
              <w:rPr>
                <w:rFonts w:cs="Arial"/>
                <w:sz w:val="18"/>
                <w:szCs w:val="18"/>
              </w:rPr>
              <w:t>:</w:t>
            </w:r>
            <w:r w:rsidR="003F3620" w:rsidRPr="005B0C6B">
              <w:rPr>
                <w:rFonts w:cs="Arial"/>
                <w:sz w:val="18"/>
                <w:szCs w:val="18"/>
              </w:rPr>
              <w:t xml:space="preserve"> </w:t>
            </w:r>
            <w:r w:rsidR="00196ACC" w:rsidRPr="0014202C">
              <w:rPr>
                <w:rFonts w:cs="Arial"/>
                <w:b w:val="0"/>
                <w:sz w:val="18"/>
                <w:szCs w:val="18"/>
              </w:rPr>
              <w:t>S</w:t>
            </w:r>
            <w:r w:rsidR="003F3620" w:rsidRPr="0014202C">
              <w:rPr>
                <w:rFonts w:cs="Arial"/>
                <w:b w:val="0"/>
                <w:sz w:val="18"/>
                <w:szCs w:val="18"/>
              </w:rPr>
              <w:t>weating; constipation; nausea; vomiting; diarrhea; dry mouth; dizziness; drowsiness; fatigue; insomnia; headache; tremor; agitation</w:t>
            </w:r>
            <w:r w:rsidR="00196ACC" w:rsidRPr="0014202C">
              <w:rPr>
                <w:rFonts w:cs="Arial"/>
                <w:b w:val="0"/>
                <w:sz w:val="18"/>
                <w:szCs w:val="18"/>
              </w:rPr>
              <w:t>;</w:t>
            </w:r>
            <w:r w:rsidR="00196ACC" w:rsidRPr="005B0C6B">
              <w:rPr>
                <w:rFonts w:cs="Arial"/>
                <w:b w:val="0"/>
                <w:sz w:val="18"/>
                <w:szCs w:val="18"/>
              </w:rPr>
              <w:t xml:space="preserve"> </w:t>
            </w:r>
            <w:r w:rsidR="003F3620" w:rsidRPr="005B0C6B">
              <w:rPr>
                <w:rFonts w:cs="Arial"/>
                <w:b w:val="0"/>
                <w:sz w:val="18"/>
                <w:szCs w:val="18"/>
              </w:rPr>
              <w:t>sexual dysfunction</w:t>
            </w:r>
            <w:r w:rsidR="00F81F80" w:rsidRPr="0014202C">
              <w:rPr>
                <w:rFonts w:cs="Arial"/>
                <w:b w:val="0"/>
                <w:sz w:val="18"/>
                <w:szCs w:val="18"/>
              </w:rPr>
              <w:t>; changes in appetite or weight</w:t>
            </w:r>
          </w:p>
          <w:p w14:paraId="563063DA" w14:textId="77777777" w:rsidR="00196ACC" w:rsidRPr="0014202C" w:rsidRDefault="00196ACC" w:rsidP="0014202C">
            <w:pPr>
              <w:rPr>
                <w:rFonts w:ascii="Arial" w:hAnsi="Arial" w:cs="Arial"/>
                <w:sz w:val="18"/>
                <w:szCs w:val="18"/>
              </w:rPr>
            </w:pPr>
          </w:p>
          <w:p w14:paraId="19738AA6" w14:textId="77777777" w:rsidR="00196ACC" w:rsidRDefault="00196ACC" w:rsidP="0014202C">
            <w:pPr>
              <w:rPr>
                <w:rFonts w:ascii="Arial" w:hAnsi="Arial" w:cs="Arial"/>
                <w:b/>
                <w:sz w:val="18"/>
                <w:szCs w:val="18"/>
              </w:rPr>
            </w:pPr>
            <w:r w:rsidRPr="0014202C">
              <w:rPr>
                <w:rFonts w:ascii="Arial" w:hAnsi="Arial" w:cs="Arial"/>
                <w:b/>
                <w:sz w:val="18"/>
                <w:szCs w:val="18"/>
              </w:rPr>
              <w:t>Less Common Side Effects:</w:t>
            </w:r>
            <w:r w:rsidR="00F81F80" w:rsidRPr="0014202C">
              <w:rPr>
                <w:rFonts w:ascii="Arial" w:hAnsi="Arial" w:cs="Arial"/>
                <w:sz w:val="18"/>
                <w:szCs w:val="18"/>
              </w:rPr>
              <w:t xml:space="preserve"> seizures</w:t>
            </w:r>
            <w:r w:rsidR="005B0C6B" w:rsidRPr="005B0C6B">
              <w:rPr>
                <w:rFonts w:ascii="Arial" w:hAnsi="Arial" w:cs="Arial"/>
                <w:sz w:val="18"/>
                <w:szCs w:val="18"/>
              </w:rPr>
              <w:t>; low sodium levels;</w:t>
            </w:r>
            <w:r w:rsidR="00F81F80" w:rsidRPr="0014202C">
              <w:rPr>
                <w:rFonts w:ascii="Arial" w:hAnsi="Arial" w:cs="Arial"/>
                <w:sz w:val="18"/>
                <w:szCs w:val="18"/>
              </w:rPr>
              <w:t xml:space="preserve"> vision changes</w:t>
            </w:r>
            <w:r w:rsidR="00012F3A">
              <w:rPr>
                <w:rFonts w:ascii="Arial" w:hAnsi="Arial" w:cs="Arial"/>
                <w:sz w:val="18"/>
                <w:szCs w:val="18"/>
              </w:rPr>
              <w:t>.</w:t>
            </w:r>
          </w:p>
          <w:p w14:paraId="009ABDBA" w14:textId="77777777" w:rsidR="00F81F80" w:rsidRDefault="00F81F80" w:rsidP="0014202C">
            <w:pPr>
              <w:rPr>
                <w:rFonts w:ascii="Arial" w:hAnsi="Arial" w:cs="Arial"/>
                <w:b/>
                <w:sz w:val="18"/>
                <w:szCs w:val="18"/>
              </w:rPr>
            </w:pPr>
          </w:p>
          <w:p w14:paraId="4B6D3D9F" w14:textId="77777777" w:rsidR="00F81F80" w:rsidRDefault="00F81F80" w:rsidP="0014202C">
            <w:pPr>
              <w:rPr>
                <w:rFonts w:ascii="Arial" w:hAnsi="Arial" w:cs="Arial"/>
                <w:b/>
                <w:sz w:val="18"/>
                <w:szCs w:val="18"/>
              </w:rPr>
            </w:pPr>
            <w:r>
              <w:rPr>
                <w:rFonts w:ascii="Arial" w:hAnsi="Arial" w:cs="Arial"/>
                <w:b/>
                <w:sz w:val="18"/>
                <w:szCs w:val="18"/>
              </w:rPr>
              <w:t xml:space="preserve">Rare Side Effects: </w:t>
            </w:r>
          </w:p>
          <w:p w14:paraId="38E1C751" w14:textId="77777777" w:rsidR="00F81F80" w:rsidRPr="0014202C" w:rsidRDefault="00F81F80" w:rsidP="0014202C">
            <w:pPr>
              <w:rPr>
                <w:rFonts w:ascii="Arial" w:hAnsi="Arial" w:cs="Arial"/>
                <w:sz w:val="18"/>
                <w:szCs w:val="18"/>
              </w:rPr>
            </w:pPr>
            <w:r w:rsidRPr="0014202C">
              <w:rPr>
                <w:rFonts w:ascii="Arial" w:hAnsi="Arial" w:cs="Arial"/>
                <w:sz w:val="18"/>
                <w:szCs w:val="18"/>
              </w:rPr>
              <w:t xml:space="preserve">Check with your doctor immediately if any of the following rare side effects occur: </w:t>
            </w:r>
            <w:r w:rsidR="005B0C6B" w:rsidRPr="0014202C">
              <w:rPr>
                <w:rFonts w:ascii="Arial" w:hAnsi="Arial" w:cs="Arial"/>
                <w:sz w:val="18"/>
                <w:szCs w:val="18"/>
              </w:rPr>
              <w:t xml:space="preserve">allergic reaction; </w:t>
            </w:r>
            <w:r w:rsidRPr="0014202C">
              <w:rPr>
                <w:rFonts w:ascii="Arial" w:hAnsi="Arial" w:cs="Arial"/>
                <w:sz w:val="18"/>
                <w:szCs w:val="18"/>
              </w:rPr>
              <w:t>suicidal thoughts or actions</w:t>
            </w:r>
            <w:r w:rsidR="005B0C6B" w:rsidRPr="0014202C">
              <w:rPr>
                <w:rFonts w:ascii="Arial" w:hAnsi="Arial" w:cs="Arial"/>
                <w:sz w:val="18"/>
                <w:szCs w:val="18"/>
              </w:rPr>
              <w:t xml:space="preserve">; </w:t>
            </w:r>
            <w:r w:rsidRPr="0014202C">
              <w:rPr>
                <w:rFonts w:ascii="Arial" w:hAnsi="Arial" w:cs="Arial"/>
                <w:sz w:val="18"/>
                <w:szCs w:val="18"/>
              </w:rPr>
              <w:t>acting on dangerous impulses</w:t>
            </w:r>
            <w:r w:rsidR="005B0C6B" w:rsidRPr="0014202C">
              <w:rPr>
                <w:rFonts w:ascii="Arial" w:hAnsi="Arial" w:cs="Arial"/>
                <w:sz w:val="18"/>
                <w:szCs w:val="18"/>
              </w:rPr>
              <w:t>;</w:t>
            </w:r>
            <w:r w:rsidRPr="0014202C">
              <w:rPr>
                <w:rFonts w:ascii="Arial" w:hAnsi="Arial" w:cs="Arial"/>
                <w:sz w:val="18"/>
                <w:szCs w:val="18"/>
              </w:rPr>
              <w:t xml:space="preserve"> new or worsening depression</w:t>
            </w:r>
            <w:r w:rsidR="005B0C6B" w:rsidRPr="0014202C">
              <w:rPr>
                <w:rFonts w:ascii="Arial" w:hAnsi="Arial" w:cs="Arial"/>
                <w:sz w:val="18"/>
                <w:szCs w:val="18"/>
              </w:rPr>
              <w:t>;</w:t>
            </w:r>
            <w:r w:rsidRPr="0014202C">
              <w:rPr>
                <w:rFonts w:ascii="Arial" w:hAnsi="Arial" w:cs="Arial"/>
                <w:sz w:val="18"/>
                <w:szCs w:val="18"/>
              </w:rPr>
              <w:t xml:space="preserve"> new or worsening anxiety</w:t>
            </w:r>
            <w:r w:rsidR="005B0C6B" w:rsidRPr="0014202C">
              <w:rPr>
                <w:rFonts w:ascii="Arial" w:hAnsi="Arial" w:cs="Arial"/>
                <w:sz w:val="18"/>
                <w:szCs w:val="18"/>
              </w:rPr>
              <w:t>;</w:t>
            </w:r>
            <w:r w:rsidRPr="0014202C">
              <w:rPr>
                <w:rFonts w:ascii="Arial" w:hAnsi="Arial" w:cs="Arial"/>
                <w:sz w:val="18"/>
                <w:szCs w:val="18"/>
              </w:rPr>
              <w:t xml:space="preserve"> trouble sleeping</w:t>
            </w:r>
            <w:r w:rsidR="005B0C6B" w:rsidRPr="0014202C">
              <w:rPr>
                <w:rFonts w:ascii="Arial" w:hAnsi="Arial" w:cs="Arial"/>
                <w:sz w:val="18"/>
                <w:szCs w:val="18"/>
              </w:rPr>
              <w:t>;</w:t>
            </w:r>
            <w:r w:rsidRPr="0014202C">
              <w:rPr>
                <w:rFonts w:ascii="Arial" w:hAnsi="Arial" w:cs="Arial"/>
                <w:sz w:val="18"/>
                <w:szCs w:val="18"/>
              </w:rPr>
              <w:t xml:space="preserve"> unusual changes in behavior or mood</w:t>
            </w:r>
            <w:r w:rsidR="00012F3A">
              <w:rPr>
                <w:rFonts w:ascii="Arial" w:hAnsi="Arial" w:cs="Arial"/>
                <w:sz w:val="18"/>
                <w:szCs w:val="18"/>
              </w:rPr>
              <w:t>; activation of mania</w:t>
            </w:r>
            <w:r w:rsidR="00FE1B9A">
              <w:rPr>
                <w:rFonts w:ascii="Arial" w:hAnsi="Arial" w:cs="Arial"/>
                <w:sz w:val="18"/>
                <w:szCs w:val="18"/>
              </w:rPr>
              <w:t>; unusual bleeding</w:t>
            </w:r>
            <w:r w:rsidRPr="0014202C">
              <w:rPr>
                <w:rFonts w:ascii="Arial" w:hAnsi="Arial" w:cs="Arial"/>
                <w:sz w:val="18"/>
                <w:szCs w:val="18"/>
              </w:rPr>
              <w:t xml:space="preserve">. </w:t>
            </w:r>
          </w:p>
          <w:p w14:paraId="48A84977" w14:textId="77777777" w:rsidR="00F81F80" w:rsidRPr="0014202C" w:rsidRDefault="00F81F80" w:rsidP="0014202C">
            <w:pPr>
              <w:rPr>
                <w:rFonts w:ascii="Arial" w:hAnsi="Arial" w:cs="Arial"/>
                <w:b/>
                <w:sz w:val="18"/>
                <w:szCs w:val="18"/>
              </w:rPr>
            </w:pPr>
          </w:p>
        </w:tc>
      </w:tr>
      <w:tr w:rsidR="003379BD" w14:paraId="29DC6531" w14:textId="77777777" w:rsidTr="008768D6">
        <w:trPr>
          <w:trHeight w:val="576"/>
        </w:trPr>
        <w:tc>
          <w:tcPr>
            <w:tcW w:w="11448" w:type="dxa"/>
            <w:gridSpan w:val="2"/>
            <w:tcBorders>
              <w:top w:val="nil"/>
              <w:left w:val="nil"/>
              <w:bottom w:val="nil"/>
              <w:right w:val="nil"/>
            </w:tcBorders>
          </w:tcPr>
          <w:p w14:paraId="42721C84" w14:textId="77777777" w:rsidR="00F81F80" w:rsidRDefault="003379BD" w:rsidP="00813BC6">
            <w:pPr>
              <w:rPr>
                <w:rFonts w:ascii="Arial" w:hAnsi="Arial"/>
                <w:sz w:val="18"/>
                <w:szCs w:val="18"/>
              </w:rPr>
            </w:pPr>
            <w:r>
              <w:rPr>
                <w:rFonts w:ascii="Arial" w:hAnsi="Arial"/>
                <w:b/>
                <w:snapToGrid w:val="0"/>
                <w:color w:val="000000"/>
                <w:sz w:val="18"/>
              </w:rPr>
              <w:t>Caution</w:t>
            </w:r>
          </w:p>
          <w:p w14:paraId="2EBCC840" w14:textId="77777777" w:rsidR="00F81F80" w:rsidRPr="0014202C" w:rsidRDefault="00F81F80" w:rsidP="0014202C">
            <w:pPr>
              <w:pStyle w:val="ListParagraph"/>
              <w:numPr>
                <w:ilvl w:val="0"/>
                <w:numId w:val="6"/>
              </w:numPr>
              <w:spacing w:after="120"/>
              <w:rPr>
                <w:rFonts w:ascii="Arial" w:hAnsi="Arial"/>
                <w:b/>
                <w:sz w:val="18"/>
                <w:szCs w:val="18"/>
              </w:rPr>
            </w:pPr>
            <w:r w:rsidRPr="0014202C">
              <w:rPr>
                <w:rFonts w:ascii="Arial" w:hAnsi="Arial"/>
                <w:b/>
                <w:sz w:val="18"/>
                <w:szCs w:val="18"/>
              </w:rPr>
              <w:t xml:space="preserve">Risk of QT Prolongation and </w:t>
            </w:r>
            <w:r w:rsidR="005B0C6B" w:rsidRPr="0014202C">
              <w:rPr>
                <w:rFonts w:ascii="Arial" w:hAnsi="Arial"/>
                <w:b/>
                <w:sz w:val="18"/>
                <w:szCs w:val="18"/>
              </w:rPr>
              <w:t>Torsade</w:t>
            </w:r>
            <w:r w:rsidRPr="0014202C">
              <w:rPr>
                <w:rFonts w:ascii="Arial" w:hAnsi="Arial"/>
                <w:b/>
                <w:sz w:val="18"/>
                <w:szCs w:val="18"/>
              </w:rPr>
              <w:t xml:space="preserve"> de Pointes</w:t>
            </w:r>
          </w:p>
          <w:p w14:paraId="1B5AFFFE" w14:textId="77777777" w:rsidR="005B0C6B" w:rsidRDefault="00F81F80" w:rsidP="0014202C">
            <w:pPr>
              <w:pStyle w:val="ListParagraph"/>
              <w:spacing w:after="120"/>
              <w:rPr>
                <w:rFonts w:ascii="Arial" w:hAnsi="Arial"/>
                <w:sz w:val="18"/>
                <w:szCs w:val="18"/>
              </w:rPr>
            </w:pPr>
            <w:r w:rsidRPr="00F81F80">
              <w:rPr>
                <w:rFonts w:ascii="Arial" w:hAnsi="Arial"/>
                <w:sz w:val="18"/>
                <w:szCs w:val="18"/>
              </w:rPr>
              <w:t>Citalopram causes dose-dependent QTc prolongation, an ECG abnormality that has been</w:t>
            </w:r>
            <w:r>
              <w:rPr>
                <w:rFonts w:ascii="Arial" w:hAnsi="Arial"/>
                <w:sz w:val="18"/>
                <w:szCs w:val="18"/>
              </w:rPr>
              <w:t xml:space="preserve"> </w:t>
            </w:r>
            <w:r w:rsidRPr="0014202C">
              <w:rPr>
                <w:rFonts w:ascii="Arial" w:hAnsi="Arial"/>
                <w:sz w:val="18"/>
                <w:szCs w:val="18"/>
              </w:rPr>
              <w:t>associated with Torsade de Pointes (</w:t>
            </w:r>
            <w:proofErr w:type="spellStart"/>
            <w:r w:rsidRPr="0014202C">
              <w:rPr>
                <w:rFonts w:ascii="Arial" w:hAnsi="Arial"/>
                <w:sz w:val="18"/>
                <w:szCs w:val="18"/>
              </w:rPr>
              <w:t>TdP</w:t>
            </w:r>
            <w:proofErr w:type="spellEnd"/>
            <w:r w:rsidRPr="0014202C">
              <w:rPr>
                <w:rFonts w:ascii="Arial" w:hAnsi="Arial"/>
                <w:sz w:val="18"/>
                <w:szCs w:val="18"/>
              </w:rPr>
              <w:t>), ventricular tachycardia, and sudden death</w:t>
            </w:r>
            <w:r w:rsidR="005B0C6B">
              <w:rPr>
                <w:rFonts w:ascii="Arial" w:hAnsi="Arial"/>
                <w:sz w:val="18"/>
                <w:szCs w:val="18"/>
              </w:rPr>
              <w:t xml:space="preserve">. </w:t>
            </w:r>
            <w:r w:rsidR="005B0C6B" w:rsidRPr="005B0C6B">
              <w:rPr>
                <w:rFonts w:ascii="Arial" w:hAnsi="Arial"/>
                <w:sz w:val="18"/>
                <w:szCs w:val="18"/>
              </w:rPr>
              <w:t>Because of the risk of QTc prolongation at higher citalopram doses, it is recommended that</w:t>
            </w:r>
            <w:r w:rsidR="005B0C6B">
              <w:rPr>
                <w:rFonts w:ascii="Arial" w:hAnsi="Arial"/>
                <w:sz w:val="18"/>
                <w:szCs w:val="18"/>
              </w:rPr>
              <w:t xml:space="preserve"> </w:t>
            </w:r>
            <w:r w:rsidR="005B0C6B" w:rsidRPr="0014202C">
              <w:rPr>
                <w:rFonts w:ascii="Arial" w:hAnsi="Arial"/>
                <w:sz w:val="18"/>
                <w:szCs w:val="18"/>
              </w:rPr>
              <w:t>citalopram should not be given at doses above 40 mg/day</w:t>
            </w:r>
            <w:r w:rsidR="005B0C6B">
              <w:rPr>
                <w:rFonts w:ascii="Arial" w:hAnsi="Arial"/>
                <w:sz w:val="18"/>
                <w:szCs w:val="18"/>
              </w:rPr>
              <w:t>.</w:t>
            </w:r>
          </w:p>
          <w:p w14:paraId="0D1B645B" w14:textId="77777777" w:rsidR="005B0C6B" w:rsidRPr="0014202C" w:rsidRDefault="005B0C6B" w:rsidP="0014202C">
            <w:pPr>
              <w:pStyle w:val="ListParagraph"/>
              <w:spacing w:after="120"/>
              <w:rPr>
                <w:rFonts w:ascii="Arial" w:hAnsi="Arial"/>
                <w:sz w:val="18"/>
                <w:szCs w:val="18"/>
              </w:rPr>
            </w:pPr>
          </w:p>
          <w:p w14:paraId="6EE5A98F" w14:textId="77777777" w:rsidR="005B0C6B" w:rsidRPr="0014202C" w:rsidRDefault="005B0C6B" w:rsidP="0014202C">
            <w:pPr>
              <w:pStyle w:val="ListParagraph"/>
              <w:numPr>
                <w:ilvl w:val="0"/>
                <w:numId w:val="6"/>
              </w:numPr>
              <w:spacing w:after="120"/>
              <w:rPr>
                <w:rFonts w:ascii="Arial" w:hAnsi="Arial"/>
                <w:b/>
                <w:sz w:val="18"/>
                <w:szCs w:val="18"/>
              </w:rPr>
            </w:pPr>
            <w:r w:rsidRPr="0014202C">
              <w:rPr>
                <w:rFonts w:ascii="Arial" w:hAnsi="Arial"/>
                <w:b/>
                <w:sz w:val="18"/>
                <w:szCs w:val="18"/>
              </w:rPr>
              <w:t>Serotonin Syndrome</w:t>
            </w:r>
          </w:p>
          <w:p w14:paraId="7BA6BD1F" w14:textId="77777777" w:rsidR="005B0C6B" w:rsidRDefault="005B0C6B" w:rsidP="0014202C">
            <w:pPr>
              <w:pStyle w:val="ListParagraph"/>
              <w:spacing w:after="120"/>
              <w:rPr>
                <w:rFonts w:ascii="Arial" w:hAnsi="Arial"/>
                <w:sz w:val="18"/>
                <w:szCs w:val="18"/>
              </w:rPr>
            </w:pPr>
            <w:r w:rsidRPr="005B0C6B">
              <w:rPr>
                <w:rFonts w:ascii="Arial" w:hAnsi="Arial"/>
                <w:sz w:val="18"/>
                <w:szCs w:val="18"/>
              </w:rPr>
              <w:t>The development of a potentially life-threatening serotonin syndrome has been reported with</w:t>
            </w:r>
            <w:r>
              <w:rPr>
                <w:rFonts w:ascii="Arial" w:hAnsi="Arial"/>
                <w:sz w:val="18"/>
                <w:szCs w:val="18"/>
              </w:rPr>
              <w:t xml:space="preserve"> </w:t>
            </w:r>
            <w:r w:rsidRPr="0014202C">
              <w:rPr>
                <w:rFonts w:ascii="Arial" w:hAnsi="Arial"/>
                <w:sz w:val="18"/>
                <w:szCs w:val="18"/>
              </w:rPr>
              <w:t xml:space="preserve">SNRIs and SSRIs, including </w:t>
            </w:r>
            <w:r>
              <w:rPr>
                <w:rFonts w:ascii="Arial" w:hAnsi="Arial"/>
                <w:sz w:val="18"/>
                <w:szCs w:val="18"/>
              </w:rPr>
              <w:t>citalopram</w:t>
            </w:r>
            <w:r w:rsidRPr="0014202C">
              <w:rPr>
                <w:rFonts w:ascii="Arial" w:hAnsi="Arial"/>
                <w:sz w:val="18"/>
                <w:szCs w:val="18"/>
              </w:rPr>
              <w:t>, alone but particularly with concomitant use of other</w:t>
            </w:r>
            <w:r>
              <w:rPr>
                <w:rFonts w:ascii="Arial" w:hAnsi="Arial"/>
                <w:sz w:val="18"/>
                <w:szCs w:val="18"/>
              </w:rPr>
              <w:t xml:space="preserve"> </w:t>
            </w:r>
            <w:r w:rsidRPr="0014202C">
              <w:rPr>
                <w:rFonts w:ascii="Arial" w:hAnsi="Arial"/>
                <w:sz w:val="18"/>
                <w:szCs w:val="18"/>
              </w:rPr>
              <w:t>serotonergic drugs (including triptans, tricyclic antidepressants, fentanyl, lithium, tramadol,</w:t>
            </w:r>
            <w:r>
              <w:rPr>
                <w:rFonts w:ascii="Arial" w:hAnsi="Arial"/>
                <w:sz w:val="18"/>
                <w:szCs w:val="18"/>
              </w:rPr>
              <w:t xml:space="preserve"> </w:t>
            </w:r>
            <w:proofErr w:type="spellStart"/>
            <w:r w:rsidRPr="0014202C">
              <w:rPr>
                <w:rFonts w:ascii="Arial" w:hAnsi="Arial"/>
                <w:sz w:val="18"/>
                <w:szCs w:val="18"/>
              </w:rPr>
              <w:t>trytophan</w:t>
            </w:r>
            <w:proofErr w:type="spellEnd"/>
            <w:r w:rsidRPr="0014202C">
              <w:rPr>
                <w:rFonts w:ascii="Arial" w:hAnsi="Arial"/>
                <w:sz w:val="18"/>
                <w:szCs w:val="18"/>
              </w:rPr>
              <w:t>, buspirone, amphetamines, and St. John’s Wort) and with drugs that impair</w:t>
            </w:r>
            <w:r>
              <w:rPr>
                <w:rFonts w:ascii="Arial" w:hAnsi="Arial"/>
                <w:sz w:val="18"/>
                <w:szCs w:val="18"/>
              </w:rPr>
              <w:t xml:space="preserve"> </w:t>
            </w:r>
            <w:r w:rsidRPr="0014202C">
              <w:rPr>
                <w:rFonts w:ascii="Arial" w:hAnsi="Arial"/>
                <w:sz w:val="18"/>
                <w:szCs w:val="18"/>
              </w:rPr>
              <w:t>metabolism of serotonin (in particular, MAOIs, both those intended to treat psychiatric disorders</w:t>
            </w:r>
            <w:r>
              <w:rPr>
                <w:rFonts w:ascii="Arial" w:hAnsi="Arial"/>
                <w:sz w:val="18"/>
                <w:szCs w:val="18"/>
              </w:rPr>
              <w:t xml:space="preserve"> </w:t>
            </w:r>
            <w:r w:rsidRPr="0014202C">
              <w:rPr>
                <w:rFonts w:ascii="Arial" w:hAnsi="Arial"/>
                <w:sz w:val="18"/>
                <w:szCs w:val="18"/>
              </w:rPr>
              <w:t>and also others, such as linezolid and intravenous methylene blue).</w:t>
            </w:r>
            <w:r>
              <w:rPr>
                <w:rFonts w:ascii="Arial" w:hAnsi="Arial"/>
                <w:sz w:val="18"/>
                <w:szCs w:val="18"/>
              </w:rPr>
              <w:t xml:space="preserve"> </w:t>
            </w:r>
            <w:r w:rsidRPr="005B0C6B">
              <w:rPr>
                <w:rFonts w:ascii="Arial" w:hAnsi="Arial"/>
                <w:sz w:val="18"/>
                <w:szCs w:val="18"/>
              </w:rPr>
              <w:t xml:space="preserve">The concomitant use of </w:t>
            </w:r>
            <w:r>
              <w:rPr>
                <w:rFonts w:ascii="Arial" w:hAnsi="Arial"/>
                <w:sz w:val="18"/>
                <w:szCs w:val="18"/>
              </w:rPr>
              <w:t>citalopram</w:t>
            </w:r>
            <w:r w:rsidRPr="005B0C6B">
              <w:rPr>
                <w:rFonts w:ascii="Arial" w:hAnsi="Arial"/>
                <w:sz w:val="18"/>
                <w:szCs w:val="18"/>
              </w:rPr>
              <w:t xml:space="preserve"> with MAOIs intended to treat psychiatric disorders is</w:t>
            </w:r>
            <w:r>
              <w:rPr>
                <w:rFonts w:ascii="Arial" w:hAnsi="Arial"/>
                <w:sz w:val="18"/>
                <w:szCs w:val="18"/>
              </w:rPr>
              <w:t xml:space="preserve"> </w:t>
            </w:r>
            <w:r w:rsidRPr="0014202C">
              <w:rPr>
                <w:rFonts w:ascii="Arial" w:hAnsi="Arial"/>
                <w:sz w:val="18"/>
                <w:szCs w:val="18"/>
              </w:rPr>
              <w:t>contraindicated</w:t>
            </w:r>
            <w:r>
              <w:rPr>
                <w:rFonts w:ascii="Arial" w:hAnsi="Arial"/>
                <w:sz w:val="18"/>
                <w:szCs w:val="18"/>
              </w:rPr>
              <w:t>.</w:t>
            </w:r>
          </w:p>
          <w:p w14:paraId="46B236F0" w14:textId="77777777" w:rsidR="005B0C6B" w:rsidRDefault="005B0C6B" w:rsidP="0014202C">
            <w:pPr>
              <w:pStyle w:val="ListParagraph"/>
              <w:spacing w:after="120"/>
              <w:rPr>
                <w:rFonts w:ascii="Arial" w:hAnsi="Arial"/>
                <w:sz w:val="18"/>
                <w:szCs w:val="18"/>
              </w:rPr>
            </w:pPr>
          </w:p>
          <w:p w14:paraId="3DF26596" w14:textId="77777777" w:rsidR="005B0C6B" w:rsidRPr="0014202C" w:rsidRDefault="005B0C6B" w:rsidP="0014202C">
            <w:pPr>
              <w:pStyle w:val="ListParagraph"/>
              <w:numPr>
                <w:ilvl w:val="0"/>
                <w:numId w:val="6"/>
              </w:numPr>
              <w:spacing w:after="120"/>
              <w:rPr>
                <w:rFonts w:ascii="Arial" w:hAnsi="Arial"/>
                <w:b/>
                <w:sz w:val="18"/>
                <w:szCs w:val="18"/>
              </w:rPr>
            </w:pPr>
            <w:r w:rsidRPr="0014202C">
              <w:rPr>
                <w:rFonts w:ascii="Arial" w:hAnsi="Arial"/>
                <w:b/>
                <w:sz w:val="18"/>
                <w:szCs w:val="18"/>
              </w:rPr>
              <w:t xml:space="preserve">Discontinuation of Treatment with Citalopram </w:t>
            </w:r>
          </w:p>
          <w:p w14:paraId="17300183" w14:textId="77777777" w:rsidR="003F3620" w:rsidRPr="00727C9C" w:rsidRDefault="005B0C6B" w:rsidP="00813BC6">
            <w:pPr>
              <w:pStyle w:val="ListParagraph"/>
              <w:spacing w:after="120"/>
              <w:rPr>
                <w:rFonts w:ascii="Arial" w:hAnsi="Arial"/>
                <w:sz w:val="18"/>
                <w:szCs w:val="18"/>
              </w:rPr>
            </w:pPr>
            <w:r w:rsidRPr="005B0C6B">
              <w:rPr>
                <w:rFonts w:ascii="Arial" w:hAnsi="Arial"/>
                <w:sz w:val="18"/>
                <w:szCs w:val="18"/>
              </w:rPr>
              <w:t xml:space="preserve">Do not stop </w:t>
            </w:r>
            <w:r>
              <w:rPr>
                <w:rFonts w:ascii="Arial" w:hAnsi="Arial"/>
                <w:sz w:val="18"/>
                <w:szCs w:val="18"/>
              </w:rPr>
              <w:t>citalopram</w:t>
            </w:r>
            <w:r w:rsidRPr="005B0C6B">
              <w:rPr>
                <w:rFonts w:ascii="Arial" w:hAnsi="Arial"/>
                <w:sz w:val="18"/>
                <w:szCs w:val="18"/>
              </w:rPr>
              <w:t xml:space="preserve"> without first talking to your healthcare provider. Stopping </w:t>
            </w:r>
            <w:r>
              <w:rPr>
                <w:rFonts w:ascii="Arial" w:hAnsi="Arial"/>
                <w:sz w:val="18"/>
                <w:szCs w:val="18"/>
              </w:rPr>
              <w:t>citalopram</w:t>
            </w:r>
            <w:r w:rsidRPr="005B0C6B">
              <w:rPr>
                <w:rFonts w:ascii="Arial" w:hAnsi="Arial"/>
                <w:sz w:val="18"/>
                <w:szCs w:val="18"/>
              </w:rPr>
              <w:t xml:space="preserve"> too quickly may cau</w:t>
            </w:r>
            <w:r w:rsidR="00A752BD">
              <w:rPr>
                <w:rFonts w:ascii="Arial" w:hAnsi="Arial"/>
                <w:sz w:val="18"/>
                <w:szCs w:val="18"/>
              </w:rPr>
              <w:t xml:space="preserve">se serious symptoms including: </w:t>
            </w:r>
            <w:r w:rsidRPr="005B0C6B">
              <w:rPr>
                <w:rFonts w:ascii="Arial" w:hAnsi="Arial"/>
                <w:sz w:val="18"/>
                <w:szCs w:val="18"/>
              </w:rPr>
              <w:t>anxiety, irritability, high or low mood, feeling restless or changes in sleep habits; headache, sweating, nausea, dizziness; electric shock-like sensations, shaking, confusion.</w:t>
            </w:r>
          </w:p>
          <w:p w14:paraId="27B6C626" w14:textId="77777777" w:rsidR="003F3620" w:rsidRPr="003F3620" w:rsidRDefault="003F3620">
            <w:pPr>
              <w:rPr>
                <w:rFonts w:ascii="Arial" w:hAnsi="Arial"/>
                <w:sz w:val="18"/>
                <w:szCs w:val="18"/>
              </w:rPr>
            </w:pPr>
          </w:p>
        </w:tc>
      </w:tr>
      <w:tr w:rsidR="003379BD" w14:paraId="6FDF55AB" w14:textId="77777777" w:rsidTr="008768D6">
        <w:trPr>
          <w:trHeight w:val="576"/>
        </w:trPr>
        <w:tc>
          <w:tcPr>
            <w:tcW w:w="11448" w:type="dxa"/>
            <w:gridSpan w:val="2"/>
            <w:tcBorders>
              <w:top w:val="nil"/>
              <w:left w:val="nil"/>
              <w:bottom w:val="nil"/>
              <w:right w:val="nil"/>
            </w:tcBorders>
          </w:tcPr>
          <w:p w14:paraId="0722C3EC"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r w:rsidR="00A752BD">
              <w:rPr>
                <w:rFonts w:ascii="Arial" w:hAnsi="Arial"/>
                <w:b/>
                <w:snapToGrid w:val="0"/>
                <w:color w:val="000000"/>
                <w:sz w:val="18"/>
              </w:rPr>
              <w:t>: [Black Box Warning]: Suicidality and Antidepressant Drugs</w:t>
            </w:r>
          </w:p>
          <w:p w14:paraId="5BC2F446" w14:textId="77777777" w:rsidR="00BC300F" w:rsidRDefault="00BC300F" w:rsidP="00813BC6">
            <w:pPr>
              <w:rPr>
                <w:rFonts w:ascii="Arial" w:hAnsi="Arial"/>
                <w:sz w:val="18"/>
                <w:szCs w:val="18"/>
              </w:rPr>
            </w:pPr>
            <w:r w:rsidRPr="00727C9C">
              <w:rPr>
                <w:rFonts w:ascii="Arial" w:hAnsi="Arial"/>
                <w:sz w:val="18"/>
                <w:szCs w:val="18"/>
              </w:rPr>
              <w:t xml:space="preserve">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 </w:t>
            </w:r>
            <w:r w:rsidR="005B0C6B">
              <w:rPr>
                <w:rFonts w:ascii="Arial" w:hAnsi="Arial"/>
                <w:sz w:val="18"/>
                <w:szCs w:val="18"/>
              </w:rPr>
              <w:t>Citalopram</w:t>
            </w:r>
            <w:r w:rsidR="005B0C6B" w:rsidRPr="00727C9C">
              <w:rPr>
                <w:rFonts w:ascii="Arial" w:hAnsi="Arial"/>
                <w:sz w:val="18"/>
                <w:szCs w:val="18"/>
              </w:rPr>
              <w:t xml:space="preserve"> </w:t>
            </w:r>
            <w:r w:rsidRPr="00727C9C">
              <w:rPr>
                <w:rFonts w:ascii="Arial" w:hAnsi="Arial"/>
                <w:sz w:val="18"/>
                <w:szCs w:val="18"/>
              </w:rPr>
              <w:t>is not approved for use in pediatric patients.</w:t>
            </w:r>
          </w:p>
          <w:p w14:paraId="6121FC77" w14:textId="77777777" w:rsidR="00813BC6" w:rsidRDefault="00813BC6" w:rsidP="00813BC6">
            <w:pPr>
              <w:rPr>
                <w:b/>
              </w:rPr>
            </w:pPr>
          </w:p>
        </w:tc>
      </w:tr>
      <w:tr w:rsidR="003379BD" w14:paraId="52C90F44" w14:textId="77777777" w:rsidTr="008768D6">
        <w:trPr>
          <w:trHeight w:hRule="exact" w:val="288"/>
        </w:trPr>
        <w:tc>
          <w:tcPr>
            <w:tcW w:w="11448" w:type="dxa"/>
            <w:gridSpan w:val="2"/>
            <w:tcBorders>
              <w:top w:val="nil"/>
              <w:left w:val="nil"/>
              <w:bottom w:val="single" w:sz="4" w:space="0" w:color="auto"/>
              <w:right w:val="nil"/>
            </w:tcBorders>
            <w:vAlign w:val="bottom"/>
          </w:tcPr>
          <w:p w14:paraId="65E6654C" w14:textId="6EAF5166" w:rsidR="003379BD" w:rsidRDefault="003379BD" w:rsidP="005325D4">
            <w:pPr>
              <w:rPr>
                <w:rFonts w:ascii="Arial" w:hAnsi="Arial"/>
                <w:sz w:val="18"/>
              </w:rPr>
            </w:pPr>
            <w:r>
              <w:rPr>
                <w:rFonts w:ascii="Arial" w:hAnsi="Arial"/>
                <w:sz w:val="18"/>
              </w:rPr>
              <w:t xml:space="preserve">See </w:t>
            </w:r>
            <w:r w:rsidR="007F4F19">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7ED9C06" w14:textId="77777777">
        <w:trPr>
          <w:cantSplit/>
        </w:trPr>
        <w:tc>
          <w:tcPr>
            <w:tcW w:w="11448" w:type="dxa"/>
            <w:gridSpan w:val="2"/>
            <w:tcBorders>
              <w:top w:val="nil"/>
              <w:left w:val="nil"/>
              <w:bottom w:val="nil"/>
              <w:right w:val="nil"/>
            </w:tcBorders>
          </w:tcPr>
          <w:p w14:paraId="065B8ACF"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00E8D848"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FBDF4A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355FBB3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49DAE1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02D111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BF5333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8BA7DA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572494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C710C32" w14:textId="77777777" w:rsidR="003379BD" w:rsidRDefault="003379BD">
            <w:pPr>
              <w:tabs>
                <w:tab w:val="left" w:pos="360"/>
                <w:tab w:val="left" w:pos="630"/>
              </w:tabs>
              <w:rPr>
                <w:rFonts w:ascii="Arial" w:hAnsi="Arial"/>
                <w:sz w:val="10"/>
              </w:rPr>
            </w:pPr>
          </w:p>
        </w:tc>
      </w:tr>
    </w:tbl>
    <w:p w14:paraId="5187856B" w14:textId="77777777" w:rsidR="0021563E" w:rsidRPr="00813BC6" w:rsidRDefault="0021563E">
      <w:pPr>
        <w:rPr>
          <w:rFonts w:ascii="Arial" w:hAnsi="Arial"/>
          <w:sz w:val="4"/>
          <w:szCs w:val="4"/>
        </w:rPr>
        <w:sectPr w:rsidR="0021563E" w:rsidRPr="00813BC6"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C63746F" w14:textId="77777777" w:rsidTr="0021563E">
        <w:trPr>
          <w:cantSplit/>
        </w:trPr>
        <w:tc>
          <w:tcPr>
            <w:tcW w:w="9918" w:type="dxa"/>
            <w:gridSpan w:val="5"/>
            <w:tcBorders>
              <w:top w:val="nil"/>
              <w:left w:val="nil"/>
              <w:bottom w:val="nil"/>
              <w:right w:val="nil"/>
            </w:tcBorders>
          </w:tcPr>
          <w:p w14:paraId="571641A5"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BE146BD" w14:textId="77777777" w:rsidR="003379BD" w:rsidRDefault="005325D4" w:rsidP="0021563E">
            <w:pPr>
              <w:ind w:left="-18"/>
              <w:rPr>
                <w:rFonts w:ascii="Arial" w:hAnsi="Arial"/>
                <w:b/>
                <w:sz w:val="18"/>
              </w:rPr>
            </w:pPr>
            <w:r>
              <w:rPr>
                <w:rFonts w:ascii="Arial" w:hAnsi="Arial"/>
                <w:b/>
                <w:sz w:val="18"/>
              </w:rPr>
              <w:t>DATE SIGNED</w:t>
            </w:r>
          </w:p>
        </w:tc>
      </w:tr>
      <w:tr w:rsidR="003379BD" w14:paraId="5161A2E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E76B3DE"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ADF3AEA"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0E4192C"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9A6719F" w14:textId="77777777" w:rsidR="003379BD" w:rsidRDefault="003379BD">
            <w:pPr>
              <w:rPr>
                <w:rFonts w:ascii="Arial" w:hAnsi="Arial"/>
                <w:sz w:val="18"/>
              </w:rPr>
            </w:pPr>
          </w:p>
        </w:tc>
      </w:tr>
      <w:tr w:rsidR="003379BD" w14:paraId="44E7C3D2"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9B4207C"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E4F0C56"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39993089" w14:textId="77777777" w:rsidR="003379BD" w:rsidRDefault="003379BD">
            <w:pPr>
              <w:rPr>
                <w:rFonts w:ascii="Arial" w:hAnsi="Arial"/>
                <w:sz w:val="18"/>
              </w:rPr>
            </w:pPr>
          </w:p>
        </w:tc>
      </w:tr>
      <w:tr w:rsidR="007A6FC3" w14:paraId="4260307A" w14:textId="77777777">
        <w:trPr>
          <w:cantSplit/>
          <w:trHeight w:hRule="exact" w:val="864"/>
        </w:trPr>
        <w:tc>
          <w:tcPr>
            <w:tcW w:w="11448" w:type="dxa"/>
            <w:gridSpan w:val="6"/>
            <w:tcBorders>
              <w:top w:val="single" w:sz="4" w:space="0" w:color="auto"/>
              <w:left w:val="nil"/>
              <w:bottom w:val="single" w:sz="4" w:space="0" w:color="auto"/>
              <w:right w:val="nil"/>
            </w:tcBorders>
          </w:tcPr>
          <w:p w14:paraId="0A503725"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04D1672A"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F308E56"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FEA03ED"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706F7BB7"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34ACABE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FA5A36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07A1CC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07ADE166"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80C79">
              <w:rPr>
                <w:rFonts w:ascii="Arial" w:hAnsi="Arial"/>
                <w:sz w:val="18"/>
              </w:rPr>
            </w:r>
            <w:r w:rsidR="00A80C7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EA4619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F4B3F9D"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4D4588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4156165A"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234006F1"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347F" w14:textId="77777777" w:rsidR="00526A8B" w:rsidRDefault="00526A8B" w:rsidP="007A6FC3">
      <w:r>
        <w:separator/>
      </w:r>
    </w:p>
  </w:endnote>
  <w:endnote w:type="continuationSeparator" w:id="0">
    <w:p w14:paraId="647CB78E" w14:textId="77777777" w:rsidR="00526A8B" w:rsidRDefault="00526A8B"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54E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1762">
      <w:rPr>
        <w:rStyle w:val="PageNumber"/>
        <w:noProof/>
      </w:rPr>
      <w:t>3</w:t>
    </w:r>
    <w:r>
      <w:rPr>
        <w:rStyle w:val="PageNumber"/>
      </w:rPr>
      <w:fldChar w:fldCharType="end"/>
    </w:r>
  </w:p>
  <w:p w14:paraId="5CAC0BC3"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926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1762">
      <w:rPr>
        <w:rStyle w:val="PageNumber"/>
        <w:noProof/>
      </w:rPr>
      <w:t>3</w:t>
    </w:r>
    <w:r>
      <w:rPr>
        <w:rStyle w:val="PageNumber"/>
      </w:rPr>
      <w:fldChar w:fldCharType="end"/>
    </w:r>
  </w:p>
  <w:p w14:paraId="1F543CEE"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4879416" w14:textId="77777777" w:rsidTr="00CC7A80">
      <w:tc>
        <w:tcPr>
          <w:tcW w:w="1932" w:type="dxa"/>
          <w:shd w:val="clear" w:color="auto" w:fill="auto"/>
        </w:tcPr>
        <w:p w14:paraId="3AC86247"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46F0F8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3B4017E"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BAA08E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5236BDD"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AEDEC1B" w14:textId="77777777" w:rsidR="0018307F" w:rsidRPr="00CC7A80" w:rsidRDefault="0018307F" w:rsidP="00CC7A80">
          <w:pPr>
            <w:pStyle w:val="Footer"/>
            <w:jc w:val="right"/>
            <w:rPr>
              <w:rFonts w:ascii="Arial" w:hAnsi="Arial" w:cs="Arial"/>
              <w:sz w:val="18"/>
              <w:szCs w:val="18"/>
            </w:rPr>
          </w:pPr>
        </w:p>
      </w:tc>
    </w:tr>
  </w:tbl>
  <w:p w14:paraId="0048E664" w14:textId="77777777" w:rsidR="0018307F" w:rsidRDefault="0018307F" w:rsidP="0021563E">
    <w:pPr>
      <w:pStyle w:val="Footer"/>
      <w:jc w:val="right"/>
    </w:pPr>
  </w:p>
  <w:p w14:paraId="07BB280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D9C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1762">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4B3D904" w14:textId="77777777" w:rsidTr="00CC7A80">
      <w:tc>
        <w:tcPr>
          <w:tcW w:w="1932" w:type="dxa"/>
          <w:shd w:val="clear" w:color="auto" w:fill="auto"/>
        </w:tcPr>
        <w:p w14:paraId="2050C0D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501CF4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17A410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A1D2F5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CACE96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081F57F" w14:textId="77777777" w:rsidR="0018307F" w:rsidRPr="00CC7A80" w:rsidRDefault="0018307F" w:rsidP="00CC7A80">
          <w:pPr>
            <w:pStyle w:val="Footer"/>
            <w:jc w:val="right"/>
            <w:rPr>
              <w:rFonts w:ascii="Arial" w:hAnsi="Arial" w:cs="Arial"/>
              <w:sz w:val="18"/>
              <w:szCs w:val="18"/>
            </w:rPr>
          </w:pPr>
        </w:p>
      </w:tc>
    </w:tr>
  </w:tbl>
  <w:p w14:paraId="029913B2"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0A6A" w14:textId="77777777" w:rsidR="00526A8B" w:rsidRDefault="00526A8B" w:rsidP="007A6FC3">
      <w:r>
        <w:separator/>
      </w:r>
    </w:p>
  </w:footnote>
  <w:footnote w:type="continuationSeparator" w:id="0">
    <w:p w14:paraId="7172D3BF" w14:textId="77777777" w:rsidR="00526A8B" w:rsidRDefault="00526A8B"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F7715"/>
    <w:multiLevelType w:val="hybridMultilevel"/>
    <w:tmpl w:val="81AE5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691927"/>
    <w:multiLevelType w:val="hybridMultilevel"/>
    <w:tmpl w:val="45A42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1605895">
    <w:abstractNumId w:val="1"/>
  </w:num>
  <w:num w:numId="2" w16cid:durableId="1857184017">
    <w:abstractNumId w:val="5"/>
  </w:num>
  <w:num w:numId="3" w16cid:durableId="1364792801">
    <w:abstractNumId w:val="2"/>
  </w:num>
  <w:num w:numId="4" w16cid:durableId="1206256340">
    <w:abstractNumId w:val="0"/>
  </w:num>
  <w:num w:numId="5" w16cid:durableId="1141187976">
    <w:abstractNumId w:val="3"/>
  </w:num>
  <w:num w:numId="6" w16cid:durableId="1103570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7QTFFaTmKlQMzXVlu37M1GbXxcr77pNyW58K5T/uXseNRH4sKjPrbReY4To8KnMBcfIknAWwNi9WS29WQjegg==" w:salt="F9x2MRRxyblDKsF8Ddk+/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2F3A"/>
    <w:rsid w:val="00017A46"/>
    <w:rsid w:val="00020388"/>
    <w:rsid w:val="00031FEC"/>
    <w:rsid w:val="00057F83"/>
    <w:rsid w:val="00065117"/>
    <w:rsid w:val="000755E2"/>
    <w:rsid w:val="00082C72"/>
    <w:rsid w:val="00097390"/>
    <w:rsid w:val="000E25AD"/>
    <w:rsid w:val="00101422"/>
    <w:rsid w:val="0014202C"/>
    <w:rsid w:val="0018307F"/>
    <w:rsid w:val="00196ACC"/>
    <w:rsid w:val="001B5568"/>
    <w:rsid w:val="0021563E"/>
    <w:rsid w:val="00295B89"/>
    <w:rsid w:val="00311731"/>
    <w:rsid w:val="0031599E"/>
    <w:rsid w:val="003379BD"/>
    <w:rsid w:val="00380B79"/>
    <w:rsid w:val="00397FAA"/>
    <w:rsid w:val="003A15FD"/>
    <w:rsid w:val="003B2EF9"/>
    <w:rsid w:val="003B70D9"/>
    <w:rsid w:val="003D1746"/>
    <w:rsid w:val="003D356D"/>
    <w:rsid w:val="003E29B2"/>
    <w:rsid w:val="003F3620"/>
    <w:rsid w:val="004553BF"/>
    <w:rsid w:val="00464819"/>
    <w:rsid w:val="0047002C"/>
    <w:rsid w:val="004B0216"/>
    <w:rsid w:val="004D379B"/>
    <w:rsid w:val="00526A8B"/>
    <w:rsid w:val="005325D4"/>
    <w:rsid w:val="005508EB"/>
    <w:rsid w:val="0056414C"/>
    <w:rsid w:val="00573C55"/>
    <w:rsid w:val="0059662D"/>
    <w:rsid w:val="005A70E2"/>
    <w:rsid w:val="005B0C6B"/>
    <w:rsid w:val="005C03B7"/>
    <w:rsid w:val="00606B81"/>
    <w:rsid w:val="00621771"/>
    <w:rsid w:val="00622264"/>
    <w:rsid w:val="00644115"/>
    <w:rsid w:val="0064565E"/>
    <w:rsid w:val="00653309"/>
    <w:rsid w:val="00655163"/>
    <w:rsid w:val="00683097"/>
    <w:rsid w:val="006B7A42"/>
    <w:rsid w:val="00775C94"/>
    <w:rsid w:val="007A6FC3"/>
    <w:rsid w:val="007B70D7"/>
    <w:rsid w:val="007F44C1"/>
    <w:rsid w:val="007F4F19"/>
    <w:rsid w:val="00813BC6"/>
    <w:rsid w:val="00863F67"/>
    <w:rsid w:val="008768D6"/>
    <w:rsid w:val="008D1C36"/>
    <w:rsid w:val="00916D82"/>
    <w:rsid w:val="00927055"/>
    <w:rsid w:val="00934FD5"/>
    <w:rsid w:val="009B59D3"/>
    <w:rsid w:val="00A22DDB"/>
    <w:rsid w:val="00A60207"/>
    <w:rsid w:val="00A752BD"/>
    <w:rsid w:val="00A80C79"/>
    <w:rsid w:val="00AA7ED4"/>
    <w:rsid w:val="00AB1650"/>
    <w:rsid w:val="00AD441D"/>
    <w:rsid w:val="00B1786E"/>
    <w:rsid w:val="00B24943"/>
    <w:rsid w:val="00B47C64"/>
    <w:rsid w:val="00B64324"/>
    <w:rsid w:val="00B82162"/>
    <w:rsid w:val="00B83999"/>
    <w:rsid w:val="00BC300F"/>
    <w:rsid w:val="00C91762"/>
    <w:rsid w:val="00CA71B6"/>
    <w:rsid w:val="00CA7C90"/>
    <w:rsid w:val="00CC7A80"/>
    <w:rsid w:val="00CF16BF"/>
    <w:rsid w:val="00D40FF6"/>
    <w:rsid w:val="00D77F6A"/>
    <w:rsid w:val="00DF0FF9"/>
    <w:rsid w:val="00E02750"/>
    <w:rsid w:val="00E7205C"/>
    <w:rsid w:val="00E92D7A"/>
    <w:rsid w:val="00EA1297"/>
    <w:rsid w:val="00EE5A08"/>
    <w:rsid w:val="00EE7B2E"/>
    <w:rsid w:val="00EF5F71"/>
    <w:rsid w:val="00F036C3"/>
    <w:rsid w:val="00F47997"/>
    <w:rsid w:val="00F55DC4"/>
    <w:rsid w:val="00F81F80"/>
    <w:rsid w:val="00FD0019"/>
    <w:rsid w:val="00FE11B6"/>
    <w:rsid w:val="00FE1B9A"/>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8D26430"/>
  <w15:docId w15:val="{FFEE4E35-D143-4895-A70D-2ADDA658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96ACC"/>
    <w:rPr>
      <w:rFonts w:ascii="Segoe UI" w:hAnsi="Segoe UI" w:cs="Segoe UI"/>
      <w:sz w:val="18"/>
      <w:szCs w:val="18"/>
    </w:rPr>
  </w:style>
  <w:style w:type="character" w:customStyle="1" w:styleId="BalloonTextChar">
    <w:name w:val="Balloon Text Char"/>
    <w:basedOn w:val="DefaultParagraphFont"/>
    <w:link w:val="BalloonText"/>
    <w:semiHidden/>
    <w:rsid w:val="00196ACC"/>
    <w:rPr>
      <w:rFonts w:ascii="Segoe UI" w:hAnsi="Segoe UI" w:cs="Segoe UI"/>
      <w:sz w:val="18"/>
      <w:szCs w:val="18"/>
    </w:rPr>
  </w:style>
  <w:style w:type="paragraph" w:styleId="ListParagraph">
    <w:name w:val="List Paragraph"/>
    <w:basedOn w:val="Normal"/>
    <w:uiPriority w:val="34"/>
    <w:qFormat/>
    <w:rsid w:val="00F81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8483</Characters>
  <Application>Microsoft Office Word</Application>
  <DocSecurity>0</DocSecurity>
  <Lines>212</Lines>
  <Paragraphs>179</Paragraphs>
  <ScaleCrop>false</ScaleCrop>
  <HeadingPairs>
    <vt:vector size="2" baseType="variant">
      <vt:variant>
        <vt:lpstr>Title</vt:lpstr>
      </vt:variant>
      <vt:variant>
        <vt:i4>1</vt:i4>
      </vt:variant>
    </vt:vector>
  </HeadingPairs>
  <TitlesOfParts>
    <vt:vector size="1" baseType="lpstr">
      <vt:lpstr>Informed Consent for Medication, Celexa</vt:lpstr>
    </vt:vector>
  </TitlesOfParts>
  <Manager>Client Rights</Manager>
  <Company>All DHS</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Celexa</dc:title>
  <dc:creator>WI DHS</dc:creator>
  <cp:keywords>f24277, dde4277, dctf4277, informed consent, medication</cp:keywords>
  <cp:lastModifiedBy>Smith, Hilary J - DHS</cp:lastModifiedBy>
  <cp:revision>3</cp:revision>
  <cp:lastPrinted>2021-10-11T18:38:00Z</cp:lastPrinted>
  <dcterms:created xsi:type="dcterms:W3CDTF">2024-05-03T20:08:00Z</dcterms:created>
  <dcterms:modified xsi:type="dcterms:W3CDTF">2024-05-03T20:08:00Z</dcterms:modified>
</cp:coreProperties>
</file>