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A84515E" w14:textId="77777777">
        <w:tc>
          <w:tcPr>
            <w:tcW w:w="5868" w:type="dxa"/>
            <w:tcBorders>
              <w:top w:val="nil"/>
              <w:left w:val="nil"/>
              <w:bottom w:val="nil"/>
              <w:right w:val="nil"/>
            </w:tcBorders>
          </w:tcPr>
          <w:p w14:paraId="5171A8E2" w14:textId="77777777" w:rsidR="003379BD" w:rsidRPr="004553BF" w:rsidRDefault="003379BD">
            <w:pPr>
              <w:pStyle w:val="Heading1"/>
            </w:pPr>
            <w:r w:rsidRPr="004553BF">
              <w:t>DEPARTMENT OF HEALTH SERVICES</w:t>
            </w:r>
          </w:p>
          <w:p w14:paraId="1068B9CD"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CAC9CD4" w14:textId="794A65D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DD5F38">
              <w:rPr>
                <w:rFonts w:ascii="Arial" w:hAnsi="Arial"/>
                <w:sz w:val="18"/>
              </w:rPr>
              <w:t>5</w:t>
            </w:r>
            <w:r w:rsidR="00017A46">
              <w:rPr>
                <w:rFonts w:ascii="Arial" w:hAnsi="Arial"/>
                <w:sz w:val="18"/>
              </w:rPr>
              <w:t>/20</w:t>
            </w:r>
            <w:r w:rsidR="00DD5F38">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5094310"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6F5E92AE" w14:textId="77777777" w:rsidR="003379BD" w:rsidRPr="004553BF" w:rsidRDefault="003379BD">
            <w:pPr>
              <w:jc w:val="right"/>
              <w:rPr>
                <w:rFonts w:ascii="Arial" w:hAnsi="Arial"/>
                <w:sz w:val="18"/>
              </w:rPr>
            </w:pPr>
            <w:r w:rsidRPr="004553BF">
              <w:rPr>
                <w:rFonts w:ascii="Arial" w:hAnsi="Arial"/>
                <w:sz w:val="18"/>
              </w:rPr>
              <w:t>42 CFR483.420(a)(2)</w:t>
            </w:r>
          </w:p>
          <w:p w14:paraId="1A2DFD3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715734D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3993E9FD"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13287C6" w14:textId="77777777" w:rsidR="0056414C" w:rsidRPr="00C016FE" w:rsidRDefault="0056414C">
      <w:pPr>
        <w:pStyle w:val="Heading3"/>
        <w:rPr>
          <w:sz w:val="2"/>
          <w:szCs w:val="2"/>
        </w:rPr>
        <w:sectPr w:rsidR="0056414C" w:rsidRPr="00C016FE"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F97A16A" w14:textId="77777777">
        <w:trPr>
          <w:cantSplit/>
        </w:trPr>
        <w:tc>
          <w:tcPr>
            <w:tcW w:w="11448" w:type="dxa"/>
            <w:gridSpan w:val="10"/>
            <w:tcBorders>
              <w:top w:val="nil"/>
              <w:left w:val="nil"/>
              <w:bottom w:val="single" w:sz="4" w:space="0" w:color="auto"/>
              <w:right w:val="nil"/>
            </w:tcBorders>
          </w:tcPr>
          <w:p w14:paraId="4A8F7DE3" w14:textId="77777777" w:rsidR="003379BD" w:rsidRDefault="003379BD" w:rsidP="0031599E">
            <w:pPr>
              <w:pStyle w:val="Heading3"/>
            </w:pPr>
            <w:r>
              <w:t>INFORMED CONSENT FOR MEDICATION</w:t>
            </w:r>
          </w:p>
          <w:p w14:paraId="7DDD47D3" w14:textId="77777777" w:rsidR="00464819" w:rsidRDefault="00464819" w:rsidP="00464819">
            <w:pPr>
              <w:pStyle w:val="Heading4"/>
            </w:pPr>
            <w:r>
              <w:t xml:space="preserve">Dosage and / or Side Effect information last revised on </w:t>
            </w:r>
            <w:r w:rsidR="00FE04E3">
              <w:rPr>
                <w:noProof/>
              </w:rPr>
              <w:t>07/</w:t>
            </w:r>
            <w:r w:rsidR="00C016FE">
              <w:rPr>
                <w:noProof/>
              </w:rPr>
              <w:t>13</w:t>
            </w:r>
            <w:r w:rsidR="00FE04E3">
              <w:rPr>
                <w:noProof/>
              </w:rPr>
              <w:t>/2020</w:t>
            </w:r>
          </w:p>
          <w:p w14:paraId="2D196C1B" w14:textId="7306258A"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D5F38">
              <w:rPr>
                <w:rFonts w:ascii="Arial" w:hAnsi="Arial"/>
                <w:sz w:val="18"/>
              </w:rPr>
              <w:t>informed consent is not given</w:t>
            </w:r>
            <w:r>
              <w:rPr>
                <w:rFonts w:ascii="Arial" w:hAnsi="Arial"/>
                <w:sz w:val="18"/>
              </w:rPr>
              <w:t>, the medication cannot be administered without a court order unless in an emergency.</w:t>
            </w:r>
          </w:p>
          <w:p w14:paraId="4355046D"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92161BB" w14:textId="77777777">
        <w:trPr>
          <w:trHeight w:hRule="exact" w:val="480"/>
        </w:trPr>
        <w:tc>
          <w:tcPr>
            <w:tcW w:w="5868" w:type="dxa"/>
            <w:gridSpan w:val="5"/>
            <w:tcBorders>
              <w:top w:val="single" w:sz="4" w:space="0" w:color="auto"/>
              <w:left w:val="nil"/>
              <w:bottom w:val="single" w:sz="4" w:space="0" w:color="auto"/>
            </w:tcBorders>
          </w:tcPr>
          <w:p w14:paraId="671834D9" w14:textId="77777777" w:rsidR="003379BD" w:rsidRDefault="003379BD">
            <w:pPr>
              <w:rPr>
                <w:rFonts w:ascii="Arial" w:hAnsi="Arial"/>
                <w:sz w:val="18"/>
              </w:rPr>
            </w:pPr>
            <w:r>
              <w:rPr>
                <w:rFonts w:ascii="Arial" w:hAnsi="Arial"/>
                <w:sz w:val="18"/>
              </w:rPr>
              <w:t>Name – Patient / Client (Last, First MI)</w:t>
            </w:r>
          </w:p>
          <w:p w14:paraId="26B064C4"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8167750" w14:textId="77777777" w:rsidR="003379BD" w:rsidRDefault="003379BD">
            <w:pPr>
              <w:rPr>
                <w:rFonts w:ascii="Arial" w:hAnsi="Arial"/>
                <w:sz w:val="18"/>
              </w:rPr>
            </w:pPr>
            <w:r>
              <w:rPr>
                <w:rFonts w:ascii="Arial" w:hAnsi="Arial"/>
                <w:sz w:val="18"/>
              </w:rPr>
              <w:t>ID Number</w:t>
            </w:r>
          </w:p>
          <w:p w14:paraId="70EC162B"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bookmarkEnd w:id="1"/>
          </w:p>
        </w:tc>
        <w:tc>
          <w:tcPr>
            <w:tcW w:w="2250" w:type="dxa"/>
            <w:tcBorders>
              <w:top w:val="single" w:sz="4" w:space="0" w:color="auto"/>
              <w:bottom w:val="nil"/>
              <w:right w:val="nil"/>
            </w:tcBorders>
          </w:tcPr>
          <w:p w14:paraId="2C1B7538" w14:textId="77777777" w:rsidR="003379BD" w:rsidRDefault="003379BD">
            <w:pPr>
              <w:rPr>
                <w:rFonts w:ascii="Arial" w:hAnsi="Arial"/>
                <w:sz w:val="18"/>
              </w:rPr>
            </w:pPr>
            <w:r>
              <w:rPr>
                <w:rFonts w:ascii="Arial" w:hAnsi="Arial"/>
                <w:sz w:val="18"/>
              </w:rPr>
              <w:t>Living Unit</w:t>
            </w:r>
          </w:p>
          <w:p w14:paraId="346CBA17"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bookmarkEnd w:id="2"/>
          </w:p>
        </w:tc>
        <w:tc>
          <w:tcPr>
            <w:tcW w:w="1440" w:type="dxa"/>
            <w:tcBorders>
              <w:top w:val="single" w:sz="4" w:space="0" w:color="auto"/>
              <w:bottom w:val="nil"/>
              <w:right w:val="nil"/>
            </w:tcBorders>
          </w:tcPr>
          <w:p w14:paraId="4A2BC88A" w14:textId="77777777" w:rsidR="003379BD" w:rsidRDefault="006B7A42">
            <w:pPr>
              <w:rPr>
                <w:rFonts w:ascii="Arial" w:hAnsi="Arial"/>
                <w:sz w:val="18"/>
              </w:rPr>
            </w:pPr>
            <w:r>
              <w:rPr>
                <w:rFonts w:ascii="Arial" w:hAnsi="Arial"/>
                <w:sz w:val="18"/>
              </w:rPr>
              <w:t>Date of Birth</w:t>
            </w:r>
          </w:p>
          <w:p w14:paraId="0CB93B37"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bookmarkEnd w:id="3"/>
          </w:p>
        </w:tc>
      </w:tr>
      <w:tr w:rsidR="003379BD" w14:paraId="49FBADB2" w14:textId="77777777">
        <w:trPr>
          <w:cantSplit/>
        </w:trPr>
        <w:tc>
          <w:tcPr>
            <w:tcW w:w="4338" w:type="dxa"/>
            <w:gridSpan w:val="3"/>
            <w:tcBorders>
              <w:top w:val="single" w:sz="4" w:space="0" w:color="auto"/>
              <w:left w:val="nil"/>
              <w:bottom w:val="single" w:sz="4" w:space="0" w:color="auto"/>
            </w:tcBorders>
          </w:tcPr>
          <w:p w14:paraId="50AF17FA" w14:textId="77777777" w:rsidR="003379BD" w:rsidRDefault="003379BD">
            <w:pPr>
              <w:rPr>
                <w:rFonts w:ascii="Arial" w:hAnsi="Arial"/>
                <w:sz w:val="18"/>
              </w:rPr>
            </w:pPr>
            <w:r>
              <w:rPr>
                <w:rFonts w:ascii="Arial" w:hAnsi="Arial"/>
                <w:sz w:val="18"/>
              </w:rPr>
              <w:t>Name – Individual Preparing This Form</w:t>
            </w:r>
          </w:p>
          <w:p w14:paraId="6837B1E0"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BAFD955" w14:textId="77777777" w:rsidR="003379BD" w:rsidRDefault="003379BD">
            <w:pPr>
              <w:rPr>
                <w:rFonts w:ascii="Arial" w:hAnsi="Arial"/>
                <w:sz w:val="18"/>
              </w:rPr>
            </w:pPr>
            <w:r>
              <w:rPr>
                <w:rFonts w:ascii="Arial" w:hAnsi="Arial"/>
                <w:sz w:val="18"/>
              </w:rPr>
              <w:t>Name – Staff Contact</w:t>
            </w:r>
          </w:p>
          <w:p w14:paraId="64316E7D"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7689EBB" w14:textId="77777777" w:rsidR="003379BD" w:rsidRDefault="003379BD">
            <w:pPr>
              <w:rPr>
                <w:rFonts w:ascii="Arial" w:hAnsi="Arial"/>
                <w:sz w:val="18"/>
              </w:rPr>
            </w:pPr>
            <w:r>
              <w:rPr>
                <w:rFonts w:ascii="Arial" w:hAnsi="Arial"/>
                <w:sz w:val="18"/>
              </w:rPr>
              <w:t>Name / Telephone Number – Institution</w:t>
            </w:r>
          </w:p>
          <w:p w14:paraId="639E464C"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bookmarkEnd w:id="6"/>
          </w:p>
        </w:tc>
      </w:tr>
      <w:tr w:rsidR="003379BD" w14:paraId="03E49B0F" w14:textId="77777777" w:rsidTr="00DF0FF9">
        <w:trPr>
          <w:cantSplit/>
        </w:trPr>
        <w:tc>
          <w:tcPr>
            <w:tcW w:w="3168" w:type="dxa"/>
            <w:tcBorders>
              <w:top w:val="single" w:sz="4" w:space="0" w:color="auto"/>
              <w:left w:val="nil"/>
              <w:bottom w:val="nil"/>
            </w:tcBorders>
            <w:vAlign w:val="center"/>
          </w:tcPr>
          <w:p w14:paraId="57436891"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00F79E3"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7CC3D2ED" w14:textId="77777777" w:rsidR="003379BD" w:rsidRDefault="003379BD" w:rsidP="00DF0FF9">
            <w:pPr>
              <w:pStyle w:val="Heading4"/>
              <w:spacing w:before="0"/>
            </w:pPr>
            <w:r>
              <w:t>RECOMMENDED</w:t>
            </w:r>
          </w:p>
          <w:p w14:paraId="7F7FC9A7"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467F9BC" w14:textId="77777777" w:rsidR="003379BD" w:rsidRDefault="003379BD" w:rsidP="00DF0FF9">
            <w:pPr>
              <w:pStyle w:val="Heading4"/>
              <w:spacing w:before="0"/>
              <w:rPr>
                <w:b w:val="0"/>
              </w:rPr>
            </w:pPr>
            <w:r>
              <w:t>ANTICIPATED</w:t>
            </w:r>
            <w:r w:rsidR="00DF0FF9">
              <w:t xml:space="preserve"> </w:t>
            </w:r>
            <w:r>
              <w:t>DOSAGE RANGE</w:t>
            </w:r>
          </w:p>
        </w:tc>
      </w:tr>
      <w:tr w:rsidR="007A1A7B" w14:paraId="3F8B6871" w14:textId="77777777" w:rsidTr="00B67E66">
        <w:trPr>
          <w:cantSplit/>
        </w:trPr>
        <w:tc>
          <w:tcPr>
            <w:tcW w:w="3168" w:type="dxa"/>
            <w:tcBorders>
              <w:top w:val="single" w:sz="4" w:space="0" w:color="auto"/>
              <w:left w:val="nil"/>
              <w:bottom w:val="single" w:sz="4" w:space="0" w:color="auto"/>
            </w:tcBorders>
          </w:tcPr>
          <w:p w14:paraId="741D484A" w14:textId="77777777" w:rsidR="007A1A7B" w:rsidRDefault="007A1A7B" w:rsidP="00C016FE">
            <w:pPr>
              <w:rPr>
                <w:sz w:val="22"/>
              </w:rPr>
            </w:pPr>
            <w:r w:rsidRPr="00F125E2">
              <w:rPr>
                <w:noProof/>
                <w:sz w:val="22"/>
              </w:rPr>
              <w:t xml:space="preserve">Antidepressant  </w:t>
            </w:r>
          </w:p>
        </w:tc>
        <w:tc>
          <w:tcPr>
            <w:tcW w:w="3420" w:type="dxa"/>
            <w:gridSpan w:val="5"/>
            <w:tcBorders>
              <w:top w:val="single" w:sz="4" w:space="0" w:color="auto"/>
              <w:bottom w:val="single" w:sz="4" w:space="0" w:color="auto"/>
              <w:right w:val="nil"/>
            </w:tcBorders>
          </w:tcPr>
          <w:p w14:paraId="226B47C7" w14:textId="77777777" w:rsidR="007A1A7B" w:rsidRDefault="007A1A7B" w:rsidP="00C016FE">
            <w:pPr>
              <w:tabs>
                <w:tab w:val="left" w:pos="702"/>
                <w:tab w:val="left" w:pos="882"/>
                <w:tab w:val="left" w:pos="1152"/>
                <w:tab w:val="left" w:pos="1602"/>
              </w:tabs>
              <w:rPr>
                <w:sz w:val="22"/>
              </w:rPr>
            </w:pPr>
            <w:r w:rsidRPr="00F125E2">
              <w:rPr>
                <w:noProof/>
                <w:sz w:val="22"/>
              </w:rPr>
              <w:t>Ludiomil</w:t>
            </w:r>
            <w:r w:rsidR="00474FED">
              <w:rPr>
                <w:sz w:val="22"/>
              </w:rPr>
              <w:t xml:space="preserve"> </w:t>
            </w:r>
            <w:r>
              <w:rPr>
                <w:sz w:val="22"/>
              </w:rPr>
              <w:t>(</w:t>
            </w:r>
            <w:r w:rsidRPr="00F125E2">
              <w:rPr>
                <w:noProof/>
                <w:sz w:val="22"/>
              </w:rPr>
              <w:t>maprotiline</w:t>
            </w:r>
            <w:r>
              <w:rPr>
                <w:sz w:val="22"/>
              </w:rPr>
              <w:t>)</w:t>
            </w:r>
          </w:p>
        </w:tc>
        <w:tc>
          <w:tcPr>
            <w:tcW w:w="3420" w:type="dxa"/>
            <w:gridSpan w:val="3"/>
            <w:tcBorders>
              <w:top w:val="single" w:sz="4" w:space="0" w:color="auto"/>
              <w:bottom w:val="single" w:sz="4" w:space="0" w:color="auto"/>
              <w:right w:val="nil"/>
            </w:tcBorders>
            <w:vAlign w:val="center"/>
          </w:tcPr>
          <w:p w14:paraId="08AD71BE" w14:textId="77777777" w:rsidR="007A1A7B" w:rsidRDefault="007A1A7B" w:rsidP="00B67E66">
            <w:pPr>
              <w:tabs>
                <w:tab w:val="left" w:pos="702"/>
                <w:tab w:val="left" w:pos="882"/>
                <w:tab w:val="left" w:pos="1152"/>
                <w:tab w:val="left" w:pos="1602"/>
              </w:tabs>
              <w:rPr>
                <w:sz w:val="22"/>
              </w:rPr>
            </w:pPr>
            <w:r w:rsidRPr="00F125E2">
              <w:rPr>
                <w:noProof/>
                <w:sz w:val="22"/>
              </w:rPr>
              <w:t>25</w:t>
            </w:r>
            <w:r w:rsidR="00765B17">
              <w:rPr>
                <w:noProof/>
                <w:sz w:val="22"/>
              </w:rPr>
              <w:t xml:space="preserve"> </w:t>
            </w:r>
            <w:r w:rsidRPr="00F125E2">
              <w:rPr>
                <w:noProof/>
                <w:sz w:val="22"/>
              </w:rPr>
              <w:t xml:space="preserve">mg </w:t>
            </w:r>
            <w:r w:rsidR="00765B17">
              <w:rPr>
                <w:noProof/>
                <w:sz w:val="22"/>
              </w:rPr>
              <w:t>–</w:t>
            </w:r>
            <w:r w:rsidRPr="00F125E2">
              <w:rPr>
                <w:noProof/>
                <w:sz w:val="22"/>
              </w:rPr>
              <w:t xml:space="preserve"> 225</w:t>
            </w:r>
            <w:r w:rsidR="00765B17">
              <w:rPr>
                <w:noProof/>
                <w:sz w:val="22"/>
              </w:rPr>
              <w:t xml:space="preserve"> </w:t>
            </w:r>
            <w:r w:rsidRPr="00F125E2">
              <w:rPr>
                <w:noProof/>
                <w:sz w:val="22"/>
              </w:rPr>
              <w:t>mg</w:t>
            </w:r>
          </w:p>
        </w:tc>
        <w:tc>
          <w:tcPr>
            <w:tcW w:w="1440" w:type="dxa"/>
            <w:tcBorders>
              <w:top w:val="single" w:sz="4" w:space="0" w:color="auto"/>
              <w:bottom w:val="single" w:sz="4" w:space="0" w:color="auto"/>
              <w:right w:val="nil"/>
            </w:tcBorders>
            <w:vAlign w:val="center"/>
          </w:tcPr>
          <w:p w14:paraId="00F12E57" w14:textId="77777777" w:rsidR="007A1A7B" w:rsidRDefault="007A1A7B"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sz w:val="22"/>
              </w:rPr>
              <w:fldChar w:fldCharType="end"/>
            </w:r>
          </w:p>
        </w:tc>
      </w:tr>
      <w:tr w:rsidR="003379BD" w14:paraId="3C7888B8" w14:textId="77777777">
        <w:trPr>
          <w:cantSplit/>
          <w:trHeight w:hRule="exact" w:val="1200"/>
        </w:trPr>
        <w:tc>
          <w:tcPr>
            <w:tcW w:w="11448" w:type="dxa"/>
            <w:gridSpan w:val="10"/>
            <w:tcBorders>
              <w:top w:val="nil"/>
              <w:left w:val="nil"/>
              <w:bottom w:val="single" w:sz="4" w:space="0" w:color="auto"/>
              <w:right w:val="nil"/>
            </w:tcBorders>
          </w:tcPr>
          <w:p w14:paraId="623290AA"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48E4B85A"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981326F"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68549A">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68549A">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68549A">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sidR="00B1786E">
              <w:rPr>
                <w:sz w:val="22"/>
              </w:rPr>
              <w:fldChar w:fldCharType="end"/>
            </w:r>
            <w:bookmarkEnd w:id="7"/>
          </w:p>
        </w:tc>
      </w:tr>
      <w:tr w:rsidR="003379BD" w14:paraId="647976D1" w14:textId="77777777">
        <w:trPr>
          <w:cantSplit/>
          <w:trHeight w:hRule="exact" w:val="600"/>
        </w:trPr>
        <w:tc>
          <w:tcPr>
            <w:tcW w:w="11448" w:type="dxa"/>
            <w:gridSpan w:val="10"/>
            <w:tcBorders>
              <w:top w:val="single" w:sz="4" w:space="0" w:color="auto"/>
              <w:left w:val="nil"/>
              <w:bottom w:val="nil"/>
              <w:right w:val="nil"/>
            </w:tcBorders>
          </w:tcPr>
          <w:p w14:paraId="7721BDC0" w14:textId="734F9B51"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DD5F38">
              <w:rPr>
                <w:b w:val="0"/>
              </w:rPr>
              <w:t>impression (</w:t>
            </w:r>
            <w:r w:rsidRPr="00097390">
              <w:rPr>
                <w:b w:val="0"/>
              </w:rPr>
              <w:t>“working hypothesis</w:t>
            </w:r>
            <w:r w:rsidR="0031599E" w:rsidRPr="00097390">
              <w:rPr>
                <w:b w:val="0"/>
              </w:rPr>
              <w:t>.”</w:t>
            </w:r>
            <w:r w:rsidR="00DD5F38">
              <w:rPr>
                <w:b w:val="0"/>
              </w:rPr>
              <w:t>)</w:t>
            </w:r>
          </w:p>
        </w:tc>
      </w:tr>
      <w:tr w:rsidR="003379BD" w14:paraId="27043CF9" w14:textId="77777777" w:rsidTr="00B1786E">
        <w:trPr>
          <w:cantSplit/>
          <w:trHeight w:val="1051"/>
        </w:trPr>
        <w:tc>
          <w:tcPr>
            <w:tcW w:w="11448" w:type="dxa"/>
            <w:gridSpan w:val="10"/>
            <w:tcBorders>
              <w:top w:val="nil"/>
              <w:left w:val="nil"/>
              <w:bottom w:val="single" w:sz="4" w:space="0" w:color="auto"/>
              <w:right w:val="nil"/>
            </w:tcBorders>
          </w:tcPr>
          <w:p w14:paraId="22D02ABC"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Pr>
                <w:noProof/>
                <w:sz w:val="22"/>
              </w:rPr>
              <w:fldChar w:fldCharType="end"/>
            </w:r>
            <w:bookmarkEnd w:id="8"/>
          </w:p>
        </w:tc>
      </w:tr>
      <w:tr w:rsidR="003379BD" w14:paraId="739465A5" w14:textId="77777777">
        <w:trPr>
          <w:cantSplit/>
          <w:trHeight w:val="240"/>
        </w:trPr>
        <w:tc>
          <w:tcPr>
            <w:tcW w:w="11448" w:type="dxa"/>
            <w:gridSpan w:val="10"/>
            <w:tcBorders>
              <w:top w:val="single" w:sz="4" w:space="0" w:color="auto"/>
              <w:left w:val="nil"/>
              <w:bottom w:val="nil"/>
              <w:right w:val="nil"/>
            </w:tcBorders>
          </w:tcPr>
          <w:p w14:paraId="68A3EBA7"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8946037" w14:textId="77777777">
        <w:trPr>
          <w:cantSplit/>
          <w:trHeight w:val="240"/>
        </w:trPr>
        <w:tc>
          <w:tcPr>
            <w:tcW w:w="5724" w:type="dxa"/>
            <w:gridSpan w:val="4"/>
            <w:tcBorders>
              <w:top w:val="nil"/>
              <w:left w:val="nil"/>
              <w:bottom w:val="nil"/>
              <w:right w:val="nil"/>
            </w:tcBorders>
            <w:vAlign w:val="center"/>
          </w:tcPr>
          <w:p w14:paraId="1F0C4E1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361BEE5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E53C1EE" w14:textId="77777777">
        <w:trPr>
          <w:cantSplit/>
          <w:trHeight w:val="240"/>
        </w:trPr>
        <w:tc>
          <w:tcPr>
            <w:tcW w:w="5724" w:type="dxa"/>
            <w:gridSpan w:val="4"/>
            <w:tcBorders>
              <w:top w:val="nil"/>
              <w:left w:val="nil"/>
              <w:bottom w:val="nil"/>
              <w:right w:val="nil"/>
            </w:tcBorders>
            <w:vAlign w:val="center"/>
          </w:tcPr>
          <w:p w14:paraId="1F3C168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F398FF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861C210" w14:textId="77777777">
        <w:trPr>
          <w:cantSplit/>
          <w:trHeight w:val="240"/>
        </w:trPr>
        <w:tc>
          <w:tcPr>
            <w:tcW w:w="5724" w:type="dxa"/>
            <w:gridSpan w:val="4"/>
            <w:tcBorders>
              <w:top w:val="nil"/>
              <w:left w:val="nil"/>
              <w:bottom w:val="nil"/>
              <w:right w:val="nil"/>
            </w:tcBorders>
            <w:vAlign w:val="center"/>
          </w:tcPr>
          <w:p w14:paraId="2E4395D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1D80C6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D70421B" w14:textId="77777777" w:rsidTr="00B1786E">
        <w:trPr>
          <w:cantSplit/>
          <w:trHeight w:val="1440"/>
        </w:trPr>
        <w:tc>
          <w:tcPr>
            <w:tcW w:w="11448" w:type="dxa"/>
            <w:gridSpan w:val="10"/>
            <w:tcBorders>
              <w:top w:val="nil"/>
              <w:left w:val="nil"/>
              <w:bottom w:val="nil"/>
              <w:right w:val="nil"/>
            </w:tcBorders>
          </w:tcPr>
          <w:p w14:paraId="295E9B15"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sidR="00B1786E">
              <w:rPr>
                <w:sz w:val="22"/>
              </w:rPr>
              <w:fldChar w:fldCharType="end"/>
            </w:r>
            <w:bookmarkEnd w:id="16"/>
          </w:p>
        </w:tc>
      </w:tr>
      <w:tr w:rsidR="003379BD" w14:paraId="3D168122" w14:textId="77777777">
        <w:trPr>
          <w:cantSplit/>
          <w:trHeight w:hRule="exact" w:val="240"/>
        </w:trPr>
        <w:tc>
          <w:tcPr>
            <w:tcW w:w="11448" w:type="dxa"/>
            <w:gridSpan w:val="10"/>
            <w:tcBorders>
              <w:top w:val="nil"/>
              <w:left w:val="nil"/>
              <w:bottom w:val="single" w:sz="4" w:space="0" w:color="auto"/>
              <w:right w:val="nil"/>
            </w:tcBorders>
          </w:tcPr>
          <w:p w14:paraId="46A4D89B" w14:textId="77777777" w:rsidR="003379BD" w:rsidRDefault="003379BD">
            <w:pPr>
              <w:pStyle w:val="Heading4"/>
              <w:tabs>
                <w:tab w:val="left" w:pos="540"/>
              </w:tabs>
              <w:spacing w:before="0"/>
              <w:jc w:val="left"/>
            </w:pPr>
          </w:p>
        </w:tc>
      </w:tr>
      <w:tr w:rsidR="003379BD" w14:paraId="6DEBD6C8" w14:textId="77777777">
        <w:trPr>
          <w:cantSplit/>
          <w:trHeight w:hRule="exact" w:val="240"/>
        </w:trPr>
        <w:tc>
          <w:tcPr>
            <w:tcW w:w="11448" w:type="dxa"/>
            <w:gridSpan w:val="10"/>
            <w:tcBorders>
              <w:top w:val="nil"/>
              <w:left w:val="nil"/>
              <w:bottom w:val="nil"/>
              <w:right w:val="nil"/>
            </w:tcBorders>
          </w:tcPr>
          <w:p w14:paraId="2364D27D"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4DFFAB24" w14:textId="77777777" w:rsidTr="00934FD5">
        <w:trPr>
          <w:cantSplit/>
          <w:trHeight w:val="288"/>
        </w:trPr>
        <w:tc>
          <w:tcPr>
            <w:tcW w:w="3816" w:type="dxa"/>
            <w:gridSpan w:val="2"/>
            <w:tcBorders>
              <w:top w:val="nil"/>
              <w:left w:val="nil"/>
              <w:bottom w:val="nil"/>
              <w:right w:val="nil"/>
            </w:tcBorders>
            <w:vAlign w:val="center"/>
          </w:tcPr>
          <w:p w14:paraId="0B9B9A8A"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68549A">
              <w:rPr>
                <w:b w:val="0"/>
              </w:rPr>
            </w:r>
            <w:r w:rsidR="0068549A">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B84588D"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68549A">
              <w:rPr>
                <w:b w:val="0"/>
              </w:rPr>
            </w:r>
            <w:r w:rsidR="0068549A">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4F4610CF"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68549A">
              <w:rPr>
                <w:b w:val="0"/>
              </w:rPr>
            </w:r>
            <w:r w:rsidR="0068549A">
              <w:rPr>
                <w:b w:val="0"/>
              </w:rPr>
              <w:fldChar w:fldCharType="separate"/>
            </w:r>
            <w:r>
              <w:rPr>
                <w:b w:val="0"/>
              </w:rPr>
              <w:fldChar w:fldCharType="end"/>
            </w:r>
            <w:bookmarkEnd w:id="19"/>
            <w:r>
              <w:rPr>
                <w:b w:val="0"/>
              </w:rPr>
              <w:t xml:space="preserve"> Social Functioning</w:t>
            </w:r>
          </w:p>
        </w:tc>
      </w:tr>
      <w:tr w:rsidR="003379BD" w14:paraId="2B137CAD" w14:textId="77777777">
        <w:trPr>
          <w:cantSplit/>
          <w:trHeight w:val="240"/>
        </w:trPr>
        <w:tc>
          <w:tcPr>
            <w:tcW w:w="3816" w:type="dxa"/>
            <w:gridSpan w:val="2"/>
            <w:tcBorders>
              <w:top w:val="nil"/>
              <w:left w:val="nil"/>
              <w:bottom w:val="nil"/>
              <w:right w:val="nil"/>
            </w:tcBorders>
          </w:tcPr>
          <w:p w14:paraId="64556B07"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BF7DB69"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2EA92C41" w14:textId="77777777" w:rsidR="003379BD" w:rsidRDefault="003379BD">
            <w:pPr>
              <w:pStyle w:val="Heading4"/>
              <w:tabs>
                <w:tab w:val="left" w:pos="540"/>
              </w:tabs>
              <w:jc w:val="left"/>
              <w:rPr>
                <w:b w:val="0"/>
              </w:rPr>
            </w:pPr>
          </w:p>
        </w:tc>
      </w:tr>
      <w:tr w:rsidR="003379BD" w14:paraId="06BE7F3B" w14:textId="77777777">
        <w:trPr>
          <w:cantSplit/>
          <w:trHeight w:val="192"/>
        </w:trPr>
        <w:tc>
          <w:tcPr>
            <w:tcW w:w="5724" w:type="dxa"/>
            <w:gridSpan w:val="4"/>
            <w:tcBorders>
              <w:top w:val="nil"/>
              <w:left w:val="nil"/>
              <w:bottom w:val="nil"/>
              <w:right w:val="nil"/>
            </w:tcBorders>
          </w:tcPr>
          <w:p w14:paraId="25A2C221"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FFE3830" w14:textId="77777777" w:rsidR="003379BD" w:rsidRDefault="003379BD">
            <w:pPr>
              <w:pStyle w:val="Heading4"/>
              <w:tabs>
                <w:tab w:val="left" w:pos="540"/>
              </w:tabs>
              <w:jc w:val="left"/>
              <w:rPr>
                <w:b w:val="0"/>
              </w:rPr>
            </w:pPr>
          </w:p>
        </w:tc>
      </w:tr>
      <w:bookmarkStart w:id="20" w:name="_Hlk151783589"/>
      <w:tr w:rsidR="003379BD" w14:paraId="2B2A7F9F" w14:textId="77777777">
        <w:trPr>
          <w:cantSplit/>
          <w:trHeight w:val="192"/>
        </w:trPr>
        <w:tc>
          <w:tcPr>
            <w:tcW w:w="5724" w:type="dxa"/>
            <w:gridSpan w:val="4"/>
            <w:tcBorders>
              <w:top w:val="nil"/>
              <w:left w:val="nil"/>
              <w:bottom w:val="nil"/>
              <w:right w:val="nil"/>
            </w:tcBorders>
            <w:vAlign w:val="center"/>
          </w:tcPr>
          <w:p w14:paraId="55239C3A"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68549A">
              <w:rPr>
                <w:b w:val="0"/>
              </w:rPr>
            </w:r>
            <w:r w:rsidR="0068549A">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522D33D6"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68549A">
              <w:rPr>
                <w:b w:val="0"/>
              </w:rPr>
            </w:r>
            <w:r w:rsidR="0068549A">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023363CC" w14:textId="77777777">
        <w:trPr>
          <w:cantSplit/>
          <w:trHeight w:val="192"/>
        </w:trPr>
        <w:tc>
          <w:tcPr>
            <w:tcW w:w="5724" w:type="dxa"/>
            <w:gridSpan w:val="4"/>
            <w:tcBorders>
              <w:top w:val="nil"/>
              <w:left w:val="nil"/>
              <w:bottom w:val="nil"/>
              <w:right w:val="nil"/>
            </w:tcBorders>
            <w:vAlign w:val="center"/>
          </w:tcPr>
          <w:p w14:paraId="186EB94D"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68549A">
              <w:rPr>
                <w:b w:val="0"/>
              </w:rPr>
            </w:r>
            <w:r w:rsidR="0068549A">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AC77DD6"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68549A">
              <w:rPr>
                <w:b w:val="0"/>
              </w:rPr>
            </w:r>
            <w:r w:rsidR="0068549A">
              <w:rPr>
                <w:b w:val="0"/>
              </w:rPr>
              <w:fldChar w:fldCharType="separate"/>
            </w:r>
            <w:r>
              <w:rPr>
                <w:b w:val="0"/>
              </w:rPr>
              <w:fldChar w:fldCharType="end"/>
            </w:r>
            <w:bookmarkEnd w:id="24"/>
            <w:r>
              <w:rPr>
                <w:b w:val="0"/>
              </w:rPr>
              <w:t xml:space="preserve"> Intervention of law enforcement authorities</w:t>
            </w:r>
          </w:p>
        </w:tc>
      </w:tr>
      <w:tr w:rsidR="003379BD" w14:paraId="2821CE73" w14:textId="77777777">
        <w:trPr>
          <w:cantSplit/>
          <w:trHeight w:val="192"/>
        </w:trPr>
        <w:tc>
          <w:tcPr>
            <w:tcW w:w="5724" w:type="dxa"/>
            <w:gridSpan w:val="4"/>
            <w:tcBorders>
              <w:top w:val="nil"/>
              <w:left w:val="nil"/>
              <w:bottom w:val="nil"/>
              <w:right w:val="nil"/>
            </w:tcBorders>
            <w:vAlign w:val="center"/>
          </w:tcPr>
          <w:p w14:paraId="08882FB3"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68549A">
              <w:rPr>
                <w:b w:val="0"/>
              </w:rPr>
            </w:r>
            <w:r w:rsidR="0068549A">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B9AAE68"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68549A">
              <w:rPr>
                <w:b w:val="0"/>
              </w:rPr>
            </w:r>
            <w:r w:rsidR="0068549A">
              <w:rPr>
                <w:b w:val="0"/>
              </w:rPr>
              <w:fldChar w:fldCharType="separate"/>
            </w:r>
            <w:r>
              <w:rPr>
                <w:b w:val="0"/>
              </w:rPr>
              <w:fldChar w:fldCharType="end"/>
            </w:r>
            <w:bookmarkEnd w:id="26"/>
            <w:r>
              <w:rPr>
                <w:b w:val="0"/>
              </w:rPr>
              <w:t xml:space="preserve"> Risk of harm to self or others</w:t>
            </w:r>
          </w:p>
        </w:tc>
      </w:tr>
      <w:tr w:rsidR="003379BD" w14:paraId="46865043" w14:textId="77777777">
        <w:trPr>
          <w:cantSplit/>
          <w:trHeight w:val="192"/>
        </w:trPr>
        <w:tc>
          <w:tcPr>
            <w:tcW w:w="5724" w:type="dxa"/>
            <w:gridSpan w:val="4"/>
            <w:tcBorders>
              <w:top w:val="nil"/>
              <w:left w:val="nil"/>
              <w:bottom w:val="nil"/>
              <w:right w:val="nil"/>
            </w:tcBorders>
            <w:vAlign w:val="center"/>
          </w:tcPr>
          <w:p w14:paraId="33F9D417"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68549A">
              <w:rPr>
                <w:b w:val="0"/>
              </w:rPr>
            </w:r>
            <w:r w:rsidR="0068549A">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124A46AF" w14:textId="77777777" w:rsidR="003379BD" w:rsidRDefault="003379BD">
            <w:pPr>
              <w:pStyle w:val="Heading4"/>
              <w:tabs>
                <w:tab w:val="left" w:pos="540"/>
              </w:tabs>
              <w:spacing w:before="0"/>
              <w:jc w:val="left"/>
              <w:rPr>
                <w:b w:val="0"/>
              </w:rPr>
            </w:pPr>
          </w:p>
        </w:tc>
      </w:tr>
      <w:bookmarkEnd w:id="20"/>
      <w:tr w:rsidR="003379BD" w14:paraId="0EA212D4" w14:textId="77777777" w:rsidTr="00B1786E">
        <w:trPr>
          <w:cantSplit/>
          <w:trHeight w:val="1440"/>
        </w:trPr>
        <w:tc>
          <w:tcPr>
            <w:tcW w:w="11448" w:type="dxa"/>
            <w:gridSpan w:val="10"/>
            <w:tcBorders>
              <w:top w:val="nil"/>
              <w:left w:val="nil"/>
              <w:bottom w:val="single" w:sz="4" w:space="0" w:color="auto"/>
              <w:right w:val="nil"/>
            </w:tcBorders>
          </w:tcPr>
          <w:p w14:paraId="29C1E605"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1B75C9">
              <w:rPr>
                <w:noProof/>
                <w:sz w:val="22"/>
              </w:rPr>
              <w:t> </w:t>
            </w:r>
            <w:r w:rsidR="001B75C9">
              <w:rPr>
                <w:noProof/>
                <w:sz w:val="22"/>
              </w:rPr>
              <w:t> </w:t>
            </w:r>
            <w:r w:rsidR="001B75C9">
              <w:rPr>
                <w:noProof/>
                <w:sz w:val="22"/>
              </w:rPr>
              <w:t> </w:t>
            </w:r>
            <w:r w:rsidR="001B75C9">
              <w:rPr>
                <w:noProof/>
                <w:sz w:val="22"/>
              </w:rPr>
              <w:t> </w:t>
            </w:r>
            <w:r w:rsidR="001B75C9">
              <w:rPr>
                <w:noProof/>
                <w:sz w:val="22"/>
              </w:rPr>
              <w:t> </w:t>
            </w:r>
            <w:r w:rsidR="00B1786E">
              <w:rPr>
                <w:noProof/>
                <w:sz w:val="22"/>
              </w:rPr>
              <w:fldChar w:fldCharType="end"/>
            </w:r>
            <w:bookmarkEnd w:id="28"/>
          </w:p>
        </w:tc>
      </w:tr>
      <w:tr w:rsidR="003379BD" w14:paraId="284DBA2D" w14:textId="77777777">
        <w:trPr>
          <w:cantSplit/>
          <w:trHeight w:hRule="exact" w:val="440"/>
        </w:trPr>
        <w:tc>
          <w:tcPr>
            <w:tcW w:w="11448" w:type="dxa"/>
            <w:gridSpan w:val="10"/>
            <w:tcBorders>
              <w:top w:val="single" w:sz="4" w:space="0" w:color="auto"/>
              <w:left w:val="nil"/>
              <w:bottom w:val="single" w:sz="4" w:space="0" w:color="auto"/>
              <w:right w:val="nil"/>
            </w:tcBorders>
          </w:tcPr>
          <w:p w14:paraId="7AB90DA7"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8EC2996" w14:textId="77777777" w:rsidR="003379BD" w:rsidRDefault="00464819">
      <w:pPr>
        <w:jc w:val="right"/>
        <w:rPr>
          <w:rFonts w:ascii="Arial" w:hAnsi="Arial"/>
          <w:sz w:val="18"/>
        </w:rPr>
      </w:pPr>
      <w:r>
        <w:rPr>
          <w:rFonts w:ascii="Arial" w:hAnsi="Arial"/>
          <w:sz w:val="18"/>
        </w:rPr>
        <w:t>See Page 2</w:t>
      </w:r>
    </w:p>
    <w:p w14:paraId="27044625"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7A1A7B" w14:paraId="571554EF" w14:textId="77777777">
        <w:trPr>
          <w:tblHeader/>
        </w:trPr>
        <w:tc>
          <w:tcPr>
            <w:tcW w:w="4788" w:type="dxa"/>
            <w:tcBorders>
              <w:top w:val="nil"/>
              <w:left w:val="nil"/>
              <w:bottom w:val="nil"/>
              <w:right w:val="nil"/>
            </w:tcBorders>
          </w:tcPr>
          <w:p w14:paraId="6A03CD6F" w14:textId="77777777" w:rsidR="007A1A7B" w:rsidRDefault="007A1A7B">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2EED0CEB" w14:textId="77777777" w:rsidR="007A1A7B" w:rsidRDefault="007A1A7B" w:rsidP="00B67E66">
            <w:pPr>
              <w:rPr>
                <w:rFonts w:ascii="Arial" w:hAnsi="Arial"/>
                <w:sz w:val="18"/>
              </w:rPr>
            </w:pPr>
            <w:r>
              <w:rPr>
                <w:rFonts w:ascii="Arial" w:hAnsi="Arial"/>
                <w:sz w:val="18"/>
              </w:rPr>
              <w:t xml:space="preserve">Medication : </w:t>
            </w:r>
            <w:r w:rsidRPr="00F125E2">
              <w:rPr>
                <w:noProof/>
                <w:sz w:val="22"/>
              </w:rPr>
              <w:t>Ludiomil</w:t>
            </w:r>
            <w:r>
              <w:rPr>
                <w:sz w:val="22"/>
              </w:rPr>
              <w:t xml:space="preserve"> -</w:t>
            </w:r>
            <w:r>
              <w:rPr>
                <w:rFonts w:ascii="Arial" w:hAnsi="Arial"/>
                <w:sz w:val="18"/>
              </w:rPr>
              <w:t xml:space="preserve"> (</w:t>
            </w:r>
            <w:r w:rsidRPr="00F125E2">
              <w:rPr>
                <w:noProof/>
                <w:sz w:val="22"/>
              </w:rPr>
              <w:t>maprotiline</w:t>
            </w:r>
            <w:r>
              <w:rPr>
                <w:rFonts w:ascii="Arial" w:hAnsi="Arial"/>
                <w:sz w:val="18"/>
              </w:rPr>
              <w:t xml:space="preserve">) </w:t>
            </w:r>
          </w:p>
        </w:tc>
      </w:tr>
      <w:tr w:rsidR="003379BD" w14:paraId="7F7425B2" w14:textId="77777777">
        <w:trPr>
          <w:cantSplit/>
        </w:trPr>
        <w:tc>
          <w:tcPr>
            <w:tcW w:w="11448" w:type="dxa"/>
            <w:gridSpan w:val="2"/>
            <w:tcBorders>
              <w:top w:val="single" w:sz="4" w:space="0" w:color="auto"/>
              <w:left w:val="nil"/>
              <w:bottom w:val="single" w:sz="4" w:space="0" w:color="auto"/>
              <w:right w:val="nil"/>
            </w:tcBorders>
          </w:tcPr>
          <w:p w14:paraId="68682C30"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07AD0A50" w14:textId="77777777" w:rsidTr="00C016FE">
        <w:trPr>
          <w:cantSplit/>
          <w:trHeight w:val="1070"/>
        </w:trPr>
        <w:tc>
          <w:tcPr>
            <w:tcW w:w="11448" w:type="dxa"/>
            <w:gridSpan w:val="2"/>
            <w:tcBorders>
              <w:top w:val="single" w:sz="4" w:space="0" w:color="auto"/>
              <w:left w:val="nil"/>
              <w:bottom w:val="nil"/>
              <w:right w:val="nil"/>
            </w:tcBorders>
          </w:tcPr>
          <w:p w14:paraId="25D70BF6"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45F29E3B" w14:textId="77777777" w:rsidR="00B92CEE" w:rsidRPr="004E22D4" w:rsidRDefault="003379BD" w:rsidP="004E22D4">
            <w:pPr>
              <w:pStyle w:val="Heading6"/>
              <w:spacing w:before="120"/>
              <w:rPr>
                <w:sz w:val="18"/>
                <w:szCs w:val="18"/>
              </w:rPr>
            </w:pPr>
            <w:r w:rsidRPr="0056414C">
              <w:rPr>
                <w:sz w:val="18"/>
                <w:szCs w:val="18"/>
              </w:rPr>
              <w:t>Most Common Side Effects</w:t>
            </w:r>
            <w:r w:rsidR="004E22D4">
              <w:rPr>
                <w:sz w:val="18"/>
                <w:szCs w:val="18"/>
              </w:rPr>
              <w:t>:</w:t>
            </w:r>
            <w:r w:rsidR="004E22D4" w:rsidRPr="004E22D4">
              <w:rPr>
                <w:b w:val="0"/>
                <w:sz w:val="18"/>
                <w:szCs w:val="18"/>
              </w:rPr>
              <w:t xml:space="preserve"> </w:t>
            </w:r>
            <w:r w:rsidR="00B92CEE" w:rsidRPr="004E22D4">
              <w:rPr>
                <w:b w:val="0"/>
                <w:noProof/>
                <w:sz w:val="18"/>
              </w:rPr>
              <w:t>rash, re</w:t>
            </w:r>
            <w:r w:rsidR="004E22D4" w:rsidRPr="004E22D4">
              <w:rPr>
                <w:b w:val="0"/>
                <w:noProof/>
                <w:sz w:val="18"/>
              </w:rPr>
              <w:t>dness, swelling, or itching</w:t>
            </w:r>
            <w:r w:rsidR="0088547F">
              <w:rPr>
                <w:b w:val="0"/>
                <w:noProof/>
                <w:sz w:val="18"/>
              </w:rPr>
              <w:t xml:space="preserve"> of the skin</w:t>
            </w:r>
            <w:r w:rsidR="004E22D4" w:rsidRPr="004E22D4">
              <w:rPr>
                <w:b w:val="0"/>
                <w:noProof/>
                <w:sz w:val="18"/>
              </w:rPr>
              <w:t>; b</w:t>
            </w:r>
            <w:r w:rsidR="00B92CEE" w:rsidRPr="004E22D4">
              <w:rPr>
                <w:b w:val="0"/>
                <w:noProof/>
                <w:sz w:val="18"/>
              </w:rPr>
              <w:t>lurred vision; decreased sexual ability; dizziness or lightheadedness (especially in the e</w:t>
            </w:r>
            <w:r w:rsidR="0088547F">
              <w:rPr>
                <w:b w:val="0"/>
                <w:noProof/>
                <w:sz w:val="18"/>
              </w:rPr>
              <w:t>lderly);</w:t>
            </w:r>
            <w:r w:rsidR="00374366">
              <w:rPr>
                <w:b w:val="0"/>
                <w:noProof/>
                <w:sz w:val="18"/>
              </w:rPr>
              <w:t xml:space="preserve"> nervousness; tremor;</w:t>
            </w:r>
            <w:r w:rsidR="0088547F">
              <w:rPr>
                <w:b w:val="0"/>
                <w:noProof/>
                <w:sz w:val="18"/>
              </w:rPr>
              <w:t xml:space="preserve"> drowsiness; dry </w:t>
            </w:r>
            <w:r w:rsidR="00B92CEE" w:rsidRPr="004E22D4">
              <w:rPr>
                <w:b w:val="0"/>
                <w:noProof/>
                <w:sz w:val="18"/>
              </w:rPr>
              <w:t>mouth; headache; increased or decreased sexual drive; tiredness or weakness.</w:t>
            </w:r>
          </w:p>
        </w:tc>
      </w:tr>
      <w:tr w:rsidR="003379BD" w14:paraId="5C8EF1C0" w14:textId="77777777" w:rsidTr="00C016FE">
        <w:trPr>
          <w:cantSplit/>
          <w:trHeight w:val="720"/>
        </w:trPr>
        <w:tc>
          <w:tcPr>
            <w:tcW w:w="11448" w:type="dxa"/>
            <w:gridSpan w:val="2"/>
            <w:tcBorders>
              <w:top w:val="nil"/>
              <w:left w:val="nil"/>
              <w:bottom w:val="nil"/>
              <w:right w:val="nil"/>
            </w:tcBorders>
          </w:tcPr>
          <w:p w14:paraId="1471607A" w14:textId="77777777" w:rsidR="00B92CEE" w:rsidRPr="0088547F" w:rsidRDefault="003379BD" w:rsidP="0088547F">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88547F">
              <w:rPr>
                <w:rFonts w:ascii="Arial" w:hAnsi="Arial"/>
                <w:b/>
                <w:snapToGrid w:val="0"/>
                <w:color w:val="000000"/>
                <w:sz w:val="18"/>
              </w:rPr>
              <w:t xml:space="preserve">: </w:t>
            </w:r>
            <w:r w:rsidR="00B92CEE" w:rsidRPr="00F125E2">
              <w:rPr>
                <w:rFonts w:ascii="Arial" w:hAnsi="Arial"/>
                <w:noProof/>
                <w:sz w:val="18"/>
              </w:rPr>
              <w:t>constipation (severe); nausea or vomiting; shakiness or trembling; seizures (convulsions); u</w:t>
            </w:r>
            <w:r w:rsidR="0088547F">
              <w:rPr>
                <w:rFonts w:ascii="Arial" w:hAnsi="Arial"/>
                <w:noProof/>
                <w:sz w:val="18"/>
              </w:rPr>
              <w:t xml:space="preserve">nusual excitement; weight loss; </w:t>
            </w:r>
            <w:r w:rsidR="00B92CEE" w:rsidRPr="00F125E2">
              <w:rPr>
                <w:rFonts w:ascii="Arial" w:hAnsi="Arial"/>
                <w:noProof/>
                <w:sz w:val="18"/>
              </w:rPr>
              <w:t>diarrhea; heartburn; increased appetite and weight gain;</w:t>
            </w:r>
            <w:r w:rsidR="00F07D1C">
              <w:rPr>
                <w:rFonts w:ascii="Arial" w:hAnsi="Arial"/>
                <w:noProof/>
                <w:sz w:val="18"/>
              </w:rPr>
              <w:t xml:space="preserve"> F</w:t>
            </w:r>
            <w:r w:rsidR="00B92CEE" w:rsidRPr="00F125E2">
              <w:rPr>
                <w:rFonts w:ascii="Arial" w:hAnsi="Arial"/>
                <w:noProof/>
                <w:sz w:val="18"/>
              </w:rPr>
              <w:t>increased sensitivity of skin to sunlight</w:t>
            </w:r>
            <w:r w:rsidR="0088547F">
              <w:rPr>
                <w:rFonts w:ascii="Arial" w:hAnsi="Arial"/>
                <w:noProof/>
                <w:sz w:val="18"/>
              </w:rPr>
              <w:t>; increased sweating; trouble with</w:t>
            </w:r>
            <w:r w:rsidR="00B92CEE" w:rsidRPr="00F125E2">
              <w:rPr>
                <w:rFonts w:ascii="Arial" w:hAnsi="Arial"/>
                <w:noProof/>
                <w:sz w:val="18"/>
              </w:rPr>
              <w:t xml:space="preserve"> sleeping; weight loss.</w:t>
            </w:r>
          </w:p>
        </w:tc>
      </w:tr>
      <w:tr w:rsidR="003379BD" w14:paraId="2A0FEE03" w14:textId="77777777" w:rsidTr="00EE18BF">
        <w:trPr>
          <w:cantSplit/>
          <w:trHeight w:val="990"/>
        </w:trPr>
        <w:tc>
          <w:tcPr>
            <w:tcW w:w="11448" w:type="dxa"/>
            <w:gridSpan w:val="2"/>
            <w:tcBorders>
              <w:top w:val="nil"/>
              <w:left w:val="nil"/>
              <w:bottom w:val="nil"/>
              <w:right w:val="nil"/>
            </w:tcBorders>
          </w:tcPr>
          <w:p w14:paraId="72DD2CE3" w14:textId="77777777" w:rsidR="00EE18BF" w:rsidRPr="0088547F" w:rsidRDefault="003379BD" w:rsidP="00AD441D">
            <w:pPr>
              <w:rPr>
                <w:rFonts w:ascii="Arial" w:hAnsi="Arial"/>
                <w:b/>
                <w:sz w:val="18"/>
              </w:rPr>
            </w:pPr>
            <w:r>
              <w:rPr>
                <w:rFonts w:ascii="Arial" w:hAnsi="Arial"/>
                <w:b/>
                <w:sz w:val="18"/>
              </w:rPr>
              <w:t>Rare Side Effects</w:t>
            </w:r>
            <w:r w:rsidR="0088547F">
              <w:rPr>
                <w:rFonts w:ascii="Arial" w:hAnsi="Arial"/>
                <w:b/>
                <w:sz w:val="18"/>
              </w:rPr>
              <w:t xml:space="preserve">: </w:t>
            </w:r>
            <w:r w:rsidR="0088547F" w:rsidRPr="0088547F">
              <w:rPr>
                <w:rFonts w:ascii="Arial" w:hAnsi="Arial"/>
                <w:sz w:val="18"/>
              </w:rPr>
              <w:t>A</w:t>
            </w:r>
            <w:r w:rsidR="00EE18BF" w:rsidRPr="00F125E2">
              <w:rPr>
                <w:rFonts w:ascii="Arial" w:hAnsi="Arial"/>
                <w:noProof/>
                <w:sz w:val="18"/>
              </w:rPr>
              <w:t>lthough rare, contact your physician if you experience</w:t>
            </w:r>
            <w:r w:rsidR="0088547F">
              <w:rPr>
                <w:rFonts w:ascii="Arial" w:hAnsi="Arial"/>
                <w:noProof/>
                <w:sz w:val="18"/>
              </w:rPr>
              <w:t xml:space="preserve"> any of the following:</w:t>
            </w:r>
            <w:r w:rsidR="00EE18BF" w:rsidRPr="00F125E2">
              <w:rPr>
                <w:rFonts w:ascii="Arial" w:hAnsi="Arial"/>
                <w:noProof/>
                <w:sz w:val="18"/>
              </w:rPr>
              <w:t xml:space="preserve"> breast enlargement—in males and females; confusion (especially in the elderly); difficulty in urinating; fainting;</w:t>
            </w:r>
            <w:r w:rsidR="00EF3564">
              <w:rPr>
                <w:rFonts w:ascii="Arial" w:hAnsi="Arial"/>
                <w:noProof/>
                <w:sz w:val="18"/>
              </w:rPr>
              <w:t xml:space="preserve"> hair loss; severe rash; new or worsening glaucoma;</w:t>
            </w:r>
            <w:r w:rsidR="00EE18BF" w:rsidRPr="00F125E2">
              <w:rPr>
                <w:rFonts w:ascii="Arial" w:hAnsi="Arial"/>
                <w:noProof/>
                <w:sz w:val="18"/>
              </w:rPr>
              <w:t xml:space="preserve"> hallucinations (seeing, hearing, or feeling things that are not there); inappropriate secretion of milk—in females; irregular heartbeat (pounding, racing, skipping); sore throat and fever; swelling of testicles; yellow eyes or skin.</w:t>
            </w:r>
          </w:p>
        </w:tc>
      </w:tr>
      <w:tr w:rsidR="003379BD" w14:paraId="1A14915A" w14:textId="77777777" w:rsidTr="00EE18BF">
        <w:trPr>
          <w:cantSplit/>
          <w:trHeight w:val="2619"/>
        </w:trPr>
        <w:tc>
          <w:tcPr>
            <w:tcW w:w="11448" w:type="dxa"/>
            <w:gridSpan w:val="2"/>
            <w:tcBorders>
              <w:top w:val="nil"/>
              <w:left w:val="nil"/>
              <w:bottom w:val="nil"/>
              <w:right w:val="nil"/>
            </w:tcBorders>
          </w:tcPr>
          <w:p w14:paraId="402AB225"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4101131A" w14:textId="77777777" w:rsidR="009D714F" w:rsidRPr="009D714F" w:rsidRDefault="009D714F" w:rsidP="00AD441D">
            <w:pPr>
              <w:pStyle w:val="ListParagraph"/>
              <w:numPr>
                <w:ilvl w:val="0"/>
                <w:numId w:val="5"/>
              </w:numPr>
              <w:rPr>
                <w:rFonts w:ascii="Arial" w:hAnsi="Arial"/>
                <w:b/>
                <w:snapToGrid w:val="0"/>
                <w:color w:val="000000"/>
                <w:sz w:val="18"/>
              </w:rPr>
            </w:pPr>
            <w:r>
              <w:rPr>
                <w:rFonts w:ascii="Arial" w:hAnsi="Arial"/>
                <w:b/>
                <w:snapToGrid w:val="0"/>
                <w:color w:val="000000"/>
                <w:sz w:val="18"/>
              </w:rPr>
              <w:t>Alcohol</w:t>
            </w:r>
          </w:p>
          <w:p w14:paraId="6146A83B" w14:textId="77777777" w:rsidR="009C75FB" w:rsidRDefault="00EE18BF" w:rsidP="009D714F">
            <w:pPr>
              <w:pStyle w:val="ListParagraph"/>
              <w:rPr>
                <w:rFonts w:ascii="Arial" w:hAnsi="Arial"/>
                <w:noProof/>
                <w:sz w:val="18"/>
              </w:rPr>
            </w:pPr>
            <w:r w:rsidRPr="009D714F">
              <w:rPr>
                <w:rFonts w:ascii="Arial" w:hAnsi="Arial"/>
                <w:noProof/>
                <w:sz w:val="18"/>
              </w:rPr>
              <w:t>This medicine will add to the effects of alco</w:t>
            </w:r>
            <w:r w:rsidR="009D714F">
              <w:rPr>
                <w:rFonts w:ascii="Arial" w:hAnsi="Arial"/>
                <w:noProof/>
                <w:sz w:val="18"/>
              </w:rPr>
              <w:t>hol and other CNS depressants.</w:t>
            </w:r>
          </w:p>
          <w:p w14:paraId="6EB0CCD4" w14:textId="77777777" w:rsidR="009D714F" w:rsidRDefault="009C75FB" w:rsidP="009C75FB">
            <w:pPr>
              <w:pStyle w:val="ListParagraph"/>
              <w:numPr>
                <w:ilvl w:val="0"/>
                <w:numId w:val="5"/>
              </w:numPr>
              <w:rPr>
                <w:rFonts w:ascii="Arial" w:hAnsi="Arial"/>
                <w:b/>
                <w:snapToGrid w:val="0"/>
                <w:color w:val="000000"/>
                <w:sz w:val="18"/>
              </w:rPr>
            </w:pPr>
            <w:r>
              <w:rPr>
                <w:rFonts w:ascii="Arial" w:hAnsi="Arial"/>
                <w:b/>
                <w:snapToGrid w:val="0"/>
                <w:color w:val="000000"/>
                <w:sz w:val="18"/>
              </w:rPr>
              <w:t>QT prolongation</w:t>
            </w:r>
          </w:p>
          <w:p w14:paraId="0FAEC25A" w14:textId="77777777" w:rsidR="009C75FB" w:rsidRPr="009C75FB" w:rsidRDefault="009C75FB" w:rsidP="009C75FB">
            <w:pPr>
              <w:pStyle w:val="ListParagraph"/>
              <w:rPr>
                <w:rFonts w:ascii="Arial" w:hAnsi="Arial"/>
                <w:snapToGrid w:val="0"/>
                <w:color w:val="000000"/>
                <w:sz w:val="18"/>
              </w:rPr>
            </w:pPr>
            <w:r>
              <w:rPr>
                <w:rFonts w:ascii="Arial" w:hAnsi="Arial"/>
                <w:snapToGrid w:val="0"/>
                <w:color w:val="000000"/>
                <w:sz w:val="18"/>
              </w:rPr>
              <w:t>This medication has the potential to prolong the QT interval, and should not be used by those who have congenital long QT syndrome.</w:t>
            </w:r>
            <w:r w:rsidR="00AD0D36">
              <w:rPr>
                <w:rFonts w:ascii="Arial" w:hAnsi="Arial"/>
                <w:snapToGrid w:val="0"/>
                <w:color w:val="000000"/>
                <w:sz w:val="18"/>
              </w:rPr>
              <w:t xml:space="preserve"> Additionally, patients should notify their doctor if they are on any other QT prolonging drugs before starting this medication.</w:t>
            </w:r>
          </w:p>
          <w:p w14:paraId="3E62A860" w14:textId="77777777" w:rsidR="009D714F" w:rsidRPr="009D714F" w:rsidRDefault="009D714F" w:rsidP="009D714F">
            <w:pPr>
              <w:pStyle w:val="ListParagraph"/>
              <w:numPr>
                <w:ilvl w:val="0"/>
                <w:numId w:val="5"/>
              </w:numPr>
              <w:rPr>
                <w:rFonts w:ascii="Arial" w:hAnsi="Arial"/>
                <w:b/>
                <w:snapToGrid w:val="0"/>
                <w:color w:val="000000"/>
                <w:sz w:val="18"/>
              </w:rPr>
            </w:pPr>
            <w:r>
              <w:rPr>
                <w:rFonts w:ascii="Arial" w:hAnsi="Arial"/>
                <w:b/>
                <w:snapToGrid w:val="0"/>
                <w:color w:val="000000"/>
                <w:sz w:val="18"/>
              </w:rPr>
              <w:t>Vision changes</w:t>
            </w:r>
          </w:p>
          <w:p w14:paraId="69E22EC2" w14:textId="77777777" w:rsidR="009D714F" w:rsidRPr="009D714F" w:rsidRDefault="00EE18BF" w:rsidP="009D714F">
            <w:pPr>
              <w:pStyle w:val="ListParagraph"/>
              <w:rPr>
                <w:rFonts w:ascii="Arial" w:hAnsi="Arial"/>
                <w:b/>
                <w:snapToGrid w:val="0"/>
                <w:color w:val="000000"/>
                <w:sz w:val="18"/>
              </w:rPr>
            </w:pPr>
            <w:r w:rsidRPr="009D714F">
              <w:rPr>
                <w:rFonts w:ascii="Arial" w:hAnsi="Arial"/>
                <w:noProof/>
                <w:sz w:val="18"/>
              </w:rPr>
              <w:t>This medicine may cause blurred vision, especially during the first few weeks of treatment. It may also cause some people to become drowsy or less alert than they are normally. If these effects occur, do not drive, use machines, or do anything else that could be dangerous if you are not aler</w:t>
            </w:r>
            <w:r w:rsidR="00765B17">
              <w:rPr>
                <w:rFonts w:ascii="Arial" w:hAnsi="Arial"/>
                <w:noProof/>
                <w:sz w:val="18"/>
              </w:rPr>
              <w:t>t or able to see well</w:t>
            </w:r>
            <w:r w:rsidR="009D714F" w:rsidRPr="009D714F">
              <w:rPr>
                <w:rFonts w:ascii="Arial" w:hAnsi="Arial"/>
                <w:noProof/>
                <w:sz w:val="18"/>
              </w:rPr>
              <w:t>.</w:t>
            </w:r>
          </w:p>
          <w:p w14:paraId="2528B80C" w14:textId="77777777" w:rsidR="009D714F" w:rsidRPr="009D714F" w:rsidRDefault="009D714F" w:rsidP="009D714F">
            <w:pPr>
              <w:pStyle w:val="ListParagraph"/>
              <w:numPr>
                <w:ilvl w:val="0"/>
                <w:numId w:val="5"/>
              </w:numPr>
              <w:rPr>
                <w:rFonts w:ascii="Arial" w:hAnsi="Arial"/>
                <w:b/>
                <w:snapToGrid w:val="0"/>
                <w:color w:val="000000"/>
                <w:sz w:val="18"/>
              </w:rPr>
            </w:pPr>
            <w:r>
              <w:rPr>
                <w:rFonts w:ascii="Arial" w:hAnsi="Arial"/>
                <w:b/>
                <w:snapToGrid w:val="0"/>
                <w:color w:val="000000"/>
                <w:sz w:val="18"/>
              </w:rPr>
              <w:t>Orthostatic hypotension</w:t>
            </w:r>
          </w:p>
          <w:p w14:paraId="26296998" w14:textId="77777777" w:rsidR="009D714F" w:rsidRDefault="00EE18BF" w:rsidP="009D714F">
            <w:pPr>
              <w:pStyle w:val="ListParagraph"/>
              <w:rPr>
                <w:rFonts w:ascii="Arial" w:hAnsi="Arial"/>
                <w:noProof/>
                <w:sz w:val="18"/>
              </w:rPr>
            </w:pPr>
            <w:r w:rsidRPr="009D714F">
              <w:rPr>
                <w:rFonts w:ascii="Arial" w:hAnsi="Arial"/>
                <w:noProof/>
                <w:sz w:val="18"/>
              </w:rPr>
              <w:t xml:space="preserve">Dizziness, lightheadedness, or fainting may occur, especially when you get up from a lying or sitting position. Getting up slowly may help. If this problem continues or gets </w:t>
            </w:r>
            <w:r w:rsidR="009D714F">
              <w:rPr>
                <w:rFonts w:ascii="Arial" w:hAnsi="Arial"/>
                <w:noProof/>
                <w:sz w:val="18"/>
              </w:rPr>
              <w:t>worse, check with your doctor.</w:t>
            </w:r>
          </w:p>
          <w:p w14:paraId="1DC4BFC4" w14:textId="77777777" w:rsidR="009D714F" w:rsidRDefault="009D714F" w:rsidP="009D714F">
            <w:pPr>
              <w:pStyle w:val="ListParagraph"/>
              <w:numPr>
                <w:ilvl w:val="0"/>
                <w:numId w:val="5"/>
              </w:numPr>
              <w:rPr>
                <w:rFonts w:ascii="Arial" w:hAnsi="Arial"/>
                <w:noProof/>
                <w:sz w:val="18"/>
              </w:rPr>
            </w:pPr>
            <w:r>
              <w:rPr>
                <w:rFonts w:ascii="Arial" w:hAnsi="Arial"/>
                <w:b/>
                <w:noProof/>
                <w:sz w:val="18"/>
              </w:rPr>
              <w:t>Surgery precautions</w:t>
            </w:r>
          </w:p>
          <w:p w14:paraId="1FFD89FD" w14:textId="77777777" w:rsidR="00EE18BF" w:rsidRDefault="00EE18BF" w:rsidP="009D714F">
            <w:pPr>
              <w:pStyle w:val="ListParagraph"/>
              <w:rPr>
                <w:rFonts w:ascii="Arial" w:hAnsi="Arial"/>
                <w:noProof/>
                <w:sz w:val="18"/>
              </w:rPr>
            </w:pPr>
            <w:r w:rsidRPr="009D714F">
              <w:rPr>
                <w:rFonts w:ascii="Arial" w:hAnsi="Arial"/>
                <w:noProof/>
                <w:sz w:val="18"/>
              </w:rPr>
              <w:t>Before having any kind of surgery, dental treatment, or emergency treatment, tell the medical doctor or dentist in charge that you are using this medicine.</w:t>
            </w:r>
          </w:p>
          <w:p w14:paraId="5CA362D6" w14:textId="77777777" w:rsidR="00F07D1C" w:rsidRPr="00F07D1C" w:rsidRDefault="00F07D1C" w:rsidP="00F07D1C">
            <w:pPr>
              <w:pStyle w:val="ListParagraph"/>
              <w:numPr>
                <w:ilvl w:val="0"/>
                <w:numId w:val="5"/>
              </w:numPr>
              <w:rPr>
                <w:rFonts w:ascii="Arial" w:hAnsi="Arial"/>
                <w:noProof/>
                <w:sz w:val="18"/>
              </w:rPr>
            </w:pPr>
            <w:r>
              <w:rPr>
                <w:rFonts w:ascii="Arial" w:hAnsi="Arial"/>
                <w:b/>
                <w:noProof/>
                <w:sz w:val="18"/>
              </w:rPr>
              <w:t>Driving and operating heavy machinery</w:t>
            </w:r>
          </w:p>
          <w:p w14:paraId="031380DD" w14:textId="77777777" w:rsidR="00F07D1C" w:rsidRDefault="00F07D1C" w:rsidP="00F07D1C">
            <w:pPr>
              <w:pStyle w:val="ListParagraph"/>
              <w:rPr>
                <w:rFonts w:ascii="Arial" w:hAnsi="Arial"/>
                <w:noProof/>
                <w:sz w:val="18"/>
              </w:rPr>
            </w:pPr>
            <w:r>
              <w:rPr>
                <w:rFonts w:ascii="Arial" w:hAnsi="Arial"/>
                <w:noProof/>
                <w:sz w:val="18"/>
              </w:rPr>
              <w:t>This medication may make you dizzy or drowsy, which can make it dangerous to drive, operate heavy machinery, or do anything else that would be hazardous if not fully alert. Try to avoid these activities until you know how this medication affects you.</w:t>
            </w:r>
          </w:p>
          <w:p w14:paraId="1E435EF3" w14:textId="77777777" w:rsidR="00F07D1C" w:rsidRPr="00F07D1C" w:rsidRDefault="00F07D1C" w:rsidP="00F07D1C">
            <w:pPr>
              <w:pStyle w:val="ListParagraph"/>
              <w:numPr>
                <w:ilvl w:val="0"/>
                <w:numId w:val="5"/>
              </w:numPr>
              <w:rPr>
                <w:rFonts w:ascii="Arial" w:hAnsi="Arial"/>
                <w:noProof/>
                <w:sz w:val="18"/>
              </w:rPr>
            </w:pPr>
            <w:r>
              <w:rPr>
                <w:rFonts w:ascii="Arial" w:hAnsi="Arial"/>
                <w:b/>
                <w:noProof/>
                <w:sz w:val="18"/>
              </w:rPr>
              <w:t>Seizures</w:t>
            </w:r>
          </w:p>
          <w:p w14:paraId="199E60C1" w14:textId="77777777" w:rsidR="00F07D1C" w:rsidRDefault="00F07D1C" w:rsidP="00F07D1C">
            <w:pPr>
              <w:pStyle w:val="ListParagraph"/>
              <w:rPr>
                <w:rFonts w:ascii="Arial" w:hAnsi="Arial"/>
                <w:noProof/>
                <w:sz w:val="18"/>
              </w:rPr>
            </w:pPr>
            <w:r>
              <w:rPr>
                <w:rFonts w:ascii="Arial" w:hAnsi="Arial"/>
                <w:noProof/>
                <w:sz w:val="18"/>
              </w:rPr>
              <w:t>This medication may increase the risk of seizures, especially in those with a history of experiencing seizures.</w:t>
            </w:r>
            <w:r w:rsidR="0004118E">
              <w:rPr>
                <w:rFonts w:ascii="Arial" w:hAnsi="Arial"/>
                <w:noProof/>
                <w:sz w:val="18"/>
              </w:rPr>
              <w:t xml:space="preserve"> Other groups at a higher risk include those with head trauma, brain damage, alcoholism, or concurrent therapy with medications which </w:t>
            </w:r>
            <w:r w:rsidR="00D90B37">
              <w:rPr>
                <w:rFonts w:ascii="Arial" w:hAnsi="Arial"/>
                <w:noProof/>
                <w:sz w:val="18"/>
              </w:rPr>
              <w:t>may lower the seizure threshold.</w:t>
            </w:r>
            <w:r>
              <w:rPr>
                <w:rFonts w:ascii="Arial" w:hAnsi="Arial"/>
                <w:noProof/>
                <w:sz w:val="18"/>
              </w:rPr>
              <w:t xml:space="preserve"> Please report any adverse events to your doctor.</w:t>
            </w:r>
          </w:p>
          <w:p w14:paraId="6BF299BD" w14:textId="77777777" w:rsidR="00E85E38" w:rsidRPr="00E85E38" w:rsidRDefault="00E85E38" w:rsidP="00E85E38">
            <w:pPr>
              <w:pStyle w:val="ListParagraph"/>
              <w:numPr>
                <w:ilvl w:val="0"/>
                <w:numId w:val="5"/>
              </w:numPr>
              <w:rPr>
                <w:rFonts w:ascii="Arial" w:hAnsi="Arial"/>
                <w:noProof/>
                <w:sz w:val="18"/>
              </w:rPr>
            </w:pPr>
            <w:r>
              <w:rPr>
                <w:rFonts w:ascii="Arial" w:hAnsi="Arial"/>
                <w:b/>
                <w:noProof/>
                <w:sz w:val="18"/>
              </w:rPr>
              <w:t>Withdrawal</w:t>
            </w:r>
          </w:p>
          <w:p w14:paraId="5500C864" w14:textId="77777777" w:rsidR="009D714F" w:rsidRPr="009D714F" w:rsidRDefault="00E85E38" w:rsidP="00C016FE">
            <w:pPr>
              <w:pStyle w:val="ListParagraph"/>
              <w:rPr>
                <w:rFonts w:ascii="Arial" w:hAnsi="Arial"/>
                <w:noProof/>
                <w:sz w:val="18"/>
              </w:rPr>
            </w:pPr>
            <w:r>
              <w:rPr>
                <w:rFonts w:ascii="Arial" w:hAnsi="Arial"/>
                <w:noProof/>
                <w:sz w:val="18"/>
              </w:rPr>
              <w:t>Do not suddenly stop taking this medication as to avoid potential withdrawal symptoms. Please speak with your doctor before stopping this medication.</w:t>
            </w:r>
          </w:p>
        </w:tc>
      </w:tr>
      <w:tr w:rsidR="003379BD" w:rsidRPr="00EE18BF" w14:paraId="0E3B31B7" w14:textId="77777777" w:rsidTr="00EE18BF">
        <w:trPr>
          <w:cantSplit/>
          <w:trHeight w:val="3771"/>
        </w:trPr>
        <w:tc>
          <w:tcPr>
            <w:tcW w:w="11448" w:type="dxa"/>
            <w:gridSpan w:val="2"/>
            <w:tcBorders>
              <w:top w:val="nil"/>
              <w:left w:val="nil"/>
              <w:bottom w:val="nil"/>
              <w:right w:val="nil"/>
            </w:tcBorders>
          </w:tcPr>
          <w:p w14:paraId="2218E830" w14:textId="77777777" w:rsidR="00E85E38" w:rsidRDefault="00E85E38" w:rsidP="00EE18BF">
            <w:pPr>
              <w:rPr>
                <w:rFonts w:ascii="Arial" w:hAnsi="Arial"/>
                <w:b/>
                <w:sz w:val="18"/>
                <w:szCs w:val="18"/>
              </w:rPr>
            </w:pPr>
          </w:p>
          <w:p w14:paraId="30903FA6" w14:textId="77777777" w:rsidR="00EE18BF" w:rsidRPr="00F01431" w:rsidRDefault="00F01431" w:rsidP="00EE18BF">
            <w:pPr>
              <w:rPr>
                <w:rFonts w:ascii="Arial" w:hAnsi="Arial"/>
                <w:b/>
                <w:sz w:val="18"/>
                <w:szCs w:val="18"/>
              </w:rPr>
            </w:pPr>
            <w:r>
              <w:rPr>
                <w:rFonts w:ascii="Arial" w:hAnsi="Arial"/>
                <w:b/>
                <w:sz w:val="18"/>
                <w:szCs w:val="18"/>
              </w:rPr>
              <w:t xml:space="preserve">Warning: [Black Box Warning]: </w:t>
            </w:r>
            <w:r w:rsidR="00EE18BF" w:rsidRPr="00F01431">
              <w:rPr>
                <w:rFonts w:ascii="Arial" w:hAnsi="Arial"/>
                <w:b/>
                <w:sz w:val="18"/>
                <w:szCs w:val="18"/>
              </w:rPr>
              <w:t>Suicidality and Antidepressant Drugs</w:t>
            </w:r>
          </w:p>
          <w:p w14:paraId="28E67E5A" w14:textId="77777777" w:rsidR="00EE18BF" w:rsidRPr="00EE18BF" w:rsidRDefault="00EE18BF" w:rsidP="00EE18BF">
            <w:pPr>
              <w:rPr>
                <w:rFonts w:ascii="Arial" w:hAnsi="Arial"/>
                <w:sz w:val="18"/>
                <w:szCs w:val="18"/>
              </w:rPr>
            </w:pPr>
            <w:r w:rsidRPr="00EE18BF">
              <w:rPr>
                <w:rFonts w:ascii="Arial" w:hAnsi="Arial"/>
                <w:sz w:val="18"/>
                <w:szCs w:val="18"/>
              </w:rPr>
              <w:t>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Amoxapine is not approved for use in pediatric patients.</w:t>
            </w:r>
          </w:p>
          <w:p w14:paraId="2D89FB45" w14:textId="77777777" w:rsidR="00EE18BF" w:rsidRPr="00EE18BF" w:rsidRDefault="00EE18BF" w:rsidP="00EE18BF">
            <w:pPr>
              <w:rPr>
                <w:rFonts w:ascii="Arial" w:hAnsi="Arial"/>
                <w:sz w:val="18"/>
                <w:szCs w:val="18"/>
              </w:rPr>
            </w:pPr>
          </w:p>
          <w:p w14:paraId="21793EDD" w14:textId="77777777" w:rsidR="00EE18BF" w:rsidRPr="00EE18BF" w:rsidRDefault="00EE18BF" w:rsidP="00EE18BF">
            <w:pPr>
              <w:rPr>
                <w:rFonts w:ascii="Arial" w:hAnsi="Arial"/>
                <w:sz w:val="18"/>
                <w:szCs w:val="18"/>
              </w:rPr>
            </w:pPr>
            <w:r w:rsidRPr="00EE18BF">
              <w:rPr>
                <w:rFonts w:ascii="Arial" w:hAnsi="Arial"/>
                <w:sz w:val="18"/>
                <w:szCs w:val="18"/>
              </w:rPr>
              <w:t>MONITORING RECOMMENDATIONS RELATED TO BLACK BOX DATA—Close observation for suicidal thinking or unusual changes in behavior.</w:t>
            </w:r>
          </w:p>
          <w:p w14:paraId="436D71FC" w14:textId="77777777" w:rsidR="00EE18BF" w:rsidRPr="00EE18BF" w:rsidRDefault="00EE18BF" w:rsidP="00EE18BF">
            <w:pPr>
              <w:rPr>
                <w:rFonts w:ascii="Arial" w:hAnsi="Arial"/>
                <w:sz w:val="18"/>
                <w:szCs w:val="18"/>
              </w:rPr>
            </w:pPr>
          </w:p>
          <w:p w14:paraId="58BAB83F" w14:textId="77777777" w:rsidR="003379BD" w:rsidRPr="00EE18BF" w:rsidRDefault="00EE18BF" w:rsidP="00AD441D">
            <w:pPr>
              <w:rPr>
                <w:rFonts w:ascii="Arial" w:hAnsi="Arial"/>
                <w:sz w:val="18"/>
                <w:szCs w:val="18"/>
              </w:rPr>
            </w:pPr>
            <w:r w:rsidRPr="00EE18BF">
              <w:rPr>
                <w:rFonts w:ascii="Arial" w:hAnsi="Arial"/>
                <w:sz w:val="18"/>
                <w:szCs w:val="18"/>
              </w:rPr>
              <w:t>These medications could be very dangerous if taken in large doses. Symptoms of overdose include convulsions (seizures); dizziness (severe); drowsiness (severe); fast or irregular heartbeat; fever; muscle stiffness or weakness (severe); restlessness or agitation; trouble in breathing; vomiting.</w:t>
            </w:r>
          </w:p>
        </w:tc>
      </w:tr>
      <w:tr w:rsidR="003379BD" w14:paraId="5CAEDD0B" w14:textId="77777777">
        <w:trPr>
          <w:cantSplit/>
          <w:trHeight w:hRule="exact" w:val="288"/>
        </w:trPr>
        <w:tc>
          <w:tcPr>
            <w:tcW w:w="11448" w:type="dxa"/>
            <w:gridSpan w:val="2"/>
            <w:tcBorders>
              <w:top w:val="nil"/>
              <w:left w:val="nil"/>
              <w:bottom w:val="single" w:sz="4" w:space="0" w:color="auto"/>
              <w:right w:val="nil"/>
            </w:tcBorders>
            <w:vAlign w:val="bottom"/>
          </w:tcPr>
          <w:p w14:paraId="0FEEF161" w14:textId="0060AA8A" w:rsidR="003379BD" w:rsidRDefault="003379BD" w:rsidP="005325D4">
            <w:pPr>
              <w:rPr>
                <w:rFonts w:ascii="Arial" w:hAnsi="Arial"/>
                <w:sz w:val="18"/>
              </w:rPr>
            </w:pPr>
            <w:r>
              <w:rPr>
                <w:rFonts w:ascii="Arial" w:hAnsi="Arial"/>
                <w:sz w:val="18"/>
              </w:rPr>
              <w:t xml:space="preserve">See </w:t>
            </w:r>
            <w:r w:rsidR="00DD5F38">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3A593A8" w14:textId="77777777">
        <w:trPr>
          <w:cantSplit/>
        </w:trPr>
        <w:tc>
          <w:tcPr>
            <w:tcW w:w="11448" w:type="dxa"/>
            <w:gridSpan w:val="2"/>
            <w:tcBorders>
              <w:top w:val="nil"/>
              <w:left w:val="nil"/>
              <w:bottom w:val="nil"/>
              <w:right w:val="nil"/>
            </w:tcBorders>
          </w:tcPr>
          <w:p w14:paraId="3B62E1C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5B7CC059"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5BEBF87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6A8AB4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FC0854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67C612F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4D2789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968A05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0DDC8DB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61346F7A" w14:textId="77777777" w:rsidR="003379BD" w:rsidRDefault="003379BD">
            <w:pPr>
              <w:tabs>
                <w:tab w:val="left" w:pos="360"/>
                <w:tab w:val="left" w:pos="630"/>
              </w:tabs>
              <w:rPr>
                <w:rFonts w:ascii="Arial" w:hAnsi="Arial"/>
                <w:sz w:val="10"/>
              </w:rPr>
            </w:pPr>
          </w:p>
        </w:tc>
      </w:tr>
    </w:tbl>
    <w:p w14:paraId="721E62EE" w14:textId="77777777" w:rsidR="0021563E" w:rsidRPr="00C016FE" w:rsidRDefault="0021563E">
      <w:pPr>
        <w:rPr>
          <w:rFonts w:ascii="Arial" w:hAnsi="Arial"/>
          <w:b/>
          <w:sz w:val="2"/>
          <w:szCs w:val="2"/>
        </w:rPr>
        <w:sectPr w:rsidR="0021563E" w:rsidRPr="00C016F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7E2DB59" w14:textId="77777777" w:rsidTr="0021563E">
        <w:trPr>
          <w:cantSplit/>
        </w:trPr>
        <w:tc>
          <w:tcPr>
            <w:tcW w:w="9918" w:type="dxa"/>
            <w:gridSpan w:val="5"/>
            <w:tcBorders>
              <w:top w:val="nil"/>
              <w:left w:val="nil"/>
              <w:bottom w:val="nil"/>
              <w:right w:val="nil"/>
            </w:tcBorders>
          </w:tcPr>
          <w:p w14:paraId="12C6289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570F0FED" w14:textId="77777777" w:rsidR="003379BD" w:rsidRDefault="005325D4" w:rsidP="0021563E">
            <w:pPr>
              <w:ind w:left="-18"/>
              <w:rPr>
                <w:rFonts w:ascii="Arial" w:hAnsi="Arial"/>
                <w:b/>
                <w:sz w:val="18"/>
              </w:rPr>
            </w:pPr>
            <w:r>
              <w:rPr>
                <w:rFonts w:ascii="Arial" w:hAnsi="Arial"/>
                <w:b/>
                <w:sz w:val="18"/>
              </w:rPr>
              <w:t>DATE SIGNED</w:t>
            </w:r>
          </w:p>
        </w:tc>
      </w:tr>
      <w:tr w:rsidR="003379BD" w14:paraId="31BA476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505E6E2"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E774830"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21193C5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602CCCD1" w14:textId="77777777" w:rsidR="003379BD" w:rsidRDefault="003379BD">
            <w:pPr>
              <w:rPr>
                <w:rFonts w:ascii="Arial" w:hAnsi="Arial"/>
                <w:sz w:val="18"/>
              </w:rPr>
            </w:pPr>
          </w:p>
        </w:tc>
      </w:tr>
      <w:tr w:rsidR="003379BD" w14:paraId="45A48CD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2519C85"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FEE8850"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CF0316B" w14:textId="77777777" w:rsidR="003379BD" w:rsidRDefault="003379BD">
            <w:pPr>
              <w:rPr>
                <w:rFonts w:ascii="Arial" w:hAnsi="Arial"/>
                <w:sz w:val="18"/>
              </w:rPr>
            </w:pPr>
          </w:p>
        </w:tc>
      </w:tr>
      <w:tr w:rsidR="007A6FC3" w14:paraId="72BF899C" w14:textId="77777777">
        <w:trPr>
          <w:cantSplit/>
          <w:trHeight w:hRule="exact" w:val="864"/>
        </w:trPr>
        <w:tc>
          <w:tcPr>
            <w:tcW w:w="11448" w:type="dxa"/>
            <w:gridSpan w:val="6"/>
            <w:tcBorders>
              <w:top w:val="single" w:sz="4" w:space="0" w:color="auto"/>
              <w:left w:val="nil"/>
              <w:bottom w:val="single" w:sz="4" w:space="0" w:color="auto"/>
              <w:right w:val="nil"/>
            </w:tcBorders>
          </w:tcPr>
          <w:p w14:paraId="54BD06ED"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612C9C7"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90F2BDF"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6CF7316"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9D3A0DF"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74D932C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F7EF84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1508454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9560A61"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68549A">
              <w:rPr>
                <w:rFonts w:ascii="Arial" w:hAnsi="Arial"/>
                <w:sz w:val="18"/>
              </w:rPr>
            </w:r>
            <w:r w:rsidR="0068549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FE0693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B7E1320"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EB07E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3FE5A71"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F30ED04"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7443" w14:textId="77777777" w:rsidR="00B67E66" w:rsidRDefault="00B67E66" w:rsidP="007A6FC3">
      <w:r>
        <w:separator/>
      </w:r>
    </w:p>
  </w:endnote>
  <w:endnote w:type="continuationSeparator" w:id="0">
    <w:p w14:paraId="09EED870" w14:textId="77777777" w:rsidR="00B67E66" w:rsidRDefault="00B67E6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BDD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5C9">
      <w:rPr>
        <w:rStyle w:val="PageNumber"/>
        <w:noProof/>
      </w:rPr>
      <w:t>3</w:t>
    </w:r>
    <w:r>
      <w:rPr>
        <w:rStyle w:val="PageNumber"/>
      </w:rPr>
      <w:fldChar w:fldCharType="end"/>
    </w:r>
  </w:p>
  <w:p w14:paraId="0300313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BBD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5C9">
      <w:rPr>
        <w:rStyle w:val="PageNumber"/>
        <w:noProof/>
      </w:rPr>
      <w:t>3</w:t>
    </w:r>
    <w:r>
      <w:rPr>
        <w:rStyle w:val="PageNumber"/>
      </w:rPr>
      <w:fldChar w:fldCharType="end"/>
    </w:r>
  </w:p>
  <w:p w14:paraId="36CC34A5"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1A8ED1F" w14:textId="77777777" w:rsidTr="00CC7A80">
      <w:tc>
        <w:tcPr>
          <w:tcW w:w="1932" w:type="dxa"/>
          <w:shd w:val="clear" w:color="auto" w:fill="auto"/>
        </w:tcPr>
        <w:p w14:paraId="210B5D7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C0C7C3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606EEE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306E27D"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A2BAA7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8370433" w14:textId="77777777" w:rsidR="0018307F" w:rsidRPr="00CC7A80" w:rsidRDefault="0018307F" w:rsidP="00CC7A80">
          <w:pPr>
            <w:pStyle w:val="Footer"/>
            <w:jc w:val="right"/>
            <w:rPr>
              <w:rFonts w:ascii="Arial" w:hAnsi="Arial" w:cs="Arial"/>
              <w:sz w:val="18"/>
              <w:szCs w:val="18"/>
            </w:rPr>
          </w:pPr>
        </w:p>
      </w:tc>
    </w:tr>
  </w:tbl>
  <w:p w14:paraId="589D9ADF" w14:textId="77777777" w:rsidR="0018307F" w:rsidRDefault="0018307F" w:rsidP="0021563E">
    <w:pPr>
      <w:pStyle w:val="Footer"/>
      <w:jc w:val="right"/>
    </w:pPr>
  </w:p>
  <w:p w14:paraId="314B4A55"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1B9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75C9">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C8338BA" w14:textId="77777777" w:rsidTr="00CC7A80">
      <w:tc>
        <w:tcPr>
          <w:tcW w:w="1932" w:type="dxa"/>
          <w:shd w:val="clear" w:color="auto" w:fill="auto"/>
        </w:tcPr>
        <w:p w14:paraId="56AF129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568889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64DC87F"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111ABB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DF4934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AC396F7" w14:textId="77777777" w:rsidR="0018307F" w:rsidRPr="00CC7A80" w:rsidRDefault="0018307F" w:rsidP="00CC7A80">
          <w:pPr>
            <w:pStyle w:val="Footer"/>
            <w:jc w:val="right"/>
            <w:rPr>
              <w:rFonts w:ascii="Arial" w:hAnsi="Arial" w:cs="Arial"/>
              <w:sz w:val="18"/>
              <w:szCs w:val="18"/>
            </w:rPr>
          </w:pPr>
        </w:p>
      </w:tc>
    </w:tr>
  </w:tbl>
  <w:p w14:paraId="31241DD9"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BFB2" w14:textId="77777777" w:rsidR="00B67E66" w:rsidRDefault="00B67E66" w:rsidP="007A6FC3">
      <w:r>
        <w:separator/>
      </w:r>
    </w:p>
  </w:footnote>
  <w:footnote w:type="continuationSeparator" w:id="0">
    <w:p w14:paraId="0A46B3A1" w14:textId="77777777" w:rsidR="00B67E66" w:rsidRDefault="00B67E6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4" w15:restartNumberingAfterBreak="0">
    <w:nsid w:val="78DC5904"/>
    <w:multiLevelType w:val="hybridMultilevel"/>
    <w:tmpl w:val="6778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428236342">
    <w:abstractNumId w:val="1"/>
  </w:num>
  <w:num w:numId="2" w16cid:durableId="1387560923">
    <w:abstractNumId w:val="3"/>
  </w:num>
  <w:num w:numId="3" w16cid:durableId="98111269">
    <w:abstractNumId w:val="2"/>
  </w:num>
  <w:num w:numId="4" w16cid:durableId="1789161">
    <w:abstractNumId w:val="0"/>
  </w:num>
  <w:num w:numId="5" w16cid:durableId="158666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8wXjV6Igejk4qg4+T75Qz6KjQjvpQ8fBy8NcRoPUPyCmwDYANpumHqCzrtg0+k4sK+V8WUdlVyqmUT3clwdOQ==" w:salt="tXkCUMUjrvcke0gP99qJZ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4118E"/>
    <w:rsid w:val="00057F83"/>
    <w:rsid w:val="00065117"/>
    <w:rsid w:val="000755E2"/>
    <w:rsid w:val="00082C72"/>
    <w:rsid w:val="00086B7A"/>
    <w:rsid w:val="00097390"/>
    <w:rsid w:val="000E25AD"/>
    <w:rsid w:val="00101422"/>
    <w:rsid w:val="0018307F"/>
    <w:rsid w:val="001B75C9"/>
    <w:rsid w:val="0021563E"/>
    <w:rsid w:val="00295B89"/>
    <w:rsid w:val="00311731"/>
    <w:rsid w:val="0031599E"/>
    <w:rsid w:val="003379BD"/>
    <w:rsid w:val="00374366"/>
    <w:rsid w:val="003A15FD"/>
    <w:rsid w:val="003B2EF9"/>
    <w:rsid w:val="003B70D9"/>
    <w:rsid w:val="003D356D"/>
    <w:rsid w:val="003E29B2"/>
    <w:rsid w:val="004553BF"/>
    <w:rsid w:val="00464819"/>
    <w:rsid w:val="0047002C"/>
    <w:rsid w:val="00474FED"/>
    <w:rsid w:val="004B0216"/>
    <w:rsid w:val="004D379B"/>
    <w:rsid w:val="004E22D4"/>
    <w:rsid w:val="005325D4"/>
    <w:rsid w:val="005508EB"/>
    <w:rsid w:val="0056414C"/>
    <w:rsid w:val="005A70E2"/>
    <w:rsid w:val="005C03B7"/>
    <w:rsid w:val="00606B81"/>
    <w:rsid w:val="00621771"/>
    <w:rsid w:val="0064565E"/>
    <w:rsid w:val="00653309"/>
    <w:rsid w:val="00683097"/>
    <w:rsid w:val="0068549A"/>
    <w:rsid w:val="006B7A42"/>
    <w:rsid w:val="00765B17"/>
    <w:rsid w:val="00775C94"/>
    <w:rsid w:val="007A1A7B"/>
    <w:rsid w:val="007A6FC3"/>
    <w:rsid w:val="007B70D7"/>
    <w:rsid w:val="007F44C1"/>
    <w:rsid w:val="0088547F"/>
    <w:rsid w:val="008D1C36"/>
    <w:rsid w:val="00905033"/>
    <w:rsid w:val="00916D82"/>
    <w:rsid w:val="00927055"/>
    <w:rsid w:val="00934FD5"/>
    <w:rsid w:val="009B59D3"/>
    <w:rsid w:val="009C75FB"/>
    <w:rsid w:val="009D714F"/>
    <w:rsid w:val="00A22DDB"/>
    <w:rsid w:val="00A60207"/>
    <w:rsid w:val="00AA7ED4"/>
    <w:rsid w:val="00AB1650"/>
    <w:rsid w:val="00AD0D36"/>
    <w:rsid w:val="00AD441D"/>
    <w:rsid w:val="00B1786E"/>
    <w:rsid w:val="00B24943"/>
    <w:rsid w:val="00B47C64"/>
    <w:rsid w:val="00B64324"/>
    <w:rsid w:val="00B67E66"/>
    <w:rsid w:val="00B82162"/>
    <w:rsid w:val="00B83999"/>
    <w:rsid w:val="00B92CEE"/>
    <w:rsid w:val="00C016FE"/>
    <w:rsid w:val="00CA71B6"/>
    <w:rsid w:val="00CA7C90"/>
    <w:rsid w:val="00CC7A80"/>
    <w:rsid w:val="00CF160C"/>
    <w:rsid w:val="00CF16BF"/>
    <w:rsid w:val="00D77F6A"/>
    <w:rsid w:val="00D90B37"/>
    <w:rsid w:val="00DD5F38"/>
    <w:rsid w:val="00DF0FF9"/>
    <w:rsid w:val="00E02750"/>
    <w:rsid w:val="00E7205C"/>
    <w:rsid w:val="00E85E38"/>
    <w:rsid w:val="00E92D7A"/>
    <w:rsid w:val="00E9597D"/>
    <w:rsid w:val="00EA1297"/>
    <w:rsid w:val="00EE18BF"/>
    <w:rsid w:val="00EE5A08"/>
    <w:rsid w:val="00EF3564"/>
    <w:rsid w:val="00EF5F71"/>
    <w:rsid w:val="00F01431"/>
    <w:rsid w:val="00F036C3"/>
    <w:rsid w:val="00F07D1C"/>
    <w:rsid w:val="00F13F17"/>
    <w:rsid w:val="00F55DC4"/>
    <w:rsid w:val="00FD0019"/>
    <w:rsid w:val="00FE04E3"/>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B36BAC"/>
  <w15:docId w15:val="{8CAC1986-CCA0-485F-ABEC-CE5BD170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14F"/>
    <w:pPr>
      <w:ind w:left="720"/>
      <w:contextualSpacing/>
    </w:pPr>
  </w:style>
  <w:style w:type="paragraph" w:styleId="BalloonText">
    <w:name w:val="Balloon Text"/>
    <w:basedOn w:val="Normal"/>
    <w:link w:val="BalloonTextChar"/>
    <w:semiHidden/>
    <w:unhideWhenUsed/>
    <w:rsid w:val="001B75C9"/>
    <w:rPr>
      <w:rFonts w:ascii="Segoe UI" w:hAnsi="Segoe UI" w:cs="Segoe UI"/>
      <w:sz w:val="18"/>
      <w:szCs w:val="18"/>
    </w:rPr>
  </w:style>
  <w:style w:type="character" w:customStyle="1" w:styleId="BalloonTextChar">
    <w:name w:val="Balloon Text Char"/>
    <w:basedOn w:val="DefaultParagraphFont"/>
    <w:link w:val="BalloonText"/>
    <w:semiHidden/>
    <w:rsid w:val="001B7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9711</Characters>
  <Application>Microsoft Office Word</Application>
  <DocSecurity>0</DocSecurity>
  <Lines>183</Lines>
  <Paragraphs>133</Paragraphs>
  <ScaleCrop>false</ScaleCrop>
  <HeadingPairs>
    <vt:vector size="2" baseType="variant">
      <vt:variant>
        <vt:lpstr>Title</vt:lpstr>
      </vt:variant>
      <vt:variant>
        <vt:i4>1</vt:i4>
      </vt:variant>
    </vt:vector>
  </HeadingPairs>
  <TitlesOfParts>
    <vt:vector size="1" baseType="lpstr">
      <vt:lpstr>Informed Consent for Medication, Ludiomil</vt:lpstr>
    </vt:vector>
  </TitlesOfParts>
  <Manager>Client Rights</Manager>
  <Company>All DHS</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Ludiomil</dc:title>
  <dc:creator>WI DHS</dc:creator>
  <cp:keywords>f24277, dde4277, dctf4277, informed consent, medication</cp:keywords>
  <cp:lastModifiedBy>Smith, Hilary J - DHS</cp:lastModifiedBy>
  <cp:revision>3</cp:revision>
  <cp:lastPrinted>2020-07-13T19:01:00Z</cp:lastPrinted>
  <dcterms:created xsi:type="dcterms:W3CDTF">2024-05-06T13:55:00Z</dcterms:created>
  <dcterms:modified xsi:type="dcterms:W3CDTF">2024-05-06T13:55:00Z</dcterms:modified>
</cp:coreProperties>
</file>