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23B98D20" w14:textId="77777777">
        <w:tc>
          <w:tcPr>
            <w:tcW w:w="5868" w:type="dxa"/>
            <w:tcBorders>
              <w:top w:val="nil"/>
              <w:left w:val="nil"/>
              <w:bottom w:val="nil"/>
              <w:right w:val="nil"/>
            </w:tcBorders>
          </w:tcPr>
          <w:p w14:paraId="287998BD" w14:textId="77777777" w:rsidR="003379BD" w:rsidRPr="004553BF" w:rsidRDefault="003379BD">
            <w:pPr>
              <w:pStyle w:val="Heading1"/>
            </w:pPr>
            <w:r w:rsidRPr="004553BF">
              <w:t>DEPARTMENT OF HEALTH SERVICES</w:t>
            </w:r>
          </w:p>
          <w:p w14:paraId="5BE5422E"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0528CF68" w14:textId="1C9ED619"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D82289">
              <w:rPr>
                <w:rFonts w:ascii="Arial" w:hAnsi="Arial"/>
                <w:sz w:val="18"/>
              </w:rPr>
              <w:t>5</w:t>
            </w:r>
            <w:r w:rsidR="00017A46">
              <w:rPr>
                <w:rFonts w:ascii="Arial" w:hAnsi="Arial"/>
                <w:sz w:val="18"/>
              </w:rPr>
              <w:t>/20</w:t>
            </w:r>
            <w:r w:rsidR="00D82289">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09A98374"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724B53C" w14:textId="77777777" w:rsidR="003379BD" w:rsidRPr="004553BF" w:rsidRDefault="003379BD">
            <w:pPr>
              <w:jc w:val="right"/>
              <w:rPr>
                <w:rFonts w:ascii="Arial" w:hAnsi="Arial"/>
                <w:sz w:val="18"/>
              </w:rPr>
            </w:pPr>
            <w:r w:rsidRPr="004553BF">
              <w:rPr>
                <w:rFonts w:ascii="Arial" w:hAnsi="Arial"/>
                <w:sz w:val="18"/>
              </w:rPr>
              <w:t>42 CFR483.420(a)(2)</w:t>
            </w:r>
          </w:p>
          <w:p w14:paraId="66498C3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E944C5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A421202"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067D985"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278"/>
        <w:gridCol w:w="522"/>
        <w:gridCol w:w="270"/>
        <w:gridCol w:w="1116"/>
        <w:gridCol w:w="144"/>
        <w:gridCol w:w="1764"/>
        <w:gridCol w:w="126"/>
        <w:gridCol w:w="2250"/>
        <w:gridCol w:w="1440"/>
      </w:tblGrid>
      <w:tr w:rsidR="003379BD" w14:paraId="66690D58" w14:textId="77777777">
        <w:trPr>
          <w:cantSplit/>
        </w:trPr>
        <w:tc>
          <w:tcPr>
            <w:tcW w:w="11448" w:type="dxa"/>
            <w:gridSpan w:val="10"/>
            <w:tcBorders>
              <w:top w:val="nil"/>
              <w:left w:val="nil"/>
              <w:bottom w:val="single" w:sz="4" w:space="0" w:color="auto"/>
              <w:right w:val="nil"/>
            </w:tcBorders>
          </w:tcPr>
          <w:p w14:paraId="4B109570" w14:textId="77777777" w:rsidR="003379BD" w:rsidRDefault="003379BD" w:rsidP="0031599E">
            <w:pPr>
              <w:pStyle w:val="Heading3"/>
            </w:pPr>
            <w:r>
              <w:t>INFORMED CONSENT FOR MEDICATION</w:t>
            </w:r>
          </w:p>
          <w:p w14:paraId="5641C686" w14:textId="77777777" w:rsidR="00464819" w:rsidRDefault="00464819" w:rsidP="00464819">
            <w:pPr>
              <w:pStyle w:val="Heading4"/>
            </w:pPr>
            <w:r>
              <w:t xml:space="preserve">Dosage and / or Side Effect information last revised on </w:t>
            </w:r>
            <w:r w:rsidR="005E5643">
              <w:rPr>
                <w:noProof/>
              </w:rPr>
              <w:t>04/05/2021</w:t>
            </w:r>
          </w:p>
          <w:p w14:paraId="3469DE8B" w14:textId="11B6190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D82289">
              <w:rPr>
                <w:rFonts w:ascii="Arial" w:hAnsi="Arial"/>
                <w:sz w:val="18"/>
              </w:rPr>
              <w:t>informed consent is not given</w:t>
            </w:r>
            <w:r>
              <w:rPr>
                <w:rFonts w:ascii="Arial" w:hAnsi="Arial"/>
                <w:sz w:val="18"/>
              </w:rPr>
              <w:t>, the medication cannot be administered without a court order unless in an emergency.</w:t>
            </w:r>
          </w:p>
          <w:p w14:paraId="5C8B487F"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6AF723F6" w14:textId="77777777">
        <w:trPr>
          <w:trHeight w:hRule="exact" w:val="480"/>
        </w:trPr>
        <w:tc>
          <w:tcPr>
            <w:tcW w:w="5868" w:type="dxa"/>
            <w:gridSpan w:val="6"/>
            <w:tcBorders>
              <w:top w:val="single" w:sz="4" w:space="0" w:color="auto"/>
              <w:left w:val="nil"/>
              <w:bottom w:val="single" w:sz="4" w:space="0" w:color="auto"/>
            </w:tcBorders>
          </w:tcPr>
          <w:p w14:paraId="6731E7AC" w14:textId="77777777" w:rsidR="003379BD" w:rsidRDefault="003379BD">
            <w:pPr>
              <w:rPr>
                <w:rFonts w:ascii="Arial" w:hAnsi="Arial"/>
                <w:sz w:val="18"/>
              </w:rPr>
            </w:pPr>
            <w:r>
              <w:rPr>
                <w:rFonts w:ascii="Arial" w:hAnsi="Arial"/>
                <w:sz w:val="18"/>
              </w:rPr>
              <w:t>Name – Patient / Client (Last, First MI)</w:t>
            </w:r>
          </w:p>
          <w:p w14:paraId="0091913F"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6B7DD69B" w14:textId="77777777" w:rsidR="003379BD" w:rsidRDefault="003379BD">
            <w:pPr>
              <w:rPr>
                <w:rFonts w:ascii="Arial" w:hAnsi="Arial"/>
                <w:sz w:val="18"/>
              </w:rPr>
            </w:pPr>
            <w:r>
              <w:rPr>
                <w:rFonts w:ascii="Arial" w:hAnsi="Arial"/>
                <w:sz w:val="18"/>
              </w:rPr>
              <w:t>ID Number</w:t>
            </w:r>
          </w:p>
          <w:p w14:paraId="559EE568"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sz w:val="22"/>
              </w:rPr>
              <w:fldChar w:fldCharType="end"/>
            </w:r>
            <w:bookmarkEnd w:id="1"/>
          </w:p>
        </w:tc>
        <w:tc>
          <w:tcPr>
            <w:tcW w:w="2250" w:type="dxa"/>
            <w:tcBorders>
              <w:top w:val="single" w:sz="4" w:space="0" w:color="auto"/>
              <w:bottom w:val="nil"/>
              <w:right w:val="nil"/>
            </w:tcBorders>
          </w:tcPr>
          <w:p w14:paraId="4BD397C7" w14:textId="77777777" w:rsidR="003379BD" w:rsidRDefault="003379BD">
            <w:pPr>
              <w:rPr>
                <w:rFonts w:ascii="Arial" w:hAnsi="Arial"/>
                <w:sz w:val="18"/>
              </w:rPr>
            </w:pPr>
            <w:r>
              <w:rPr>
                <w:rFonts w:ascii="Arial" w:hAnsi="Arial"/>
                <w:sz w:val="18"/>
              </w:rPr>
              <w:t>Living Unit</w:t>
            </w:r>
          </w:p>
          <w:p w14:paraId="0F7294B3"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sz w:val="22"/>
              </w:rPr>
              <w:fldChar w:fldCharType="end"/>
            </w:r>
            <w:bookmarkEnd w:id="2"/>
          </w:p>
        </w:tc>
        <w:tc>
          <w:tcPr>
            <w:tcW w:w="1440" w:type="dxa"/>
            <w:tcBorders>
              <w:top w:val="single" w:sz="4" w:space="0" w:color="auto"/>
              <w:bottom w:val="nil"/>
              <w:right w:val="nil"/>
            </w:tcBorders>
          </w:tcPr>
          <w:p w14:paraId="39BF3D9E" w14:textId="77777777" w:rsidR="003379BD" w:rsidRDefault="006B7A42">
            <w:pPr>
              <w:rPr>
                <w:rFonts w:ascii="Arial" w:hAnsi="Arial"/>
                <w:sz w:val="18"/>
              </w:rPr>
            </w:pPr>
            <w:r>
              <w:rPr>
                <w:rFonts w:ascii="Arial" w:hAnsi="Arial"/>
                <w:sz w:val="18"/>
              </w:rPr>
              <w:t>Date of Birth</w:t>
            </w:r>
          </w:p>
          <w:p w14:paraId="78AB9EC7"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sz w:val="22"/>
              </w:rPr>
              <w:fldChar w:fldCharType="end"/>
            </w:r>
            <w:bookmarkEnd w:id="3"/>
          </w:p>
        </w:tc>
      </w:tr>
      <w:tr w:rsidR="003379BD" w14:paraId="5C2438B7" w14:textId="77777777">
        <w:trPr>
          <w:cantSplit/>
        </w:trPr>
        <w:tc>
          <w:tcPr>
            <w:tcW w:w="4338" w:type="dxa"/>
            <w:gridSpan w:val="3"/>
            <w:tcBorders>
              <w:top w:val="single" w:sz="4" w:space="0" w:color="auto"/>
              <w:left w:val="nil"/>
              <w:bottom w:val="single" w:sz="4" w:space="0" w:color="auto"/>
            </w:tcBorders>
          </w:tcPr>
          <w:p w14:paraId="262B9552" w14:textId="77777777" w:rsidR="003379BD" w:rsidRDefault="003379BD">
            <w:pPr>
              <w:rPr>
                <w:rFonts w:ascii="Arial" w:hAnsi="Arial"/>
                <w:sz w:val="18"/>
              </w:rPr>
            </w:pPr>
            <w:r>
              <w:rPr>
                <w:rFonts w:ascii="Arial" w:hAnsi="Arial"/>
                <w:sz w:val="18"/>
              </w:rPr>
              <w:t>Name – Individual Preparing This Form</w:t>
            </w:r>
          </w:p>
          <w:p w14:paraId="710C357D"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7C6D0048" w14:textId="77777777" w:rsidR="003379BD" w:rsidRDefault="003379BD">
            <w:pPr>
              <w:rPr>
                <w:rFonts w:ascii="Arial" w:hAnsi="Arial"/>
                <w:sz w:val="18"/>
              </w:rPr>
            </w:pPr>
            <w:r>
              <w:rPr>
                <w:rFonts w:ascii="Arial" w:hAnsi="Arial"/>
                <w:sz w:val="18"/>
              </w:rPr>
              <w:t>Name – Staff Contact</w:t>
            </w:r>
          </w:p>
          <w:p w14:paraId="7CB0BE5E"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38411DD" w14:textId="77777777" w:rsidR="003379BD" w:rsidRDefault="003379BD">
            <w:pPr>
              <w:rPr>
                <w:rFonts w:ascii="Arial" w:hAnsi="Arial"/>
                <w:sz w:val="18"/>
              </w:rPr>
            </w:pPr>
            <w:r>
              <w:rPr>
                <w:rFonts w:ascii="Arial" w:hAnsi="Arial"/>
                <w:sz w:val="18"/>
              </w:rPr>
              <w:t>Name / Telephone Number – Institution</w:t>
            </w:r>
          </w:p>
          <w:p w14:paraId="1CAE0C8D"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sz w:val="22"/>
              </w:rPr>
              <w:fldChar w:fldCharType="end"/>
            </w:r>
            <w:bookmarkEnd w:id="6"/>
          </w:p>
        </w:tc>
      </w:tr>
      <w:tr w:rsidR="003379BD" w14:paraId="75988A40" w14:textId="77777777" w:rsidTr="00676C38">
        <w:trPr>
          <w:cantSplit/>
        </w:trPr>
        <w:tc>
          <w:tcPr>
            <w:tcW w:w="2538" w:type="dxa"/>
            <w:tcBorders>
              <w:top w:val="single" w:sz="4" w:space="0" w:color="auto"/>
              <w:left w:val="nil"/>
              <w:bottom w:val="nil"/>
            </w:tcBorders>
            <w:vAlign w:val="center"/>
          </w:tcPr>
          <w:p w14:paraId="74A0A6DC" w14:textId="77777777" w:rsidR="003379BD" w:rsidRDefault="003379BD" w:rsidP="00DF0FF9">
            <w:pPr>
              <w:pStyle w:val="Heading4"/>
              <w:spacing w:before="0"/>
            </w:pPr>
            <w:r>
              <w:t>MEDICATION CATEGORY</w:t>
            </w:r>
          </w:p>
        </w:tc>
        <w:tc>
          <w:tcPr>
            <w:tcW w:w="2070" w:type="dxa"/>
            <w:gridSpan w:val="3"/>
            <w:tcBorders>
              <w:top w:val="single" w:sz="4" w:space="0" w:color="auto"/>
              <w:bottom w:val="nil"/>
              <w:right w:val="nil"/>
            </w:tcBorders>
            <w:vAlign w:val="center"/>
          </w:tcPr>
          <w:p w14:paraId="522E32B8" w14:textId="77777777" w:rsidR="003379BD" w:rsidRDefault="003379BD" w:rsidP="00DF0FF9">
            <w:pPr>
              <w:jc w:val="center"/>
              <w:rPr>
                <w:rFonts w:ascii="Arial" w:hAnsi="Arial"/>
                <w:b/>
                <w:sz w:val="18"/>
              </w:rPr>
            </w:pPr>
            <w:r>
              <w:rPr>
                <w:rFonts w:ascii="Arial" w:hAnsi="Arial"/>
                <w:b/>
                <w:sz w:val="18"/>
              </w:rPr>
              <w:t>MEDICATION</w:t>
            </w:r>
          </w:p>
        </w:tc>
        <w:tc>
          <w:tcPr>
            <w:tcW w:w="5400" w:type="dxa"/>
            <w:gridSpan w:val="5"/>
            <w:tcBorders>
              <w:top w:val="single" w:sz="4" w:space="0" w:color="auto"/>
              <w:bottom w:val="nil"/>
              <w:right w:val="nil"/>
            </w:tcBorders>
            <w:vAlign w:val="center"/>
          </w:tcPr>
          <w:p w14:paraId="515C8CCB" w14:textId="77777777" w:rsidR="003379BD" w:rsidRDefault="003379BD" w:rsidP="00DF0FF9">
            <w:pPr>
              <w:pStyle w:val="Heading4"/>
              <w:spacing w:before="0"/>
            </w:pPr>
            <w:r>
              <w:t>RECOMMENDED</w:t>
            </w:r>
          </w:p>
          <w:p w14:paraId="66921A51"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0E0875B6" w14:textId="77777777" w:rsidR="003379BD" w:rsidRDefault="003379BD" w:rsidP="00DF0FF9">
            <w:pPr>
              <w:pStyle w:val="Heading4"/>
              <w:spacing w:before="0"/>
              <w:rPr>
                <w:b w:val="0"/>
              </w:rPr>
            </w:pPr>
            <w:r>
              <w:t>ANTICIPATED</w:t>
            </w:r>
            <w:r w:rsidR="00DF0FF9">
              <w:t xml:space="preserve"> </w:t>
            </w:r>
            <w:r>
              <w:t>DOSAGE RANGE</w:t>
            </w:r>
          </w:p>
        </w:tc>
      </w:tr>
      <w:tr w:rsidR="00676C38" w14:paraId="481A6B14" w14:textId="77777777" w:rsidTr="00676C38">
        <w:trPr>
          <w:cantSplit/>
        </w:trPr>
        <w:tc>
          <w:tcPr>
            <w:tcW w:w="2538" w:type="dxa"/>
            <w:tcBorders>
              <w:top w:val="single" w:sz="4" w:space="0" w:color="auto"/>
              <w:left w:val="nil"/>
              <w:bottom w:val="single" w:sz="4" w:space="0" w:color="auto"/>
            </w:tcBorders>
          </w:tcPr>
          <w:p w14:paraId="77FCAFDC" w14:textId="77777777" w:rsidR="00676C38" w:rsidRDefault="00676C38" w:rsidP="005D2D6F">
            <w:pPr>
              <w:spacing w:before="60"/>
              <w:rPr>
                <w:sz w:val="22"/>
              </w:rPr>
            </w:pPr>
            <w:r w:rsidRPr="00F125E2">
              <w:rPr>
                <w:noProof/>
                <w:sz w:val="22"/>
              </w:rPr>
              <w:t xml:space="preserve">Anticonvulsant </w:t>
            </w:r>
          </w:p>
        </w:tc>
        <w:tc>
          <w:tcPr>
            <w:tcW w:w="2070" w:type="dxa"/>
            <w:gridSpan w:val="3"/>
            <w:tcBorders>
              <w:top w:val="single" w:sz="4" w:space="0" w:color="auto"/>
              <w:bottom w:val="single" w:sz="4" w:space="0" w:color="auto"/>
              <w:right w:val="nil"/>
            </w:tcBorders>
          </w:tcPr>
          <w:p w14:paraId="33F37971" w14:textId="77777777" w:rsidR="00676C38" w:rsidRDefault="00676C38" w:rsidP="005D2D6F">
            <w:pPr>
              <w:tabs>
                <w:tab w:val="left" w:pos="702"/>
                <w:tab w:val="left" w:pos="882"/>
                <w:tab w:val="left" w:pos="1152"/>
                <w:tab w:val="left" w:pos="1602"/>
              </w:tabs>
              <w:rPr>
                <w:sz w:val="22"/>
              </w:rPr>
            </w:pPr>
            <w:r w:rsidRPr="00F125E2">
              <w:rPr>
                <w:noProof/>
                <w:sz w:val="22"/>
              </w:rPr>
              <w:t>Neurontin</w:t>
            </w:r>
            <w:r w:rsidR="0009643E">
              <w:rPr>
                <w:noProof/>
                <w:sz w:val="22"/>
              </w:rPr>
              <w:t>, Gralise</w:t>
            </w:r>
          </w:p>
          <w:p w14:paraId="1E86BAE5" w14:textId="77777777" w:rsidR="00676C38" w:rsidRDefault="00676C38" w:rsidP="005D2D6F">
            <w:pPr>
              <w:tabs>
                <w:tab w:val="left" w:pos="702"/>
                <w:tab w:val="left" w:pos="882"/>
                <w:tab w:val="left" w:pos="1152"/>
                <w:tab w:val="left" w:pos="1602"/>
              </w:tabs>
              <w:rPr>
                <w:sz w:val="22"/>
              </w:rPr>
            </w:pPr>
            <w:r>
              <w:rPr>
                <w:sz w:val="22"/>
              </w:rPr>
              <w:t>(</w:t>
            </w:r>
            <w:r w:rsidRPr="00F125E2">
              <w:rPr>
                <w:noProof/>
                <w:sz w:val="22"/>
              </w:rPr>
              <w:t>gabapentin</w:t>
            </w:r>
            <w:r>
              <w:rPr>
                <w:sz w:val="22"/>
              </w:rPr>
              <w:t>)</w:t>
            </w:r>
          </w:p>
        </w:tc>
        <w:tc>
          <w:tcPr>
            <w:tcW w:w="5400" w:type="dxa"/>
            <w:gridSpan w:val="5"/>
            <w:tcBorders>
              <w:top w:val="single" w:sz="4" w:space="0" w:color="auto"/>
              <w:bottom w:val="single" w:sz="4" w:space="0" w:color="auto"/>
              <w:right w:val="nil"/>
            </w:tcBorders>
            <w:vAlign w:val="center"/>
          </w:tcPr>
          <w:p w14:paraId="31BCAAAD" w14:textId="77777777" w:rsidR="00987F55" w:rsidRDefault="00987F55" w:rsidP="005D2D6F">
            <w:pPr>
              <w:tabs>
                <w:tab w:val="left" w:pos="702"/>
                <w:tab w:val="left" w:pos="882"/>
                <w:tab w:val="left" w:pos="1152"/>
                <w:tab w:val="left" w:pos="1602"/>
              </w:tabs>
              <w:rPr>
                <w:noProof/>
                <w:sz w:val="22"/>
              </w:rPr>
            </w:pPr>
            <w:r>
              <w:rPr>
                <w:noProof/>
                <w:sz w:val="22"/>
              </w:rPr>
              <w:t xml:space="preserve">300 </w:t>
            </w:r>
            <w:r w:rsidR="00676C38" w:rsidRPr="00F125E2">
              <w:rPr>
                <w:noProof/>
                <w:sz w:val="22"/>
              </w:rPr>
              <w:t>mg – 3600</w:t>
            </w:r>
            <w:r>
              <w:rPr>
                <w:noProof/>
                <w:sz w:val="22"/>
              </w:rPr>
              <w:t xml:space="preserve"> </w:t>
            </w:r>
            <w:r w:rsidR="00676C38" w:rsidRPr="00F125E2">
              <w:rPr>
                <w:noProof/>
                <w:sz w:val="22"/>
              </w:rPr>
              <w:t>mg  Note special instructions when beginning dosage.</w:t>
            </w:r>
          </w:p>
          <w:p w14:paraId="2DEC6D44" w14:textId="77777777" w:rsidR="00676C38" w:rsidRDefault="00676C38" w:rsidP="005D2D6F">
            <w:pPr>
              <w:tabs>
                <w:tab w:val="left" w:pos="702"/>
                <w:tab w:val="left" w:pos="882"/>
                <w:tab w:val="left" w:pos="1152"/>
                <w:tab w:val="left" w:pos="1602"/>
              </w:tabs>
              <w:rPr>
                <w:sz w:val="22"/>
              </w:rPr>
            </w:pPr>
            <w:r w:rsidRPr="00F125E2">
              <w:rPr>
                <w:noProof/>
                <w:sz w:val="22"/>
              </w:rPr>
              <w:br/>
              <w:t>Under age 12, dosage determined by physician</w:t>
            </w:r>
          </w:p>
        </w:tc>
        <w:tc>
          <w:tcPr>
            <w:tcW w:w="1440" w:type="dxa"/>
            <w:tcBorders>
              <w:top w:val="single" w:sz="4" w:space="0" w:color="auto"/>
              <w:bottom w:val="single" w:sz="4" w:space="0" w:color="auto"/>
              <w:right w:val="nil"/>
            </w:tcBorders>
            <w:vAlign w:val="center"/>
          </w:tcPr>
          <w:p w14:paraId="622888F1" w14:textId="77777777" w:rsidR="00676C38" w:rsidRDefault="00676C38"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sz w:val="22"/>
              </w:rPr>
              <w:fldChar w:fldCharType="end"/>
            </w:r>
          </w:p>
        </w:tc>
      </w:tr>
      <w:tr w:rsidR="003379BD" w14:paraId="22C0A8E7" w14:textId="77777777">
        <w:trPr>
          <w:cantSplit/>
          <w:trHeight w:hRule="exact" w:val="1200"/>
        </w:trPr>
        <w:tc>
          <w:tcPr>
            <w:tcW w:w="11448" w:type="dxa"/>
            <w:gridSpan w:val="10"/>
            <w:tcBorders>
              <w:top w:val="nil"/>
              <w:left w:val="nil"/>
              <w:bottom w:val="single" w:sz="4" w:space="0" w:color="auto"/>
              <w:right w:val="nil"/>
            </w:tcBorders>
          </w:tcPr>
          <w:p w14:paraId="388ABCD3"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D7ACD55"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B241830"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C6E5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C6E5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C6E50">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sidR="00B1786E">
              <w:rPr>
                <w:sz w:val="22"/>
              </w:rPr>
              <w:fldChar w:fldCharType="end"/>
            </w:r>
            <w:bookmarkEnd w:id="7"/>
          </w:p>
        </w:tc>
      </w:tr>
      <w:tr w:rsidR="003379BD" w14:paraId="6380B11B" w14:textId="77777777">
        <w:trPr>
          <w:cantSplit/>
          <w:trHeight w:hRule="exact" w:val="600"/>
        </w:trPr>
        <w:tc>
          <w:tcPr>
            <w:tcW w:w="11448" w:type="dxa"/>
            <w:gridSpan w:val="10"/>
            <w:tcBorders>
              <w:top w:val="single" w:sz="4" w:space="0" w:color="auto"/>
              <w:left w:val="nil"/>
              <w:bottom w:val="nil"/>
              <w:right w:val="nil"/>
            </w:tcBorders>
          </w:tcPr>
          <w:p w14:paraId="541C79FD" w14:textId="0664B193"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D82289">
              <w:rPr>
                <w:b w:val="0"/>
              </w:rPr>
              <w:t xml:space="preserve"> impression (</w:t>
            </w:r>
            <w:r w:rsidRPr="00097390">
              <w:rPr>
                <w:b w:val="0"/>
              </w:rPr>
              <w:t>“working hypothesis</w:t>
            </w:r>
            <w:r w:rsidR="0031599E" w:rsidRPr="00097390">
              <w:rPr>
                <w:b w:val="0"/>
              </w:rPr>
              <w:t>.”</w:t>
            </w:r>
            <w:r w:rsidR="00D82289">
              <w:rPr>
                <w:b w:val="0"/>
              </w:rPr>
              <w:t>)</w:t>
            </w:r>
          </w:p>
        </w:tc>
      </w:tr>
      <w:tr w:rsidR="003379BD" w14:paraId="257D2AC7" w14:textId="77777777" w:rsidTr="005E5643">
        <w:trPr>
          <w:cantSplit/>
          <w:trHeight w:val="927"/>
        </w:trPr>
        <w:tc>
          <w:tcPr>
            <w:tcW w:w="11448" w:type="dxa"/>
            <w:gridSpan w:val="10"/>
            <w:tcBorders>
              <w:top w:val="nil"/>
              <w:left w:val="nil"/>
              <w:bottom w:val="single" w:sz="4" w:space="0" w:color="auto"/>
              <w:right w:val="nil"/>
            </w:tcBorders>
          </w:tcPr>
          <w:p w14:paraId="5B173C9D"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Pr>
                <w:noProof/>
                <w:sz w:val="22"/>
              </w:rPr>
              <w:fldChar w:fldCharType="end"/>
            </w:r>
            <w:bookmarkEnd w:id="8"/>
          </w:p>
        </w:tc>
      </w:tr>
      <w:tr w:rsidR="003379BD" w14:paraId="7AAA93CF" w14:textId="77777777">
        <w:trPr>
          <w:cantSplit/>
          <w:trHeight w:val="240"/>
        </w:trPr>
        <w:tc>
          <w:tcPr>
            <w:tcW w:w="11448" w:type="dxa"/>
            <w:gridSpan w:val="10"/>
            <w:tcBorders>
              <w:top w:val="single" w:sz="4" w:space="0" w:color="auto"/>
              <w:left w:val="nil"/>
              <w:bottom w:val="nil"/>
              <w:right w:val="nil"/>
            </w:tcBorders>
          </w:tcPr>
          <w:p w14:paraId="4DDEE2AB"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443AF12" w14:textId="77777777">
        <w:trPr>
          <w:cantSplit/>
          <w:trHeight w:val="240"/>
        </w:trPr>
        <w:tc>
          <w:tcPr>
            <w:tcW w:w="5724" w:type="dxa"/>
            <w:gridSpan w:val="5"/>
            <w:tcBorders>
              <w:top w:val="nil"/>
              <w:left w:val="nil"/>
              <w:bottom w:val="nil"/>
              <w:right w:val="nil"/>
            </w:tcBorders>
            <w:vAlign w:val="center"/>
          </w:tcPr>
          <w:p w14:paraId="7CF5564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6AFC833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0ED74ED" w14:textId="77777777">
        <w:trPr>
          <w:cantSplit/>
          <w:trHeight w:val="240"/>
        </w:trPr>
        <w:tc>
          <w:tcPr>
            <w:tcW w:w="5724" w:type="dxa"/>
            <w:gridSpan w:val="5"/>
            <w:tcBorders>
              <w:top w:val="nil"/>
              <w:left w:val="nil"/>
              <w:bottom w:val="nil"/>
              <w:right w:val="nil"/>
            </w:tcBorders>
            <w:vAlign w:val="center"/>
          </w:tcPr>
          <w:p w14:paraId="63A045B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16A05BC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7B8E545" w14:textId="77777777">
        <w:trPr>
          <w:cantSplit/>
          <w:trHeight w:val="240"/>
        </w:trPr>
        <w:tc>
          <w:tcPr>
            <w:tcW w:w="5724" w:type="dxa"/>
            <w:gridSpan w:val="5"/>
            <w:tcBorders>
              <w:top w:val="nil"/>
              <w:left w:val="nil"/>
              <w:bottom w:val="nil"/>
              <w:right w:val="nil"/>
            </w:tcBorders>
            <w:vAlign w:val="center"/>
          </w:tcPr>
          <w:p w14:paraId="50AB723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5C49010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3B0484C" w14:textId="77777777" w:rsidTr="00D82289">
        <w:trPr>
          <w:cantSplit/>
          <w:trHeight w:val="936"/>
        </w:trPr>
        <w:tc>
          <w:tcPr>
            <w:tcW w:w="11448" w:type="dxa"/>
            <w:gridSpan w:val="10"/>
            <w:tcBorders>
              <w:top w:val="nil"/>
              <w:left w:val="nil"/>
              <w:bottom w:val="nil"/>
              <w:right w:val="nil"/>
            </w:tcBorders>
          </w:tcPr>
          <w:p w14:paraId="0B407AB6"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sidR="00B1786E">
              <w:rPr>
                <w:sz w:val="22"/>
              </w:rPr>
              <w:fldChar w:fldCharType="end"/>
            </w:r>
            <w:bookmarkEnd w:id="16"/>
          </w:p>
        </w:tc>
      </w:tr>
      <w:tr w:rsidR="003379BD" w14:paraId="0D5CEC08" w14:textId="77777777">
        <w:trPr>
          <w:cantSplit/>
          <w:trHeight w:hRule="exact" w:val="240"/>
        </w:trPr>
        <w:tc>
          <w:tcPr>
            <w:tcW w:w="11448" w:type="dxa"/>
            <w:gridSpan w:val="10"/>
            <w:tcBorders>
              <w:top w:val="nil"/>
              <w:left w:val="nil"/>
              <w:bottom w:val="nil"/>
              <w:right w:val="nil"/>
            </w:tcBorders>
          </w:tcPr>
          <w:p w14:paraId="5CD25D94"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3DCE34B" w14:textId="77777777" w:rsidTr="00934FD5">
        <w:trPr>
          <w:cantSplit/>
          <w:trHeight w:val="288"/>
        </w:trPr>
        <w:tc>
          <w:tcPr>
            <w:tcW w:w="3816" w:type="dxa"/>
            <w:gridSpan w:val="2"/>
            <w:tcBorders>
              <w:top w:val="nil"/>
              <w:left w:val="nil"/>
              <w:bottom w:val="nil"/>
              <w:right w:val="nil"/>
            </w:tcBorders>
            <w:vAlign w:val="center"/>
          </w:tcPr>
          <w:p w14:paraId="40D7ACA6"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BC6E50">
              <w:rPr>
                <w:b w:val="0"/>
              </w:rPr>
            </w:r>
            <w:r w:rsidR="00BC6E50">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D07298F"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C6E50">
              <w:rPr>
                <w:b w:val="0"/>
              </w:rPr>
            </w:r>
            <w:r w:rsidR="00BC6E50">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06D210D8"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C6E50">
              <w:rPr>
                <w:b w:val="0"/>
              </w:rPr>
            </w:r>
            <w:r w:rsidR="00BC6E50">
              <w:rPr>
                <w:b w:val="0"/>
              </w:rPr>
              <w:fldChar w:fldCharType="separate"/>
            </w:r>
            <w:r>
              <w:rPr>
                <w:b w:val="0"/>
              </w:rPr>
              <w:fldChar w:fldCharType="end"/>
            </w:r>
            <w:bookmarkEnd w:id="19"/>
            <w:r>
              <w:rPr>
                <w:b w:val="0"/>
              </w:rPr>
              <w:t xml:space="preserve"> Social Functioning</w:t>
            </w:r>
          </w:p>
        </w:tc>
      </w:tr>
      <w:tr w:rsidR="003379BD" w14:paraId="452047E9" w14:textId="77777777">
        <w:trPr>
          <w:cantSplit/>
          <w:trHeight w:val="240"/>
        </w:trPr>
        <w:tc>
          <w:tcPr>
            <w:tcW w:w="3816" w:type="dxa"/>
            <w:gridSpan w:val="2"/>
            <w:tcBorders>
              <w:top w:val="nil"/>
              <w:left w:val="nil"/>
              <w:bottom w:val="nil"/>
              <w:right w:val="nil"/>
            </w:tcBorders>
          </w:tcPr>
          <w:p w14:paraId="0C089043"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F930FEA"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07D658FB" w14:textId="77777777" w:rsidR="003379BD" w:rsidRDefault="003379BD">
            <w:pPr>
              <w:pStyle w:val="Heading4"/>
              <w:tabs>
                <w:tab w:val="left" w:pos="540"/>
              </w:tabs>
              <w:jc w:val="left"/>
              <w:rPr>
                <w:b w:val="0"/>
              </w:rPr>
            </w:pPr>
          </w:p>
        </w:tc>
      </w:tr>
      <w:tr w:rsidR="003379BD" w14:paraId="16E28CE1" w14:textId="77777777">
        <w:trPr>
          <w:cantSplit/>
          <w:trHeight w:val="192"/>
        </w:trPr>
        <w:tc>
          <w:tcPr>
            <w:tcW w:w="5724" w:type="dxa"/>
            <w:gridSpan w:val="5"/>
            <w:tcBorders>
              <w:top w:val="nil"/>
              <w:left w:val="nil"/>
              <w:bottom w:val="nil"/>
              <w:right w:val="nil"/>
            </w:tcBorders>
          </w:tcPr>
          <w:p w14:paraId="02738E5D"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26293BA9" w14:textId="77777777" w:rsidR="003379BD" w:rsidRDefault="003379BD">
            <w:pPr>
              <w:pStyle w:val="Heading4"/>
              <w:tabs>
                <w:tab w:val="left" w:pos="540"/>
              </w:tabs>
              <w:jc w:val="left"/>
              <w:rPr>
                <w:b w:val="0"/>
              </w:rPr>
            </w:pPr>
          </w:p>
        </w:tc>
      </w:tr>
      <w:bookmarkStart w:id="20" w:name="_Hlk151783589"/>
      <w:tr w:rsidR="003379BD" w14:paraId="0271EBA4" w14:textId="77777777">
        <w:trPr>
          <w:cantSplit/>
          <w:trHeight w:val="192"/>
        </w:trPr>
        <w:tc>
          <w:tcPr>
            <w:tcW w:w="5724" w:type="dxa"/>
            <w:gridSpan w:val="5"/>
            <w:tcBorders>
              <w:top w:val="nil"/>
              <w:left w:val="nil"/>
              <w:bottom w:val="nil"/>
              <w:right w:val="nil"/>
            </w:tcBorders>
            <w:vAlign w:val="center"/>
          </w:tcPr>
          <w:p w14:paraId="0C434CFD"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BC6E50">
              <w:rPr>
                <w:b w:val="0"/>
              </w:rPr>
            </w:r>
            <w:r w:rsidR="00BC6E50">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0CED30B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BC6E50">
              <w:rPr>
                <w:b w:val="0"/>
              </w:rPr>
            </w:r>
            <w:r w:rsidR="00BC6E50">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5157DB9" w14:textId="77777777">
        <w:trPr>
          <w:cantSplit/>
          <w:trHeight w:val="192"/>
        </w:trPr>
        <w:tc>
          <w:tcPr>
            <w:tcW w:w="5724" w:type="dxa"/>
            <w:gridSpan w:val="5"/>
            <w:tcBorders>
              <w:top w:val="nil"/>
              <w:left w:val="nil"/>
              <w:bottom w:val="nil"/>
              <w:right w:val="nil"/>
            </w:tcBorders>
            <w:vAlign w:val="center"/>
          </w:tcPr>
          <w:p w14:paraId="6769B749"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BC6E50">
              <w:rPr>
                <w:b w:val="0"/>
              </w:rPr>
            </w:r>
            <w:r w:rsidR="00BC6E50">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5DA95B04"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BC6E50">
              <w:rPr>
                <w:b w:val="0"/>
              </w:rPr>
            </w:r>
            <w:r w:rsidR="00BC6E50">
              <w:rPr>
                <w:b w:val="0"/>
              </w:rPr>
              <w:fldChar w:fldCharType="separate"/>
            </w:r>
            <w:r>
              <w:rPr>
                <w:b w:val="0"/>
              </w:rPr>
              <w:fldChar w:fldCharType="end"/>
            </w:r>
            <w:bookmarkEnd w:id="24"/>
            <w:r>
              <w:rPr>
                <w:b w:val="0"/>
              </w:rPr>
              <w:t xml:space="preserve"> Intervention of law enforcement authorities</w:t>
            </w:r>
          </w:p>
        </w:tc>
      </w:tr>
      <w:tr w:rsidR="003379BD" w14:paraId="1C0542B3" w14:textId="77777777">
        <w:trPr>
          <w:cantSplit/>
          <w:trHeight w:val="192"/>
        </w:trPr>
        <w:tc>
          <w:tcPr>
            <w:tcW w:w="5724" w:type="dxa"/>
            <w:gridSpan w:val="5"/>
            <w:tcBorders>
              <w:top w:val="nil"/>
              <w:left w:val="nil"/>
              <w:bottom w:val="nil"/>
              <w:right w:val="nil"/>
            </w:tcBorders>
            <w:vAlign w:val="center"/>
          </w:tcPr>
          <w:p w14:paraId="6484F0CE"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BC6E50">
              <w:rPr>
                <w:b w:val="0"/>
              </w:rPr>
            </w:r>
            <w:r w:rsidR="00BC6E50">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5B16FD6E"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BC6E50">
              <w:rPr>
                <w:b w:val="0"/>
              </w:rPr>
            </w:r>
            <w:r w:rsidR="00BC6E50">
              <w:rPr>
                <w:b w:val="0"/>
              </w:rPr>
              <w:fldChar w:fldCharType="separate"/>
            </w:r>
            <w:r>
              <w:rPr>
                <w:b w:val="0"/>
              </w:rPr>
              <w:fldChar w:fldCharType="end"/>
            </w:r>
            <w:bookmarkEnd w:id="26"/>
            <w:r>
              <w:rPr>
                <w:b w:val="0"/>
              </w:rPr>
              <w:t xml:space="preserve"> Risk of harm to self or others</w:t>
            </w:r>
          </w:p>
        </w:tc>
      </w:tr>
      <w:tr w:rsidR="003379BD" w14:paraId="05CEE827" w14:textId="77777777">
        <w:trPr>
          <w:cantSplit/>
          <w:trHeight w:val="192"/>
        </w:trPr>
        <w:tc>
          <w:tcPr>
            <w:tcW w:w="5724" w:type="dxa"/>
            <w:gridSpan w:val="5"/>
            <w:tcBorders>
              <w:top w:val="nil"/>
              <w:left w:val="nil"/>
              <w:bottom w:val="nil"/>
              <w:right w:val="nil"/>
            </w:tcBorders>
            <w:vAlign w:val="center"/>
          </w:tcPr>
          <w:p w14:paraId="10DC896C"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BC6E50">
              <w:rPr>
                <w:b w:val="0"/>
              </w:rPr>
            </w:r>
            <w:r w:rsidR="00BC6E50">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7790B724" w14:textId="77777777" w:rsidR="003379BD" w:rsidRDefault="003379BD">
            <w:pPr>
              <w:pStyle w:val="Heading4"/>
              <w:tabs>
                <w:tab w:val="left" w:pos="540"/>
              </w:tabs>
              <w:spacing w:before="0"/>
              <w:jc w:val="left"/>
              <w:rPr>
                <w:b w:val="0"/>
              </w:rPr>
            </w:pPr>
          </w:p>
        </w:tc>
      </w:tr>
      <w:bookmarkEnd w:id="20"/>
      <w:tr w:rsidR="003379BD" w14:paraId="19713BED" w14:textId="77777777" w:rsidTr="00D82289">
        <w:trPr>
          <w:cantSplit/>
          <w:trHeight w:val="936"/>
        </w:trPr>
        <w:tc>
          <w:tcPr>
            <w:tcW w:w="11448" w:type="dxa"/>
            <w:gridSpan w:val="10"/>
            <w:tcBorders>
              <w:top w:val="nil"/>
              <w:left w:val="nil"/>
              <w:bottom w:val="single" w:sz="4" w:space="0" w:color="auto"/>
              <w:right w:val="nil"/>
            </w:tcBorders>
          </w:tcPr>
          <w:p w14:paraId="6DACCE3F"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7F126C">
              <w:rPr>
                <w:noProof/>
                <w:sz w:val="22"/>
              </w:rPr>
              <w:t> </w:t>
            </w:r>
            <w:r w:rsidR="007F126C">
              <w:rPr>
                <w:noProof/>
                <w:sz w:val="22"/>
              </w:rPr>
              <w:t> </w:t>
            </w:r>
            <w:r w:rsidR="007F126C">
              <w:rPr>
                <w:noProof/>
                <w:sz w:val="22"/>
              </w:rPr>
              <w:t> </w:t>
            </w:r>
            <w:r w:rsidR="007F126C">
              <w:rPr>
                <w:noProof/>
                <w:sz w:val="22"/>
              </w:rPr>
              <w:t> </w:t>
            </w:r>
            <w:r w:rsidR="007F126C">
              <w:rPr>
                <w:noProof/>
                <w:sz w:val="22"/>
              </w:rPr>
              <w:t> </w:t>
            </w:r>
            <w:r w:rsidR="00B1786E">
              <w:rPr>
                <w:noProof/>
                <w:sz w:val="22"/>
              </w:rPr>
              <w:fldChar w:fldCharType="end"/>
            </w:r>
            <w:bookmarkEnd w:id="28"/>
          </w:p>
        </w:tc>
      </w:tr>
      <w:tr w:rsidR="003379BD" w14:paraId="3F7476F7" w14:textId="77777777">
        <w:trPr>
          <w:cantSplit/>
          <w:trHeight w:hRule="exact" w:val="440"/>
        </w:trPr>
        <w:tc>
          <w:tcPr>
            <w:tcW w:w="11448" w:type="dxa"/>
            <w:gridSpan w:val="10"/>
            <w:tcBorders>
              <w:top w:val="single" w:sz="4" w:space="0" w:color="auto"/>
              <w:left w:val="nil"/>
              <w:bottom w:val="single" w:sz="4" w:space="0" w:color="auto"/>
              <w:right w:val="nil"/>
            </w:tcBorders>
          </w:tcPr>
          <w:p w14:paraId="2814C273"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204BC9E" w14:textId="77777777" w:rsidR="003379BD" w:rsidRDefault="00464819">
      <w:pPr>
        <w:jc w:val="right"/>
        <w:rPr>
          <w:rFonts w:ascii="Arial" w:hAnsi="Arial"/>
          <w:sz w:val="18"/>
        </w:rPr>
      </w:pPr>
      <w:r>
        <w:rPr>
          <w:rFonts w:ascii="Arial" w:hAnsi="Arial"/>
          <w:sz w:val="18"/>
        </w:rPr>
        <w:t>See Page 2</w:t>
      </w:r>
    </w:p>
    <w:p w14:paraId="3AC4DFE7"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65B4F60F" w14:textId="77777777">
        <w:trPr>
          <w:tblHeader/>
        </w:trPr>
        <w:tc>
          <w:tcPr>
            <w:tcW w:w="4788" w:type="dxa"/>
            <w:tcBorders>
              <w:top w:val="nil"/>
              <w:left w:val="nil"/>
              <w:bottom w:val="nil"/>
              <w:right w:val="nil"/>
            </w:tcBorders>
          </w:tcPr>
          <w:p w14:paraId="2DCE66FA"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6251584A" w14:textId="77777777" w:rsidR="003379BD" w:rsidRDefault="003379BD" w:rsidP="00CF16BF">
            <w:pPr>
              <w:rPr>
                <w:rFonts w:ascii="Arial" w:hAnsi="Arial"/>
                <w:sz w:val="18"/>
              </w:rPr>
            </w:pPr>
            <w:r>
              <w:rPr>
                <w:rFonts w:ascii="Arial" w:hAnsi="Arial"/>
                <w:sz w:val="18"/>
              </w:rPr>
              <w:t xml:space="preserve">Medication: </w:t>
            </w:r>
            <w:r w:rsidR="00676C38" w:rsidRPr="00F125E2">
              <w:rPr>
                <w:noProof/>
                <w:sz w:val="22"/>
              </w:rPr>
              <w:t>Neurontin</w:t>
            </w:r>
            <w:r w:rsidR="0009643E">
              <w:rPr>
                <w:noProof/>
                <w:sz w:val="22"/>
              </w:rPr>
              <w:t>, Gralise</w:t>
            </w:r>
            <w:r w:rsidR="00676C38">
              <w:rPr>
                <w:sz w:val="22"/>
              </w:rPr>
              <w:t xml:space="preserve"> -</w:t>
            </w:r>
            <w:r w:rsidR="00676C38">
              <w:rPr>
                <w:rFonts w:ascii="Arial" w:hAnsi="Arial"/>
                <w:sz w:val="18"/>
              </w:rPr>
              <w:t xml:space="preserve"> (</w:t>
            </w:r>
            <w:r w:rsidR="00676C38" w:rsidRPr="00F125E2">
              <w:rPr>
                <w:noProof/>
                <w:sz w:val="22"/>
              </w:rPr>
              <w:t>gabapentin</w:t>
            </w:r>
            <w:r w:rsidR="00676C38">
              <w:rPr>
                <w:rFonts w:ascii="Arial" w:hAnsi="Arial"/>
                <w:sz w:val="18"/>
              </w:rPr>
              <w:t>)</w:t>
            </w:r>
          </w:p>
        </w:tc>
      </w:tr>
      <w:tr w:rsidR="003379BD" w14:paraId="2CAC7BAB" w14:textId="77777777">
        <w:trPr>
          <w:cantSplit/>
        </w:trPr>
        <w:tc>
          <w:tcPr>
            <w:tcW w:w="11448" w:type="dxa"/>
            <w:gridSpan w:val="2"/>
            <w:tcBorders>
              <w:top w:val="single" w:sz="4" w:space="0" w:color="auto"/>
              <w:left w:val="nil"/>
              <w:bottom w:val="single" w:sz="4" w:space="0" w:color="auto"/>
              <w:right w:val="nil"/>
            </w:tcBorders>
          </w:tcPr>
          <w:p w14:paraId="6A507BDB"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00218DAE" w14:textId="77777777" w:rsidTr="00683097">
        <w:trPr>
          <w:cantSplit/>
          <w:trHeight w:val="864"/>
        </w:trPr>
        <w:tc>
          <w:tcPr>
            <w:tcW w:w="11448" w:type="dxa"/>
            <w:gridSpan w:val="2"/>
            <w:tcBorders>
              <w:top w:val="single" w:sz="4" w:space="0" w:color="auto"/>
              <w:left w:val="nil"/>
              <w:bottom w:val="nil"/>
              <w:right w:val="nil"/>
            </w:tcBorders>
          </w:tcPr>
          <w:p w14:paraId="7011134E"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A1E7C6A" w14:textId="77777777" w:rsidR="005417D0" w:rsidRDefault="003379BD" w:rsidP="00987F55">
            <w:pPr>
              <w:pStyle w:val="Heading6"/>
              <w:spacing w:before="120"/>
              <w:rPr>
                <w:b w:val="0"/>
                <w:noProof/>
                <w:sz w:val="18"/>
              </w:rPr>
            </w:pPr>
            <w:r w:rsidRPr="0056414C">
              <w:rPr>
                <w:sz w:val="18"/>
                <w:szCs w:val="18"/>
              </w:rPr>
              <w:t>Most Common Side Effect</w:t>
            </w:r>
            <w:r w:rsidR="00987F55">
              <w:rPr>
                <w:sz w:val="18"/>
                <w:szCs w:val="18"/>
              </w:rPr>
              <w:t xml:space="preserve">s: </w:t>
            </w:r>
            <w:r w:rsidR="00987F55">
              <w:rPr>
                <w:b w:val="0"/>
                <w:sz w:val="18"/>
                <w:szCs w:val="18"/>
              </w:rPr>
              <w:t>increased risk of viral infections; slurred speech; stumbling; falling; incoordination; dizziness; drowsiness; fatigue.</w:t>
            </w:r>
            <w:r w:rsidR="00987F55">
              <w:rPr>
                <w:b w:val="0"/>
                <w:noProof/>
                <w:sz w:val="18"/>
              </w:rPr>
              <w:br/>
            </w:r>
            <w:r w:rsidR="005417D0" w:rsidRPr="00987F55">
              <w:rPr>
                <w:b w:val="0"/>
                <w:noProof/>
                <w:sz w:val="18"/>
              </w:rPr>
              <w:t>More common for patients 3-12 years of age: Fever, aggressive behaviors or other behavior problems; anxiety; concentration problems and change in school performance; crying; false sense of well-being; hyperactivity or increase in body movements; mental depression; reacting too quickly, too emotionally, or overreacting; rapidly changing moods; restlessness; suspiciousness or distrust.</w:t>
            </w:r>
          </w:p>
          <w:p w14:paraId="5E97C9B2" w14:textId="77777777" w:rsidR="00987F55" w:rsidRPr="00987F55" w:rsidRDefault="00987F55" w:rsidP="00987F55"/>
        </w:tc>
      </w:tr>
      <w:tr w:rsidR="003379BD" w14:paraId="72C9E162" w14:textId="77777777" w:rsidTr="00683097">
        <w:trPr>
          <w:cantSplit/>
          <w:trHeight w:val="576"/>
        </w:trPr>
        <w:tc>
          <w:tcPr>
            <w:tcW w:w="11448" w:type="dxa"/>
            <w:gridSpan w:val="2"/>
            <w:tcBorders>
              <w:top w:val="nil"/>
              <w:left w:val="nil"/>
              <w:bottom w:val="nil"/>
              <w:right w:val="nil"/>
            </w:tcBorders>
          </w:tcPr>
          <w:p w14:paraId="224501C9" w14:textId="77777777" w:rsidR="005417D0" w:rsidRDefault="003379BD" w:rsidP="00AD441D">
            <w:pPr>
              <w:rPr>
                <w:rFonts w:ascii="Arial" w:hAnsi="Arial"/>
                <w:noProof/>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987F55">
              <w:rPr>
                <w:rFonts w:ascii="Arial" w:hAnsi="Arial"/>
                <w:b/>
                <w:snapToGrid w:val="0"/>
                <w:color w:val="000000"/>
                <w:sz w:val="18"/>
              </w:rPr>
              <w:t xml:space="preserve">: </w:t>
            </w:r>
            <w:r w:rsidR="00987F55">
              <w:rPr>
                <w:rFonts w:ascii="Arial" w:hAnsi="Arial"/>
                <w:noProof/>
                <w:sz w:val="18"/>
              </w:rPr>
              <w:t xml:space="preserve">hypertension (high blood pressure); swelling of the legs, arms, feet, or ankles; feeling too warm or feverish; skin rash; new lesions or sores on the skin; high blood glucose; constipation; </w:t>
            </w:r>
            <w:r w:rsidR="0003664F">
              <w:rPr>
                <w:rFonts w:ascii="Arial" w:hAnsi="Arial"/>
                <w:noProof/>
                <w:sz w:val="18"/>
              </w:rPr>
              <w:t xml:space="preserve">increased risk of disease of the teeth or mouth; diarrhea; regurgitation of stomach acid or acidic taste in the mouth; nausea; upset stomach; flatulance; dry mouth; the inability to obtain or maintain an erection; increased risk of urinary tract infections; abnormal walk; changes or abnormal thinking; confusion; depression; changes to speech; emotional changes; lethargy; impaired memory; generalized pain; seizures; back pain; abnormally low energy; overactive, uncontrollable muscle activity; joint swelling; tremor; changes to vision; ear infection; difficulty breathing; bronchitis; cough; dry throat; runny nose; pneumonia; respiratory tract infection; accidental injury due to incoordination/ confusion. </w:t>
            </w:r>
          </w:p>
          <w:p w14:paraId="4C6250FD" w14:textId="77777777" w:rsidR="00987F55" w:rsidRPr="00987F55" w:rsidRDefault="00987F55" w:rsidP="00AD441D">
            <w:pPr>
              <w:rPr>
                <w:rFonts w:ascii="Arial" w:hAnsi="Arial"/>
                <w:b/>
                <w:snapToGrid w:val="0"/>
                <w:color w:val="000000"/>
                <w:sz w:val="18"/>
              </w:rPr>
            </w:pPr>
          </w:p>
        </w:tc>
      </w:tr>
      <w:tr w:rsidR="003379BD" w14:paraId="210D6341" w14:textId="77777777" w:rsidTr="00683097">
        <w:trPr>
          <w:cantSplit/>
          <w:trHeight w:val="576"/>
        </w:trPr>
        <w:tc>
          <w:tcPr>
            <w:tcW w:w="11448" w:type="dxa"/>
            <w:gridSpan w:val="2"/>
            <w:tcBorders>
              <w:top w:val="nil"/>
              <w:left w:val="nil"/>
              <w:bottom w:val="nil"/>
              <w:right w:val="nil"/>
            </w:tcBorders>
          </w:tcPr>
          <w:p w14:paraId="45D866E2" w14:textId="77777777" w:rsidR="005417D0" w:rsidRDefault="003379BD" w:rsidP="00AD441D">
            <w:pPr>
              <w:rPr>
                <w:rFonts w:ascii="Arial" w:hAnsi="Arial"/>
                <w:noProof/>
                <w:sz w:val="18"/>
              </w:rPr>
            </w:pPr>
            <w:r>
              <w:rPr>
                <w:rFonts w:ascii="Arial" w:hAnsi="Arial"/>
                <w:b/>
                <w:sz w:val="18"/>
              </w:rPr>
              <w:t>Rare Side Effects</w:t>
            </w:r>
            <w:r w:rsidR="0003664F">
              <w:rPr>
                <w:rFonts w:ascii="Arial" w:hAnsi="Arial"/>
                <w:b/>
                <w:sz w:val="18"/>
              </w:rPr>
              <w:t xml:space="preserve">: </w:t>
            </w:r>
            <w:r w:rsidR="0003664F">
              <w:rPr>
                <w:rFonts w:ascii="Arial" w:hAnsi="Arial"/>
                <w:sz w:val="18"/>
              </w:rPr>
              <w:t>Although rare, please contact your doctor as soon as possible if any of the following side effects occur: signs of an allergic reaction (</w:t>
            </w:r>
            <w:r w:rsidR="009E215F">
              <w:rPr>
                <w:rFonts w:ascii="Arial" w:hAnsi="Arial"/>
                <w:sz w:val="18"/>
              </w:rPr>
              <w:t>difficulty breathing; swelling of the throat, lips, tongue, or face</w:t>
            </w:r>
            <w:r w:rsidR="009E215F">
              <w:rPr>
                <w:rFonts w:ascii="Arial" w:hAnsi="Arial"/>
                <w:noProof/>
                <w:sz w:val="18"/>
              </w:rPr>
              <w:t>; hives or severe rash); severe rash or formation of lesions on the skin, especially when accompanied by a fever; severely altered blood sugars; loss of menstrual period; changes in sexual desire or function; breast swelling; inability to ejaculate; inability to control bladder; yellowing of the eyes or skin; agitation; coma; severe confusion or other mental changes; hallucinations; severe impairement to movement; seizures.</w:t>
            </w:r>
          </w:p>
          <w:p w14:paraId="19EFD6BA" w14:textId="77777777" w:rsidR="009E215F" w:rsidRPr="0003664F" w:rsidRDefault="009E215F" w:rsidP="00AD441D">
            <w:pPr>
              <w:rPr>
                <w:rFonts w:ascii="Arial" w:hAnsi="Arial"/>
                <w:b/>
                <w:sz w:val="18"/>
              </w:rPr>
            </w:pPr>
          </w:p>
        </w:tc>
      </w:tr>
      <w:tr w:rsidR="003379BD" w14:paraId="3377225D" w14:textId="77777777" w:rsidTr="00683097">
        <w:trPr>
          <w:cantSplit/>
          <w:trHeight w:val="576"/>
        </w:trPr>
        <w:tc>
          <w:tcPr>
            <w:tcW w:w="11448" w:type="dxa"/>
            <w:gridSpan w:val="2"/>
            <w:tcBorders>
              <w:top w:val="nil"/>
              <w:left w:val="nil"/>
              <w:bottom w:val="nil"/>
              <w:right w:val="nil"/>
            </w:tcBorders>
          </w:tcPr>
          <w:p w14:paraId="19A58B9C"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r w:rsidR="009E215F">
              <w:rPr>
                <w:rFonts w:ascii="Arial" w:hAnsi="Arial"/>
                <w:b/>
                <w:snapToGrid w:val="0"/>
                <w:color w:val="000000"/>
                <w:sz w:val="18"/>
              </w:rPr>
              <w:t>:</w:t>
            </w:r>
          </w:p>
          <w:p w14:paraId="7EE98EB9" w14:textId="77777777" w:rsidR="009E215F" w:rsidRDefault="009E215F" w:rsidP="00AD441D">
            <w:pPr>
              <w:rPr>
                <w:rFonts w:ascii="Arial" w:hAnsi="Arial"/>
                <w:b/>
                <w:snapToGrid w:val="0"/>
                <w:color w:val="000000"/>
                <w:sz w:val="18"/>
              </w:rPr>
            </w:pPr>
          </w:p>
          <w:p w14:paraId="6115521B" w14:textId="77777777" w:rsidR="009E215F" w:rsidRDefault="009E215F" w:rsidP="00AD441D">
            <w:pPr>
              <w:rPr>
                <w:rFonts w:ascii="Arial" w:hAnsi="Arial"/>
                <w:b/>
                <w:snapToGrid w:val="0"/>
                <w:color w:val="000000"/>
                <w:sz w:val="18"/>
              </w:rPr>
            </w:pPr>
            <w:r>
              <w:rPr>
                <w:rFonts w:ascii="Arial" w:hAnsi="Arial"/>
                <w:b/>
                <w:snapToGrid w:val="0"/>
                <w:color w:val="000000"/>
                <w:sz w:val="18"/>
              </w:rPr>
              <w:t>Driving and operating heavy machinery:</w:t>
            </w:r>
          </w:p>
          <w:p w14:paraId="09FBBC3D" w14:textId="77777777" w:rsidR="005417D0" w:rsidRDefault="005417D0" w:rsidP="005417D0">
            <w:pPr>
              <w:rPr>
                <w:rFonts w:ascii="Arial" w:hAnsi="Arial"/>
                <w:noProof/>
                <w:sz w:val="18"/>
              </w:rPr>
            </w:pPr>
            <w:r w:rsidRPr="00F125E2">
              <w:rPr>
                <w:rFonts w:ascii="Arial" w:hAnsi="Arial"/>
                <w:noProof/>
                <w:sz w:val="18"/>
              </w:rPr>
              <w:t>This medication has the potential to impair judgment, thinking, or motor skills. Be cautious about operating hazardous machinery</w:t>
            </w:r>
            <w:r w:rsidR="00846EC6">
              <w:rPr>
                <w:rFonts w:ascii="Arial" w:hAnsi="Arial"/>
                <w:noProof/>
                <w:sz w:val="18"/>
              </w:rPr>
              <w:t>,</w:t>
            </w:r>
            <w:r w:rsidRPr="00F125E2">
              <w:rPr>
                <w:rFonts w:ascii="Arial" w:hAnsi="Arial"/>
                <w:noProof/>
                <w:sz w:val="18"/>
              </w:rPr>
              <w:t xml:space="preserve"> including automobiles</w:t>
            </w:r>
            <w:r w:rsidR="00846EC6">
              <w:rPr>
                <w:rFonts w:ascii="Arial" w:hAnsi="Arial"/>
                <w:noProof/>
                <w:sz w:val="18"/>
              </w:rPr>
              <w:t>,</w:t>
            </w:r>
            <w:r w:rsidRPr="00F125E2">
              <w:rPr>
                <w:rFonts w:ascii="Arial" w:hAnsi="Arial"/>
                <w:noProof/>
                <w:sz w:val="18"/>
              </w:rPr>
              <w:t xml:space="preserve"> until reaso</w:t>
            </w:r>
            <w:r w:rsidR="00846EC6">
              <w:rPr>
                <w:rFonts w:ascii="Arial" w:hAnsi="Arial"/>
                <w:noProof/>
                <w:sz w:val="18"/>
              </w:rPr>
              <w:t xml:space="preserve">nably certain that </w:t>
            </w:r>
            <w:r w:rsidRPr="00F125E2">
              <w:rPr>
                <w:rFonts w:ascii="Arial" w:hAnsi="Arial"/>
                <w:noProof/>
                <w:sz w:val="18"/>
              </w:rPr>
              <w:t>this medication does not affect you.</w:t>
            </w:r>
          </w:p>
          <w:p w14:paraId="19712F41" w14:textId="77777777" w:rsidR="009E215F" w:rsidRDefault="00776260" w:rsidP="005417D0">
            <w:pPr>
              <w:rPr>
                <w:rFonts w:ascii="Arial" w:hAnsi="Arial"/>
                <w:b/>
                <w:noProof/>
                <w:sz w:val="18"/>
              </w:rPr>
            </w:pPr>
            <w:r>
              <w:rPr>
                <w:rFonts w:ascii="Arial" w:hAnsi="Arial"/>
                <w:b/>
                <w:noProof/>
                <w:sz w:val="18"/>
              </w:rPr>
              <w:t xml:space="preserve">Allergic reaction: </w:t>
            </w:r>
          </w:p>
          <w:p w14:paraId="262E81D8" w14:textId="77777777" w:rsidR="00776260" w:rsidRDefault="00776260" w:rsidP="005417D0">
            <w:pPr>
              <w:rPr>
                <w:rFonts w:ascii="Arial" w:hAnsi="Arial"/>
                <w:noProof/>
                <w:sz w:val="18"/>
              </w:rPr>
            </w:pPr>
            <w:r w:rsidRPr="00776260">
              <w:rPr>
                <w:rFonts w:ascii="Arial" w:hAnsi="Arial"/>
                <w:noProof/>
                <w:sz w:val="18"/>
              </w:rPr>
              <w:t>May occur after the first dose or at any time during treatment. Discontinue therapy and seek immediate medical care if signs or symptoms of anaphylaxis or angioedema occur.</w:t>
            </w:r>
            <w:r>
              <w:rPr>
                <w:rFonts w:ascii="Arial" w:hAnsi="Arial"/>
                <w:noProof/>
                <w:sz w:val="18"/>
              </w:rPr>
              <w:t xml:space="preserve"> Symptoms include: </w:t>
            </w:r>
            <w:r w:rsidRPr="00776260">
              <w:rPr>
                <w:rFonts w:ascii="Arial" w:hAnsi="Arial"/>
                <w:noProof/>
                <w:sz w:val="18"/>
              </w:rPr>
              <w:t>difficulty breathing; swelling of the throat, lips, tongue, or face; hives or severe rash</w:t>
            </w:r>
            <w:r>
              <w:rPr>
                <w:rFonts w:ascii="Arial" w:hAnsi="Arial"/>
                <w:noProof/>
                <w:sz w:val="18"/>
              </w:rPr>
              <w:t>.</w:t>
            </w:r>
          </w:p>
          <w:p w14:paraId="6137FBE8" w14:textId="77777777" w:rsidR="00776260" w:rsidRDefault="00776260" w:rsidP="005417D0">
            <w:pPr>
              <w:rPr>
                <w:rFonts w:ascii="Arial" w:hAnsi="Arial"/>
                <w:b/>
                <w:noProof/>
                <w:sz w:val="18"/>
              </w:rPr>
            </w:pPr>
            <w:r>
              <w:rPr>
                <w:rFonts w:ascii="Arial" w:hAnsi="Arial"/>
                <w:b/>
                <w:noProof/>
                <w:sz w:val="18"/>
              </w:rPr>
              <w:t>Respiratory effects:</w:t>
            </w:r>
          </w:p>
          <w:p w14:paraId="3BC7D537" w14:textId="77777777" w:rsidR="00776260" w:rsidRDefault="00776260" w:rsidP="005417D0">
            <w:pPr>
              <w:rPr>
                <w:rFonts w:ascii="Arial" w:hAnsi="Arial"/>
                <w:noProof/>
                <w:sz w:val="18"/>
              </w:rPr>
            </w:pPr>
            <w:r w:rsidRPr="00776260">
              <w:rPr>
                <w:rFonts w:ascii="Arial" w:hAnsi="Arial"/>
                <w:noProof/>
                <w:sz w:val="18"/>
              </w:rPr>
              <w:t>Serious, life-threatening, and fatal respiratory depression may occur in patients using gabapentin; risk may be increased with conditions such as chronic obstructive pulmonary disease, in the e</w:t>
            </w:r>
            <w:r>
              <w:rPr>
                <w:rFonts w:ascii="Arial" w:hAnsi="Arial"/>
                <w:noProof/>
                <w:sz w:val="18"/>
              </w:rPr>
              <w:t xml:space="preserve">lderly, and with </w:t>
            </w:r>
            <w:r w:rsidRPr="00776260">
              <w:rPr>
                <w:rFonts w:ascii="Arial" w:hAnsi="Arial"/>
                <w:noProof/>
                <w:sz w:val="18"/>
              </w:rPr>
              <w:t>use of opioids and other CNS depressants</w:t>
            </w:r>
            <w:r>
              <w:rPr>
                <w:rFonts w:ascii="Arial" w:hAnsi="Arial"/>
                <w:noProof/>
                <w:sz w:val="18"/>
              </w:rPr>
              <w:t xml:space="preserve"> (such as alcohol) </w:t>
            </w:r>
            <w:r w:rsidR="00756703">
              <w:rPr>
                <w:rFonts w:ascii="Arial" w:hAnsi="Arial"/>
                <w:noProof/>
                <w:sz w:val="18"/>
              </w:rPr>
              <w:t>at the same time as gabapentin</w:t>
            </w:r>
            <w:r w:rsidRPr="00776260">
              <w:rPr>
                <w:rFonts w:ascii="Arial" w:hAnsi="Arial"/>
                <w:noProof/>
                <w:sz w:val="18"/>
              </w:rPr>
              <w:t>.</w:t>
            </w:r>
            <w:r w:rsidR="00756703">
              <w:rPr>
                <w:rFonts w:ascii="Arial" w:hAnsi="Arial"/>
                <w:noProof/>
                <w:sz w:val="18"/>
              </w:rPr>
              <w:t xml:space="preserve"> Tell your doctor what medications you are curren</w:t>
            </w:r>
            <w:r w:rsidR="004E60D6">
              <w:rPr>
                <w:rFonts w:ascii="Arial" w:hAnsi="Arial"/>
                <w:noProof/>
                <w:sz w:val="18"/>
              </w:rPr>
              <w:t>tly taking before starting gabapentin</w:t>
            </w:r>
            <w:r w:rsidR="00756703">
              <w:rPr>
                <w:rFonts w:ascii="Arial" w:hAnsi="Arial"/>
                <w:noProof/>
                <w:sz w:val="18"/>
              </w:rPr>
              <w:t xml:space="preserve">, as this will help ensure the safe use of this medication. </w:t>
            </w:r>
          </w:p>
          <w:p w14:paraId="7C4B61F7" w14:textId="77777777" w:rsidR="00756703" w:rsidRDefault="00756703" w:rsidP="005417D0">
            <w:pPr>
              <w:rPr>
                <w:rFonts w:ascii="Arial" w:hAnsi="Arial"/>
                <w:b/>
                <w:noProof/>
                <w:sz w:val="18"/>
              </w:rPr>
            </w:pPr>
            <w:r>
              <w:rPr>
                <w:rFonts w:ascii="Arial" w:hAnsi="Arial"/>
                <w:b/>
                <w:noProof/>
                <w:sz w:val="18"/>
              </w:rPr>
              <w:t xml:space="preserve">Withdrawal (especially for use in those with seizures/ epilepsy): </w:t>
            </w:r>
          </w:p>
          <w:p w14:paraId="72FA2967" w14:textId="77777777" w:rsidR="00756703" w:rsidRPr="00756703" w:rsidRDefault="00756703" w:rsidP="005417D0">
            <w:pPr>
              <w:rPr>
                <w:rFonts w:ascii="Arial" w:hAnsi="Arial"/>
                <w:noProof/>
                <w:sz w:val="18"/>
              </w:rPr>
            </w:pPr>
            <w:r>
              <w:rPr>
                <w:rFonts w:ascii="Arial" w:hAnsi="Arial"/>
                <w:noProof/>
                <w:sz w:val="18"/>
              </w:rPr>
              <w:t>This medication</w:t>
            </w:r>
            <w:r w:rsidRPr="00756703">
              <w:rPr>
                <w:rFonts w:ascii="Arial" w:hAnsi="Arial"/>
                <w:noProof/>
                <w:sz w:val="18"/>
              </w:rPr>
              <w:t xml:space="preserve"> should not be discontinued abruptly because of the possibility of increasing seizure frequency in patients with epilepsy or other withdrawal symptoms (eg, confusion, irritability, tachycardia, diaphoresis). Therapy should be withdrawn gradually over ≥1 week to minimize the potential of increased seizure frequency</w:t>
            </w:r>
            <w:r>
              <w:rPr>
                <w:rFonts w:ascii="Arial" w:hAnsi="Arial"/>
                <w:noProof/>
                <w:sz w:val="18"/>
              </w:rPr>
              <w:t xml:space="preserve"> and to minimize unwanted side effects.</w:t>
            </w:r>
          </w:p>
          <w:p w14:paraId="02134B2F" w14:textId="77777777" w:rsidR="00987F55" w:rsidRDefault="00987F55" w:rsidP="005417D0">
            <w:pPr>
              <w:rPr>
                <w:rFonts w:ascii="Arial" w:hAnsi="Arial"/>
                <w:noProof/>
                <w:sz w:val="18"/>
              </w:rPr>
            </w:pPr>
          </w:p>
          <w:p w14:paraId="3937F9CE" w14:textId="77777777" w:rsidR="00987F55" w:rsidRPr="00987F55" w:rsidRDefault="00987F55" w:rsidP="005417D0">
            <w:pPr>
              <w:rPr>
                <w:rFonts w:ascii="Arial" w:hAnsi="Arial"/>
                <w:noProof/>
                <w:sz w:val="18"/>
              </w:rPr>
            </w:pPr>
          </w:p>
        </w:tc>
      </w:tr>
      <w:tr w:rsidR="003379BD" w14:paraId="602691EB" w14:textId="77777777" w:rsidTr="005E5643">
        <w:trPr>
          <w:trHeight w:val="576"/>
        </w:trPr>
        <w:tc>
          <w:tcPr>
            <w:tcW w:w="11448" w:type="dxa"/>
            <w:gridSpan w:val="2"/>
            <w:tcBorders>
              <w:top w:val="nil"/>
              <w:left w:val="nil"/>
              <w:bottom w:val="nil"/>
              <w:right w:val="nil"/>
            </w:tcBorders>
          </w:tcPr>
          <w:p w14:paraId="7C6E220C" w14:textId="77777777" w:rsidR="005417D0" w:rsidRPr="00987F55" w:rsidRDefault="003379BD" w:rsidP="005E5643">
            <w:pPr>
              <w:rPr>
                <w:rFonts w:ascii="Arial" w:hAnsi="Arial"/>
                <w:b/>
                <w:snapToGrid w:val="0"/>
                <w:color w:val="000000"/>
                <w:sz w:val="18"/>
              </w:rPr>
            </w:pPr>
            <w:r>
              <w:rPr>
                <w:rFonts w:ascii="Arial" w:hAnsi="Arial"/>
                <w:b/>
                <w:snapToGrid w:val="0"/>
                <w:color w:val="000000"/>
                <w:sz w:val="18"/>
              </w:rPr>
              <w:t>Warning</w:t>
            </w:r>
            <w:r w:rsidR="00987F55">
              <w:rPr>
                <w:rFonts w:ascii="Arial" w:hAnsi="Arial"/>
                <w:b/>
                <w:snapToGrid w:val="0"/>
                <w:color w:val="000000"/>
                <w:sz w:val="18"/>
              </w:rPr>
              <w:t xml:space="preserve">: [Black Box Warning]: </w:t>
            </w:r>
            <w:r w:rsidR="005417D0" w:rsidRPr="00987F55">
              <w:rPr>
                <w:rFonts w:ascii="Arial" w:hAnsi="Arial"/>
                <w:b/>
                <w:sz w:val="18"/>
              </w:rPr>
              <w:t>Suicidal Behavior and Ideation:</w:t>
            </w:r>
            <w:r w:rsidR="005417D0">
              <w:rPr>
                <w:rFonts w:ascii="Arial" w:hAnsi="Arial"/>
                <w:sz w:val="18"/>
              </w:rPr>
              <w:t xml:space="preserve"> </w:t>
            </w:r>
            <w:r w:rsidR="005417D0" w:rsidRPr="006D7F21">
              <w:rPr>
                <w:rFonts w:ascii="Arial" w:hAnsi="Arial"/>
                <w:sz w:val="18"/>
              </w:rPr>
              <w:t>Antiepileptic drugs (AEDs), including gabapentin, increase the risk of suicidal thoughts or behavior in patients taking these drugs for any indication. Patients treated with any AED for any indication should be monitored for the emergence or worsening of depression, suicidal thoughts or behavior, and/or any unusual changes in mood or behavior.</w:t>
            </w:r>
          </w:p>
          <w:p w14:paraId="281D2584" w14:textId="77777777" w:rsidR="005417D0" w:rsidRPr="006D7F21" w:rsidRDefault="005417D0" w:rsidP="005417D0">
            <w:pPr>
              <w:rPr>
                <w:rFonts w:ascii="Arial" w:hAnsi="Arial"/>
                <w:sz w:val="18"/>
              </w:rPr>
            </w:pPr>
          </w:p>
          <w:p w14:paraId="0134F5E0" w14:textId="77777777" w:rsidR="005417D0" w:rsidRPr="006D7F21" w:rsidRDefault="005417D0" w:rsidP="005417D0">
            <w:pPr>
              <w:rPr>
                <w:rFonts w:ascii="Arial" w:hAnsi="Arial"/>
                <w:sz w:val="18"/>
              </w:rPr>
            </w:pPr>
            <w:r w:rsidRPr="006D7F21">
              <w:rPr>
                <w:rFonts w:ascii="Arial" w:hAnsi="Arial"/>
                <w:sz w:val="18"/>
              </w:rPr>
              <w:t>The increased risk of suicidal thoughts or behavior with AEDs was observed as early as one week after starting drug treatment with AEDs and persisted for the duration of treatment assessed. Because most trials included in the analysis did not extend beyond 24 weeks, the risk of suicidal thoughts or behavior beyond 24 weeks could not be assessed.</w:t>
            </w:r>
          </w:p>
          <w:p w14:paraId="67C93956" w14:textId="77777777" w:rsidR="005417D0" w:rsidRDefault="005417D0" w:rsidP="005417D0">
            <w:pPr>
              <w:rPr>
                <w:rFonts w:ascii="Arial" w:hAnsi="Arial"/>
                <w:sz w:val="18"/>
              </w:rPr>
            </w:pPr>
          </w:p>
          <w:p w14:paraId="2DA98378" w14:textId="77777777" w:rsidR="005417D0" w:rsidRPr="006D7F21" w:rsidRDefault="005417D0" w:rsidP="005417D0">
            <w:pPr>
              <w:rPr>
                <w:rFonts w:ascii="Arial" w:hAnsi="Arial"/>
                <w:sz w:val="18"/>
              </w:rPr>
            </w:pPr>
            <w:r w:rsidRPr="006D7F21">
              <w:rPr>
                <w:rFonts w:ascii="Arial" w:hAnsi="Arial"/>
                <w:sz w:val="18"/>
              </w:rPr>
              <w:t>The risk of suicidal thoughts or behavior was generally consistent among drugs in the data analyzed. The finding of increased risk with AEDs of varying mechanisms of action and across a range of indications suggests that the risk applies to all AEDs used for any indication. The risk did not vary substantially by age (5-100 years) in the clinical trials analyzed.</w:t>
            </w:r>
          </w:p>
          <w:p w14:paraId="5B254EC3" w14:textId="77777777" w:rsidR="005417D0" w:rsidRDefault="005417D0" w:rsidP="005417D0">
            <w:pPr>
              <w:rPr>
                <w:rFonts w:ascii="Arial" w:hAnsi="Arial"/>
                <w:sz w:val="18"/>
              </w:rPr>
            </w:pPr>
          </w:p>
          <w:p w14:paraId="414B6336" w14:textId="77777777" w:rsidR="005417D0" w:rsidRPr="006D7F21" w:rsidRDefault="005417D0" w:rsidP="005417D0">
            <w:pPr>
              <w:rPr>
                <w:rFonts w:ascii="Arial" w:hAnsi="Arial"/>
                <w:sz w:val="18"/>
              </w:rPr>
            </w:pPr>
            <w:r w:rsidRPr="006D7F21">
              <w:rPr>
                <w:rFonts w:ascii="Arial" w:hAnsi="Arial"/>
                <w:sz w:val="18"/>
              </w:rPr>
              <w:t>The relative risk for suicidal thoughts or behavior was higher in clinical trials for epilepsy than in clinical trials for psychiatric or other conditions, but the absolute risk differences were similar for the epilepsy and psychiatric indications.</w:t>
            </w:r>
          </w:p>
          <w:p w14:paraId="0429D654" w14:textId="77777777" w:rsidR="005417D0" w:rsidRDefault="005417D0" w:rsidP="005417D0">
            <w:pPr>
              <w:rPr>
                <w:rFonts w:ascii="Arial" w:hAnsi="Arial"/>
                <w:sz w:val="18"/>
              </w:rPr>
            </w:pPr>
          </w:p>
          <w:p w14:paraId="54100179" w14:textId="77777777" w:rsidR="005417D0" w:rsidRPr="006D7F21" w:rsidRDefault="005417D0" w:rsidP="005417D0">
            <w:pPr>
              <w:rPr>
                <w:rFonts w:ascii="Arial" w:hAnsi="Arial"/>
                <w:sz w:val="18"/>
              </w:rPr>
            </w:pPr>
            <w:r w:rsidRPr="006D7F21">
              <w:rPr>
                <w:rFonts w:ascii="Arial" w:hAnsi="Arial"/>
                <w:sz w:val="18"/>
              </w:rPr>
              <w:t>Anyone considering prescribing gabapentin or any other AED must balance the risk of suicidal thoughts or behavior with the risk of untreated illness. Epilepsy and many other illnesses for which AEDs are prescribed are themselves associated with morbidity and mortality and an increased risk of suicidal thoughts and behavior. Should suicidal thoughts and behavior emerge during treatment, the prescriber needs to consider whether the emergence of these symptoms in any given patient may be related to the illness being treated.</w:t>
            </w:r>
          </w:p>
          <w:p w14:paraId="05155833" w14:textId="77777777" w:rsidR="005417D0" w:rsidRDefault="005417D0" w:rsidP="005417D0">
            <w:pPr>
              <w:rPr>
                <w:rFonts w:ascii="Arial" w:hAnsi="Arial"/>
                <w:sz w:val="18"/>
              </w:rPr>
            </w:pPr>
          </w:p>
          <w:p w14:paraId="1EE55CD1" w14:textId="77777777" w:rsidR="005417D0" w:rsidRPr="005417D0" w:rsidRDefault="005417D0" w:rsidP="00AD441D">
            <w:pPr>
              <w:rPr>
                <w:rFonts w:ascii="Arial" w:hAnsi="Arial"/>
                <w:sz w:val="18"/>
              </w:rPr>
            </w:pPr>
            <w:r w:rsidRPr="006D7F21">
              <w:rPr>
                <w:rFonts w:ascii="Arial" w:hAnsi="Arial"/>
                <w:sz w:val="18"/>
              </w:rPr>
              <w:lastRenderedPageBreak/>
              <w:t>Patients, their caregivers, and families should be informed that AEDs increase the risk of suicidal thoughts and behavior and should be advised of the need to be alert for the emergence or worsening of the signs and symptoms of depression, any unusual changes in mood or behavior, or the emergence of suicidal thoughts, behavior, or thoughts about self-harm. Behaviors of concern should be reported immediately to healthcare providers.</w:t>
            </w:r>
          </w:p>
        </w:tc>
      </w:tr>
      <w:tr w:rsidR="003379BD" w14:paraId="47F5264B" w14:textId="77777777">
        <w:trPr>
          <w:cantSplit/>
          <w:trHeight w:hRule="exact" w:val="288"/>
        </w:trPr>
        <w:tc>
          <w:tcPr>
            <w:tcW w:w="11448" w:type="dxa"/>
            <w:gridSpan w:val="2"/>
            <w:tcBorders>
              <w:top w:val="nil"/>
              <w:left w:val="nil"/>
              <w:bottom w:val="single" w:sz="4" w:space="0" w:color="auto"/>
              <w:right w:val="nil"/>
            </w:tcBorders>
            <w:vAlign w:val="bottom"/>
          </w:tcPr>
          <w:p w14:paraId="42B8D5F6" w14:textId="385FA475" w:rsidR="003379BD" w:rsidRDefault="003379BD" w:rsidP="005325D4">
            <w:pPr>
              <w:rPr>
                <w:rFonts w:ascii="Arial" w:hAnsi="Arial"/>
                <w:sz w:val="18"/>
              </w:rPr>
            </w:pPr>
            <w:r>
              <w:rPr>
                <w:rFonts w:ascii="Arial" w:hAnsi="Arial"/>
                <w:sz w:val="18"/>
              </w:rPr>
              <w:lastRenderedPageBreak/>
              <w:t xml:space="preserve">See </w:t>
            </w:r>
            <w:r w:rsidR="00D82289">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B8D2F78" w14:textId="77777777">
        <w:trPr>
          <w:cantSplit/>
        </w:trPr>
        <w:tc>
          <w:tcPr>
            <w:tcW w:w="11448" w:type="dxa"/>
            <w:gridSpan w:val="2"/>
            <w:tcBorders>
              <w:top w:val="nil"/>
              <w:left w:val="nil"/>
              <w:bottom w:val="nil"/>
              <w:right w:val="nil"/>
            </w:tcBorders>
          </w:tcPr>
          <w:p w14:paraId="22CAE29D"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5C6472EE"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49A02C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73688E5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D296C7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0933929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A8C420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11CE4B8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234685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F939378" w14:textId="77777777" w:rsidR="003379BD" w:rsidRDefault="003379BD">
            <w:pPr>
              <w:tabs>
                <w:tab w:val="left" w:pos="360"/>
                <w:tab w:val="left" w:pos="630"/>
              </w:tabs>
              <w:rPr>
                <w:rFonts w:ascii="Arial" w:hAnsi="Arial"/>
                <w:sz w:val="10"/>
              </w:rPr>
            </w:pPr>
          </w:p>
        </w:tc>
      </w:tr>
    </w:tbl>
    <w:p w14:paraId="7262F65E"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2EB0D3E" w14:textId="77777777" w:rsidTr="0021563E">
        <w:trPr>
          <w:cantSplit/>
        </w:trPr>
        <w:tc>
          <w:tcPr>
            <w:tcW w:w="9918" w:type="dxa"/>
            <w:gridSpan w:val="5"/>
            <w:tcBorders>
              <w:top w:val="nil"/>
              <w:left w:val="nil"/>
              <w:bottom w:val="nil"/>
              <w:right w:val="nil"/>
            </w:tcBorders>
          </w:tcPr>
          <w:p w14:paraId="59926404"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6013CEA2" w14:textId="77777777" w:rsidR="003379BD" w:rsidRDefault="005325D4" w:rsidP="0021563E">
            <w:pPr>
              <w:ind w:left="-18"/>
              <w:rPr>
                <w:rFonts w:ascii="Arial" w:hAnsi="Arial"/>
                <w:b/>
                <w:sz w:val="18"/>
              </w:rPr>
            </w:pPr>
            <w:r>
              <w:rPr>
                <w:rFonts w:ascii="Arial" w:hAnsi="Arial"/>
                <w:b/>
                <w:sz w:val="18"/>
              </w:rPr>
              <w:t>DATE SIGNED</w:t>
            </w:r>
          </w:p>
        </w:tc>
      </w:tr>
      <w:tr w:rsidR="003379BD" w14:paraId="0EE34DE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E67EF0C"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44A6C03"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261E81F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B6C9028" w14:textId="77777777" w:rsidR="003379BD" w:rsidRDefault="003379BD">
            <w:pPr>
              <w:rPr>
                <w:rFonts w:ascii="Arial" w:hAnsi="Arial"/>
                <w:sz w:val="18"/>
              </w:rPr>
            </w:pPr>
          </w:p>
        </w:tc>
      </w:tr>
      <w:tr w:rsidR="003379BD" w14:paraId="492BF91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130B564"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04AB9DB1"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46CD330B" w14:textId="77777777" w:rsidR="003379BD" w:rsidRDefault="003379BD">
            <w:pPr>
              <w:rPr>
                <w:rFonts w:ascii="Arial" w:hAnsi="Arial"/>
                <w:sz w:val="18"/>
              </w:rPr>
            </w:pPr>
          </w:p>
        </w:tc>
      </w:tr>
      <w:tr w:rsidR="007A6FC3" w14:paraId="3DC636E8" w14:textId="77777777">
        <w:trPr>
          <w:cantSplit/>
          <w:trHeight w:hRule="exact" w:val="864"/>
        </w:trPr>
        <w:tc>
          <w:tcPr>
            <w:tcW w:w="11448" w:type="dxa"/>
            <w:gridSpan w:val="6"/>
            <w:tcBorders>
              <w:top w:val="single" w:sz="4" w:space="0" w:color="auto"/>
              <w:left w:val="nil"/>
              <w:bottom w:val="single" w:sz="4" w:space="0" w:color="auto"/>
              <w:right w:val="nil"/>
            </w:tcBorders>
          </w:tcPr>
          <w:p w14:paraId="37010915"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CCC08E2"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83538AC"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00636E1"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A7D9D3F"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D8A9A9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9742A0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787D5C0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C3F902A"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C6E50">
              <w:rPr>
                <w:rFonts w:ascii="Arial" w:hAnsi="Arial"/>
                <w:sz w:val="18"/>
              </w:rPr>
            </w:r>
            <w:r w:rsidR="00BC6E5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08BEBD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958512B"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C2EA3B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44B1C5C"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2E23DBE"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37B2" w14:textId="77777777" w:rsidR="00014891" w:rsidRDefault="00014891" w:rsidP="007A6FC3">
      <w:r>
        <w:separator/>
      </w:r>
    </w:p>
  </w:endnote>
  <w:endnote w:type="continuationSeparator" w:id="0">
    <w:p w14:paraId="555CECC6" w14:textId="77777777" w:rsidR="00014891" w:rsidRDefault="00014891"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AEC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26C">
      <w:rPr>
        <w:rStyle w:val="PageNumber"/>
        <w:noProof/>
      </w:rPr>
      <w:t>3</w:t>
    </w:r>
    <w:r>
      <w:rPr>
        <w:rStyle w:val="PageNumber"/>
      </w:rPr>
      <w:fldChar w:fldCharType="end"/>
    </w:r>
  </w:p>
  <w:p w14:paraId="14B300F6"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78E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26C">
      <w:rPr>
        <w:rStyle w:val="PageNumber"/>
        <w:noProof/>
      </w:rPr>
      <w:t>3</w:t>
    </w:r>
    <w:r>
      <w:rPr>
        <w:rStyle w:val="PageNumber"/>
      </w:rPr>
      <w:fldChar w:fldCharType="end"/>
    </w:r>
  </w:p>
  <w:p w14:paraId="6FBCE858"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2CF33C7" w14:textId="77777777" w:rsidTr="00CC7A80">
      <w:tc>
        <w:tcPr>
          <w:tcW w:w="1932" w:type="dxa"/>
          <w:shd w:val="clear" w:color="auto" w:fill="auto"/>
        </w:tcPr>
        <w:p w14:paraId="1CF893B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7474FB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5CAB5F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CB48AD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53E60F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51A08C5" w14:textId="77777777" w:rsidR="0018307F" w:rsidRPr="00CC7A80" w:rsidRDefault="0018307F" w:rsidP="00CC7A80">
          <w:pPr>
            <w:pStyle w:val="Footer"/>
            <w:jc w:val="right"/>
            <w:rPr>
              <w:rFonts w:ascii="Arial" w:hAnsi="Arial" w:cs="Arial"/>
              <w:sz w:val="18"/>
              <w:szCs w:val="18"/>
            </w:rPr>
          </w:pPr>
        </w:p>
      </w:tc>
    </w:tr>
  </w:tbl>
  <w:p w14:paraId="02021457" w14:textId="77777777" w:rsidR="0018307F" w:rsidRDefault="0018307F" w:rsidP="0021563E">
    <w:pPr>
      <w:pStyle w:val="Footer"/>
      <w:jc w:val="right"/>
    </w:pPr>
  </w:p>
  <w:p w14:paraId="24D3062E"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1EE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26C">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4A003A7" w14:textId="77777777" w:rsidTr="00CC7A80">
      <w:tc>
        <w:tcPr>
          <w:tcW w:w="1932" w:type="dxa"/>
          <w:shd w:val="clear" w:color="auto" w:fill="auto"/>
        </w:tcPr>
        <w:p w14:paraId="2B2B6F1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C51D55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A73555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59D8415"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6E0EA2E"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D84A44E" w14:textId="77777777" w:rsidR="0018307F" w:rsidRPr="00CC7A80" w:rsidRDefault="0018307F" w:rsidP="00CC7A80">
          <w:pPr>
            <w:pStyle w:val="Footer"/>
            <w:jc w:val="right"/>
            <w:rPr>
              <w:rFonts w:ascii="Arial" w:hAnsi="Arial" w:cs="Arial"/>
              <w:sz w:val="18"/>
              <w:szCs w:val="18"/>
            </w:rPr>
          </w:pPr>
        </w:p>
      </w:tc>
    </w:tr>
  </w:tbl>
  <w:p w14:paraId="09B8E3CE"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57D4" w14:textId="77777777" w:rsidR="00014891" w:rsidRDefault="00014891" w:rsidP="007A6FC3">
      <w:r>
        <w:separator/>
      </w:r>
    </w:p>
  </w:footnote>
  <w:footnote w:type="continuationSeparator" w:id="0">
    <w:p w14:paraId="03D63D23" w14:textId="77777777" w:rsidR="00014891" w:rsidRDefault="00014891"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062948476">
    <w:abstractNumId w:val="1"/>
  </w:num>
  <w:num w:numId="2" w16cid:durableId="35862633">
    <w:abstractNumId w:val="3"/>
  </w:num>
  <w:num w:numId="3" w16cid:durableId="1129208909">
    <w:abstractNumId w:val="2"/>
  </w:num>
  <w:num w:numId="4" w16cid:durableId="75432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4knK4sJTS573qSjJ5JTKLMS/vL6PteLqDvib/VGBch7v6asO862eWmzblbfBeqaQC3TVBoW7oyUnEWkA5mHFw==" w:salt="3Fjb0oopCUOxXjfTSO2gn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4891"/>
    <w:rsid w:val="00017A46"/>
    <w:rsid w:val="00020388"/>
    <w:rsid w:val="00031FEC"/>
    <w:rsid w:val="0003664F"/>
    <w:rsid w:val="00057F83"/>
    <w:rsid w:val="00065117"/>
    <w:rsid w:val="000755E2"/>
    <w:rsid w:val="00082C72"/>
    <w:rsid w:val="0009643E"/>
    <w:rsid w:val="00097390"/>
    <w:rsid w:val="000E25AD"/>
    <w:rsid w:val="00101422"/>
    <w:rsid w:val="0018307F"/>
    <w:rsid w:val="0021563E"/>
    <w:rsid w:val="00295B89"/>
    <w:rsid w:val="00311731"/>
    <w:rsid w:val="0031599E"/>
    <w:rsid w:val="003379BD"/>
    <w:rsid w:val="003A15FD"/>
    <w:rsid w:val="003B2EF9"/>
    <w:rsid w:val="003B70D9"/>
    <w:rsid w:val="003D356D"/>
    <w:rsid w:val="003E29B2"/>
    <w:rsid w:val="004553BF"/>
    <w:rsid w:val="00464819"/>
    <w:rsid w:val="0047002C"/>
    <w:rsid w:val="004B0216"/>
    <w:rsid w:val="004D379B"/>
    <w:rsid w:val="004E60D6"/>
    <w:rsid w:val="005325D4"/>
    <w:rsid w:val="005417D0"/>
    <w:rsid w:val="005508EB"/>
    <w:rsid w:val="0056414C"/>
    <w:rsid w:val="0059662D"/>
    <w:rsid w:val="005A70E2"/>
    <w:rsid w:val="005C03B7"/>
    <w:rsid w:val="005D2D6F"/>
    <w:rsid w:val="005E5643"/>
    <w:rsid w:val="00606B81"/>
    <w:rsid w:val="00621771"/>
    <w:rsid w:val="0064565E"/>
    <w:rsid w:val="00653309"/>
    <w:rsid w:val="00676C38"/>
    <w:rsid w:val="00683097"/>
    <w:rsid w:val="006B7A42"/>
    <w:rsid w:val="00756703"/>
    <w:rsid w:val="00775C94"/>
    <w:rsid w:val="00776260"/>
    <w:rsid w:val="007A6FC3"/>
    <w:rsid w:val="007B70D7"/>
    <w:rsid w:val="007F04B3"/>
    <w:rsid w:val="007F126C"/>
    <w:rsid w:val="007F44C1"/>
    <w:rsid w:val="00846EC6"/>
    <w:rsid w:val="0089791F"/>
    <w:rsid w:val="008D1C36"/>
    <w:rsid w:val="00916D82"/>
    <w:rsid w:val="00927055"/>
    <w:rsid w:val="00934FD5"/>
    <w:rsid w:val="00987F55"/>
    <w:rsid w:val="009A4B29"/>
    <w:rsid w:val="009B59D3"/>
    <w:rsid w:val="009E215F"/>
    <w:rsid w:val="00A22DDB"/>
    <w:rsid w:val="00A60207"/>
    <w:rsid w:val="00AA7ED4"/>
    <w:rsid w:val="00AB1650"/>
    <w:rsid w:val="00AD441D"/>
    <w:rsid w:val="00AF2B16"/>
    <w:rsid w:val="00B1786E"/>
    <w:rsid w:val="00B24943"/>
    <w:rsid w:val="00B47C64"/>
    <w:rsid w:val="00B64324"/>
    <w:rsid w:val="00B82162"/>
    <w:rsid w:val="00B83999"/>
    <w:rsid w:val="00BC6E50"/>
    <w:rsid w:val="00CA71B6"/>
    <w:rsid w:val="00CA7C90"/>
    <w:rsid w:val="00CC7A80"/>
    <w:rsid w:val="00CF16BF"/>
    <w:rsid w:val="00D40FF6"/>
    <w:rsid w:val="00D77F6A"/>
    <w:rsid w:val="00D82289"/>
    <w:rsid w:val="00DF0FF9"/>
    <w:rsid w:val="00DF7F3B"/>
    <w:rsid w:val="00E02750"/>
    <w:rsid w:val="00E7205C"/>
    <w:rsid w:val="00E92D7A"/>
    <w:rsid w:val="00EA1297"/>
    <w:rsid w:val="00EC56AE"/>
    <w:rsid w:val="00EE5A08"/>
    <w:rsid w:val="00EE7B2E"/>
    <w:rsid w:val="00EF5F71"/>
    <w:rsid w:val="00EF621C"/>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EE6BDD"/>
  <w15:docId w15:val="{3C12943D-96CC-4346-830C-557F2E62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F126C"/>
    <w:rPr>
      <w:rFonts w:ascii="Segoe UI" w:hAnsi="Segoe UI" w:cs="Segoe UI"/>
      <w:sz w:val="18"/>
      <w:szCs w:val="18"/>
    </w:rPr>
  </w:style>
  <w:style w:type="character" w:customStyle="1" w:styleId="BalloonTextChar">
    <w:name w:val="Balloon Text Char"/>
    <w:basedOn w:val="DefaultParagraphFont"/>
    <w:link w:val="BalloonText"/>
    <w:semiHidden/>
    <w:rsid w:val="007F1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1974</Words>
  <Characters>10958</Characters>
  <Application>Microsoft Office Word</Application>
  <DocSecurity>0</DocSecurity>
  <Lines>210</Lines>
  <Paragraphs>140</Paragraphs>
  <ScaleCrop>false</ScaleCrop>
  <HeadingPairs>
    <vt:vector size="2" baseType="variant">
      <vt:variant>
        <vt:lpstr>Title</vt:lpstr>
      </vt:variant>
      <vt:variant>
        <vt:i4>1</vt:i4>
      </vt:variant>
    </vt:vector>
  </HeadingPairs>
  <TitlesOfParts>
    <vt:vector size="1" baseType="lpstr">
      <vt:lpstr>Informed Consent for Medication, Neurontin</vt:lpstr>
    </vt:vector>
  </TitlesOfParts>
  <Manager>Client Rights</Manager>
  <Company>All DHS</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Neurontin</dc:title>
  <dc:creator>WI DHS</dc:creator>
  <cp:keywords>f24277, dde4277, dctf4277, informed consent, medication</cp:keywords>
  <cp:lastModifiedBy>Smith, Hilary J - DHS</cp:lastModifiedBy>
  <cp:revision>3</cp:revision>
  <cp:lastPrinted>2021-04-05T19:13:00Z</cp:lastPrinted>
  <dcterms:created xsi:type="dcterms:W3CDTF">2024-05-06T14:21:00Z</dcterms:created>
  <dcterms:modified xsi:type="dcterms:W3CDTF">2024-05-06T14:21:00Z</dcterms:modified>
</cp:coreProperties>
</file>