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0C65FA3" w14:textId="77777777">
        <w:tc>
          <w:tcPr>
            <w:tcW w:w="5868" w:type="dxa"/>
            <w:tcBorders>
              <w:top w:val="nil"/>
              <w:left w:val="nil"/>
              <w:bottom w:val="nil"/>
              <w:right w:val="nil"/>
            </w:tcBorders>
          </w:tcPr>
          <w:p w14:paraId="45D170C9" w14:textId="77777777" w:rsidR="003379BD" w:rsidRPr="004553BF" w:rsidRDefault="003379BD">
            <w:pPr>
              <w:pStyle w:val="Heading1"/>
            </w:pPr>
            <w:r w:rsidRPr="004553BF">
              <w:t>DEPARTMENT OF HEALTH SERVICES</w:t>
            </w:r>
          </w:p>
          <w:p w14:paraId="0EE0B91F"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E2A9587" w14:textId="7F3DD206"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257655">
              <w:rPr>
                <w:rFonts w:ascii="Arial" w:hAnsi="Arial"/>
                <w:sz w:val="18"/>
              </w:rPr>
              <w:t>5</w:t>
            </w:r>
            <w:r w:rsidR="00017A46">
              <w:rPr>
                <w:rFonts w:ascii="Arial" w:hAnsi="Arial"/>
                <w:sz w:val="18"/>
              </w:rPr>
              <w:t>/20</w:t>
            </w:r>
            <w:r w:rsidR="0025765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2B74FE2"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D8063E5" w14:textId="77777777" w:rsidR="003379BD" w:rsidRPr="004553BF" w:rsidRDefault="003379BD">
            <w:pPr>
              <w:jc w:val="right"/>
              <w:rPr>
                <w:rFonts w:ascii="Arial" w:hAnsi="Arial"/>
                <w:sz w:val="18"/>
              </w:rPr>
            </w:pPr>
            <w:r w:rsidRPr="004553BF">
              <w:rPr>
                <w:rFonts w:ascii="Arial" w:hAnsi="Arial"/>
                <w:sz w:val="18"/>
              </w:rPr>
              <w:t>42 CFR483.420(a)(2)</w:t>
            </w:r>
          </w:p>
          <w:p w14:paraId="71853D6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F908F6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7D92753"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54FCACE"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824A8C5" w14:textId="77777777">
        <w:trPr>
          <w:cantSplit/>
        </w:trPr>
        <w:tc>
          <w:tcPr>
            <w:tcW w:w="11448" w:type="dxa"/>
            <w:gridSpan w:val="10"/>
            <w:tcBorders>
              <w:top w:val="nil"/>
              <w:left w:val="nil"/>
              <w:bottom w:val="single" w:sz="4" w:space="0" w:color="auto"/>
              <w:right w:val="nil"/>
            </w:tcBorders>
          </w:tcPr>
          <w:p w14:paraId="21240B77" w14:textId="77777777" w:rsidR="003379BD" w:rsidRDefault="003379BD" w:rsidP="0031599E">
            <w:pPr>
              <w:pStyle w:val="Heading3"/>
            </w:pPr>
            <w:r>
              <w:t>INFORMED CONSENT FOR MEDICATION</w:t>
            </w:r>
          </w:p>
          <w:p w14:paraId="7ED8AAC5" w14:textId="77777777" w:rsidR="00464819" w:rsidRDefault="00464819" w:rsidP="00464819">
            <w:pPr>
              <w:pStyle w:val="Heading4"/>
            </w:pPr>
            <w:r>
              <w:t xml:space="preserve">Dosage and / or Side Effect information last revised on </w:t>
            </w:r>
            <w:r w:rsidR="00DC75FE">
              <w:rPr>
                <w:noProof/>
              </w:rPr>
              <w:t>02/24/2017</w:t>
            </w:r>
          </w:p>
          <w:p w14:paraId="591C3FE6" w14:textId="44B022B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257655">
              <w:rPr>
                <w:rFonts w:ascii="Arial" w:hAnsi="Arial"/>
                <w:sz w:val="18"/>
              </w:rPr>
              <w:t>informed consent is not given</w:t>
            </w:r>
            <w:r>
              <w:rPr>
                <w:rFonts w:ascii="Arial" w:hAnsi="Arial"/>
                <w:sz w:val="18"/>
              </w:rPr>
              <w:t>, the medication cannot be administered without a court order unless in an emergency.</w:t>
            </w:r>
          </w:p>
          <w:p w14:paraId="2BCC4FF8"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1E89986" w14:textId="77777777">
        <w:trPr>
          <w:trHeight w:hRule="exact" w:val="480"/>
        </w:trPr>
        <w:tc>
          <w:tcPr>
            <w:tcW w:w="5868" w:type="dxa"/>
            <w:gridSpan w:val="5"/>
            <w:tcBorders>
              <w:top w:val="single" w:sz="4" w:space="0" w:color="auto"/>
              <w:left w:val="nil"/>
              <w:bottom w:val="single" w:sz="4" w:space="0" w:color="auto"/>
            </w:tcBorders>
          </w:tcPr>
          <w:p w14:paraId="116B78F1" w14:textId="77777777" w:rsidR="003379BD" w:rsidRDefault="003379BD">
            <w:pPr>
              <w:rPr>
                <w:rFonts w:ascii="Arial" w:hAnsi="Arial"/>
                <w:sz w:val="18"/>
              </w:rPr>
            </w:pPr>
            <w:r>
              <w:rPr>
                <w:rFonts w:ascii="Arial" w:hAnsi="Arial"/>
                <w:sz w:val="18"/>
              </w:rPr>
              <w:t>Name – Patient / Client (Last, First MI)</w:t>
            </w:r>
          </w:p>
          <w:p w14:paraId="630B7430"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9754FF2" w14:textId="77777777" w:rsidR="003379BD" w:rsidRDefault="003379BD">
            <w:pPr>
              <w:rPr>
                <w:rFonts w:ascii="Arial" w:hAnsi="Arial"/>
                <w:sz w:val="18"/>
              </w:rPr>
            </w:pPr>
            <w:r>
              <w:rPr>
                <w:rFonts w:ascii="Arial" w:hAnsi="Arial"/>
                <w:sz w:val="18"/>
              </w:rPr>
              <w:t>ID Number</w:t>
            </w:r>
          </w:p>
          <w:p w14:paraId="3488D014"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FA36EF2" w14:textId="77777777" w:rsidR="003379BD" w:rsidRDefault="003379BD">
            <w:pPr>
              <w:rPr>
                <w:rFonts w:ascii="Arial" w:hAnsi="Arial"/>
                <w:sz w:val="18"/>
              </w:rPr>
            </w:pPr>
            <w:r>
              <w:rPr>
                <w:rFonts w:ascii="Arial" w:hAnsi="Arial"/>
                <w:sz w:val="18"/>
              </w:rPr>
              <w:t>Living Unit</w:t>
            </w:r>
          </w:p>
          <w:p w14:paraId="3BE43865"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D54458C" w14:textId="77777777" w:rsidR="003379BD" w:rsidRDefault="006B7A42">
            <w:pPr>
              <w:rPr>
                <w:rFonts w:ascii="Arial" w:hAnsi="Arial"/>
                <w:sz w:val="18"/>
              </w:rPr>
            </w:pPr>
            <w:r>
              <w:rPr>
                <w:rFonts w:ascii="Arial" w:hAnsi="Arial"/>
                <w:sz w:val="18"/>
              </w:rPr>
              <w:t>Date of Birth</w:t>
            </w:r>
          </w:p>
          <w:p w14:paraId="64FCD0F1"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6CE305E3" w14:textId="77777777">
        <w:trPr>
          <w:cantSplit/>
        </w:trPr>
        <w:tc>
          <w:tcPr>
            <w:tcW w:w="4338" w:type="dxa"/>
            <w:gridSpan w:val="3"/>
            <w:tcBorders>
              <w:top w:val="single" w:sz="4" w:space="0" w:color="auto"/>
              <w:left w:val="nil"/>
              <w:bottom w:val="single" w:sz="4" w:space="0" w:color="auto"/>
            </w:tcBorders>
          </w:tcPr>
          <w:p w14:paraId="635679B4" w14:textId="77777777" w:rsidR="003379BD" w:rsidRDefault="003379BD">
            <w:pPr>
              <w:rPr>
                <w:rFonts w:ascii="Arial" w:hAnsi="Arial"/>
                <w:sz w:val="18"/>
              </w:rPr>
            </w:pPr>
            <w:r>
              <w:rPr>
                <w:rFonts w:ascii="Arial" w:hAnsi="Arial"/>
                <w:sz w:val="18"/>
              </w:rPr>
              <w:t>Name – Individual Preparing This Form</w:t>
            </w:r>
          </w:p>
          <w:p w14:paraId="0787C7EF"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F0DD19F" w14:textId="77777777" w:rsidR="003379BD" w:rsidRDefault="003379BD">
            <w:pPr>
              <w:rPr>
                <w:rFonts w:ascii="Arial" w:hAnsi="Arial"/>
                <w:sz w:val="18"/>
              </w:rPr>
            </w:pPr>
            <w:r>
              <w:rPr>
                <w:rFonts w:ascii="Arial" w:hAnsi="Arial"/>
                <w:sz w:val="18"/>
              </w:rPr>
              <w:t>Name – Staff Contact</w:t>
            </w:r>
          </w:p>
          <w:p w14:paraId="502FAAA2"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FB1FC04" w14:textId="77777777" w:rsidR="003379BD" w:rsidRDefault="003379BD">
            <w:pPr>
              <w:rPr>
                <w:rFonts w:ascii="Arial" w:hAnsi="Arial"/>
                <w:sz w:val="18"/>
              </w:rPr>
            </w:pPr>
            <w:r>
              <w:rPr>
                <w:rFonts w:ascii="Arial" w:hAnsi="Arial"/>
                <w:sz w:val="18"/>
              </w:rPr>
              <w:t>Name / Telephone Number – Institution</w:t>
            </w:r>
          </w:p>
          <w:p w14:paraId="7A1E0642"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5C672FAE" w14:textId="77777777" w:rsidTr="00DF0FF9">
        <w:trPr>
          <w:cantSplit/>
        </w:trPr>
        <w:tc>
          <w:tcPr>
            <w:tcW w:w="3168" w:type="dxa"/>
            <w:tcBorders>
              <w:top w:val="single" w:sz="4" w:space="0" w:color="auto"/>
              <w:left w:val="nil"/>
              <w:bottom w:val="nil"/>
            </w:tcBorders>
            <w:vAlign w:val="center"/>
          </w:tcPr>
          <w:p w14:paraId="5C65D5AA"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49C2D2DE"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52206F01" w14:textId="77777777" w:rsidR="003379BD" w:rsidRDefault="003379BD" w:rsidP="00DF0FF9">
            <w:pPr>
              <w:pStyle w:val="Heading4"/>
              <w:spacing w:before="0"/>
            </w:pPr>
            <w:r>
              <w:t>RECOMMENDED</w:t>
            </w:r>
          </w:p>
          <w:p w14:paraId="414F69D5"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1E9BDC82" w14:textId="77777777" w:rsidR="003379BD" w:rsidRDefault="003379BD" w:rsidP="00DF0FF9">
            <w:pPr>
              <w:pStyle w:val="Heading4"/>
              <w:spacing w:before="0"/>
              <w:rPr>
                <w:b w:val="0"/>
              </w:rPr>
            </w:pPr>
            <w:r>
              <w:t>ANTICIPATED</w:t>
            </w:r>
            <w:r w:rsidR="00DF0FF9">
              <w:t xml:space="preserve"> </w:t>
            </w:r>
            <w:r>
              <w:t>DOSAGE RANGE</w:t>
            </w:r>
          </w:p>
        </w:tc>
      </w:tr>
      <w:tr w:rsidR="00EA6F31" w14:paraId="69195F46" w14:textId="77777777" w:rsidTr="00AD35D3">
        <w:trPr>
          <w:cantSplit/>
        </w:trPr>
        <w:tc>
          <w:tcPr>
            <w:tcW w:w="3168" w:type="dxa"/>
            <w:tcBorders>
              <w:top w:val="single" w:sz="4" w:space="0" w:color="auto"/>
              <w:left w:val="nil"/>
              <w:bottom w:val="single" w:sz="4" w:space="0" w:color="auto"/>
            </w:tcBorders>
            <w:vAlign w:val="center"/>
          </w:tcPr>
          <w:p w14:paraId="7D9D18D9" w14:textId="77777777" w:rsidR="00EA6F31" w:rsidRDefault="00EA6F31" w:rsidP="00AD35D3">
            <w:pPr>
              <w:rPr>
                <w:sz w:val="22"/>
              </w:rPr>
            </w:pPr>
            <w:r w:rsidRPr="00F125E2">
              <w:rPr>
                <w:noProof/>
                <w:sz w:val="22"/>
              </w:rPr>
              <w:t>Antipsychotic</w:t>
            </w:r>
            <w:r>
              <w:rPr>
                <w:noProof/>
                <w:sz w:val="22"/>
              </w:rPr>
              <w:t xml:space="preserve"> </w:t>
            </w:r>
            <w:r w:rsidRPr="00F125E2">
              <w:rPr>
                <w:noProof/>
                <w:sz w:val="22"/>
              </w:rPr>
              <w:t>/</w:t>
            </w:r>
            <w:r>
              <w:rPr>
                <w:noProof/>
                <w:sz w:val="22"/>
              </w:rPr>
              <w:t xml:space="preserve"> </w:t>
            </w:r>
            <w:r w:rsidRPr="00F125E2">
              <w:rPr>
                <w:noProof/>
                <w:sz w:val="22"/>
              </w:rPr>
              <w:t>Antimanic</w:t>
            </w:r>
          </w:p>
        </w:tc>
        <w:tc>
          <w:tcPr>
            <w:tcW w:w="3420" w:type="dxa"/>
            <w:gridSpan w:val="5"/>
            <w:tcBorders>
              <w:top w:val="single" w:sz="4" w:space="0" w:color="auto"/>
              <w:bottom w:val="single" w:sz="4" w:space="0" w:color="auto"/>
              <w:right w:val="nil"/>
            </w:tcBorders>
            <w:vAlign w:val="center"/>
          </w:tcPr>
          <w:p w14:paraId="0ECF3997" w14:textId="77777777" w:rsidR="00EA6F31" w:rsidRDefault="00EA6F31" w:rsidP="00AD35D3">
            <w:pPr>
              <w:tabs>
                <w:tab w:val="left" w:pos="702"/>
                <w:tab w:val="left" w:pos="882"/>
                <w:tab w:val="left" w:pos="1152"/>
                <w:tab w:val="left" w:pos="1602"/>
              </w:tabs>
              <w:rPr>
                <w:noProof/>
                <w:sz w:val="22"/>
              </w:rPr>
            </w:pPr>
            <w:r w:rsidRPr="00F125E2">
              <w:rPr>
                <w:noProof/>
                <w:sz w:val="22"/>
              </w:rPr>
              <w:t>Saphris</w:t>
            </w:r>
          </w:p>
          <w:p w14:paraId="3EE119F7" w14:textId="77777777" w:rsidR="00EA6F31" w:rsidRDefault="00EA6F31" w:rsidP="00AD35D3">
            <w:pPr>
              <w:tabs>
                <w:tab w:val="left" w:pos="702"/>
                <w:tab w:val="left" w:pos="882"/>
                <w:tab w:val="left" w:pos="1152"/>
                <w:tab w:val="left" w:pos="1602"/>
              </w:tabs>
              <w:rPr>
                <w:sz w:val="22"/>
              </w:rPr>
            </w:pPr>
            <w:r>
              <w:rPr>
                <w:sz w:val="22"/>
              </w:rPr>
              <w:t>(</w:t>
            </w:r>
            <w:r w:rsidRPr="00F125E2">
              <w:rPr>
                <w:noProof/>
                <w:sz w:val="22"/>
              </w:rPr>
              <w:t>asenapine</w:t>
            </w:r>
            <w:r>
              <w:rPr>
                <w:sz w:val="22"/>
              </w:rPr>
              <w:t>)</w:t>
            </w:r>
          </w:p>
        </w:tc>
        <w:tc>
          <w:tcPr>
            <w:tcW w:w="3420" w:type="dxa"/>
            <w:gridSpan w:val="3"/>
            <w:tcBorders>
              <w:top w:val="single" w:sz="4" w:space="0" w:color="auto"/>
              <w:bottom w:val="single" w:sz="4" w:space="0" w:color="auto"/>
              <w:right w:val="nil"/>
            </w:tcBorders>
            <w:vAlign w:val="center"/>
          </w:tcPr>
          <w:p w14:paraId="5CADF6D7" w14:textId="77777777" w:rsidR="00EA6F31" w:rsidRDefault="00EA6F31" w:rsidP="00AD35D3">
            <w:pPr>
              <w:tabs>
                <w:tab w:val="left" w:pos="702"/>
                <w:tab w:val="left" w:pos="882"/>
                <w:tab w:val="left" w:pos="1152"/>
                <w:tab w:val="left" w:pos="1602"/>
              </w:tabs>
              <w:rPr>
                <w:sz w:val="22"/>
              </w:rPr>
            </w:pPr>
            <w:r w:rsidRPr="00F125E2">
              <w:rPr>
                <w:noProof/>
                <w:sz w:val="22"/>
              </w:rPr>
              <w:t>10mg - 20mg</w:t>
            </w:r>
            <w:r>
              <w:rPr>
                <w:noProof/>
                <w:sz w:val="22"/>
              </w:rPr>
              <w:t xml:space="preserve">; </w:t>
            </w:r>
            <w:r w:rsidRPr="00F125E2">
              <w:rPr>
                <w:noProof/>
                <w:sz w:val="22"/>
              </w:rPr>
              <w:t>sublingual</w:t>
            </w:r>
          </w:p>
        </w:tc>
        <w:tc>
          <w:tcPr>
            <w:tcW w:w="1440" w:type="dxa"/>
            <w:tcBorders>
              <w:top w:val="single" w:sz="4" w:space="0" w:color="auto"/>
              <w:bottom w:val="single" w:sz="4" w:space="0" w:color="auto"/>
              <w:right w:val="nil"/>
            </w:tcBorders>
            <w:vAlign w:val="center"/>
          </w:tcPr>
          <w:p w14:paraId="18E37558" w14:textId="77777777" w:rsidR="00EA6F31" w:rsidRDefault="00EA6F31"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535F214E" w14:textId="77777777">
        <w:trPr>
          <w:cantSplit/>
          <w:trHeight w:hRule="exact" w:val="1200"/>
        </w:trPr>
        <w:tc>
          <w:tcPr>
            <w:tcW w:w="11448" w:type="dxa"/>
            <w:gridSpan w:val="10"/>
            <w:tcBorders>
              <w:top w:val="nil"/>
              <w:left w:val="nil"/>
              <w:bottom w:val="single" w:sz="4" w:space="0" w:color="auto"/>
              <w:right w:val="nil"/>
            </w:tcBorders>
          </w:tcPr>
          <w:p w14:paraId="0D68E40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C0009E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889A3D5"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0F1FF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0F1FF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0F1FF8">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6B926C76" w14:textId="77777777">
        <w:trPr>
          <w:cantSplit/>
          <w:trHeight w:hRule="exact" w:val="600"/>
        </w:trPr>
        <w:tc>
          <w:tcPr>
            <w:tcW w:w="11448" w:type="dxa"/>
            <w:gridSpan w:val="10"/>
            <w:tcBorders>
              <w:top w:val="single" w:sz="4" w:space="0" w:color="auto"/>
              <w:left w:val="nil"/>
              <w:bottom w:val="nil"/>
              <w:right w:val="nil"/>
            </w:tcBorders>
          </w:tcPr>
          <w:p w14:paraId="038DA227" w14:textId="6DFCBEE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257655">
              <w:rPr>
                <w:b w:val="0"/>
              </w:rPr>
              <w:t>impression (</w:t>
            </w:r>
            <w:r w:rsidRPr="00097390">
              <w:rPr>
                <w:b w:val="0"/>
              </w:rPr>
              <w:t>“working hypothesis</w:t>
            </w:r>
            <w:r w:rsidR="0031599E" w:rsidRPr="00097390">
              <w:rPr>
                <w:b w:val="0"/>
              </w:rPr>
              <w:t>.”</w:t>
            </w:r>
            <w:r w:rsidR="00257655">
              <w:rPr>
                <w:b w:val="0"/>
              </w:rPr>
              <w:t>)</w:t>
            </w:r>
          </w:p>
        </w:tc>
      </w:tr>
      <w:tr w:rsidR="003379BD" w14:paraId="22F3D08D" w14:textId="77777777" w:rsidTr="00257655">
        <w:trPr>
          <w:cantSplit/>
          <w:trHeight w:val="1080"/>
        </w:trPr>
        <w:tc>
          <w:tcPr>
            <w:tcW w:w="11448" w:type="dxa"/>
            <w:gridSpan w:val="10"/>
            <w:tcBorders>
              <w:top w:val="nil"/>
              <w:left w:val="nil"/>
              <w:bottom w:val="single" w:sz="4" w:space="0" w:color="auto"/>
              <w:right w:val="nil"/>
            </w:tcBorders>
          </w:tcPr>
          <w:p w14:paraId="6B57D0D8"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225485BF" w14:textId="77777777">
        <w:trPr>
          <w:cantSplit/>
          <w:trHeight w:val="240"/>
        </w:trPr>
        <w:tc>
          <w:tcPr>
            <w:tcW w:w="11448" w:type="dxa"/>
            <w:gridSpan w:val="10"/>
            <w:tcBorders>
              <w:top w:val="single" w:sz="4" w:space="0" w:color="auto"/>
              <w:left w:val="nil"/>
              <w:bottom w:val="nil"/>
              <w:right w:val="nil"/>
            </w:tcBorders>
          </w:tcPr>
          <w:p w14:paraId="7E94823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76A0139" w14:textId="77777777">
        <w:trPr>
          <w:cantSplit/>
          <w:trHeight w:val="240"/>
        </w:trPr>
        <w:tc>
          <w:tcPr>
            <w:tcW w:w="5724" w:type="dxa"/>
            <w:gridSpan w:val="4"/>
            <w:tcBorders>
              <w:top w:val="nil"/>
              <w:left w:val="nil"/>
              <w:bottom w:val="nil"/>
              <w:right w:val="nil"/>
            </w:tcBorders>
            <w:vAlign w:val="center"/>
          </w:tcPr>
          <w:p w14:paraId="1F9BBD5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4BB7AF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1CFD0CC" w14:textId="77777777">
        <w:trPr>
          <w:cantSplit/>
          <w:trHeight w:val="240"/>
        </w:trPr>
        <w:tc>
          <w:tcPr>
            <w:tcW w:w="5724" w:type="dxa"/>
            <w:gridSpan w:val="4"/>
            <w:tcBorders>
              <w:top w:val="nil"/>
              <w:left w:val="nil"/>
              <w:bottom w:val="nil"/>
              <w:right w:val="nil"/>
            </w:tcBorders>
            <w:vAlign w:val="center"/>
          </w:tcPr>
          <w:p w14:paraId="58BD9BD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D110A9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3F2519C" w14:textId="77777777">
        <w:trPr>
          <w:cantSplit/>
          <w:trHeight w:val="240"/>
        </w:trPr>
        <w:tc>
          <w:tcPr>
            <w:tcW w:w="5724" w:type="dxa"/>
            <w:gridSpan w:val="4"/>
            <w:tcBorders>
              <w:top w:val="nil"/>
              <w:left w:val="nil"/>
              <w:bottom w:val="nil"/>
              <w:right w:val="nil"/>
            </w:tcBorders>
            <w:vAlign w:val="center"/>
          </w:tcPr>
          <w:p w14:paraId="6C89CD7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D9D3B2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03FDFF5" w14:textId="77777777" w:rsidTr="00257655">
        <w:trPr>
          <w:cantSplit/>
          <w:trHeight w:val="1080"/>
        </w:trPr>
        <w:tc>
          <w:tcPr>
            <w:tcW w:w="11448" w:type="dxa"/>
            <w:gridSpan w:val="10"/>
            <w:tcBorders>
              <w:top w:val="nil"/>
              <w:left w:val="nil"/>
              <w:bottom w:val="nil"/>
              <w:right w:val="nil"/>
            </w:tcBorders>
          </w:tcPr>
          <w:p w14:paraId="52318172"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658DB227" w14:textId="77777777">
        <w:trPr>
          <w:cantSplit/>
          <w:trHeight w:hRule="exact" w:val="240"/>
        </w:trPr>
        <w:tc>
          <w:tcPr>
            <w:tcW w:w="11448" w:type="dxa"/>
            <w:gridSpan w:val="10"/>
            <w:tcBorders>
              <w:top w:val="nil"/>
              <w:left w:val="nil"/>
              <w:bottom w:val="single" w:sz="4" w:space="0" w:color="auto"/>
              <w:right w:val="nil"/>
            </w:tcBorders>
          </w:tcPr>
          <w:p w14:paraId="3D7FA946" w14:textId="77777777" w:rsidR="003379BD" w:rsidRDefault="003379BD">
            <w:pPr>
              <w:pStyle w:val="Heading4"/>
              <w:tabs>
                <w:tab w:val="left" w:pos="540"/>
              </w:tabs>
              <w:spacing w:before="0"/>
              <w:jc w:val="left"/>
            </w:pPr>
          </w:p>
        </w:tc>
      </w:tr>
      <w:tr w:rsidR="003379BD" w14:paraId="5F7578CF" w14:textId="77777777">
        <w:trPr>
          <w:cantSplit/>
          <w:trHeight w:hRule="exact" w:val="240"/>
        </w:trPr>
        <w:tc>
          <w:tcPr>
            <w:tcW w:w="11448" w:type="dxa"/>
            <w:gridSpan w:val="10"/>
            <w:tcBorders>
              <w:top w:val="nil"/>
              <w:left w:val="nil"/>
              <w:bottom w:val="nil"/>
              <w:right w:val="nil"/>
            </w:tcBorders>
          </w:tcPr>
          <w:p w14:paraId="07F86633"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38A2622" w14:textId="77777777" w:rsidTr="00934FD5">
        <w:trPr>
          <w:cantSplit/>
          <w:trHeight w:val="288"/>
        </w:trPr>
        <w:tc>
          <w:tcPr>
            <w:tcW w:w="3816" w:type="dxa"/>
            <w:gridSpan w:val="2"/>
            <w:tcBorders>
              <w:top w:val="nil"/>
              <w:left w:val="nil"/>
              <w:bottom w:val="nil"/>
              <w:right w:val="nil"/>
            </w:tcBorders>
            <w:vAlign w:val="center"/>
          </w:tcPr>
          <w:p w14:paraId="38A8859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0F1FF8">
              <w:rPr>
                <w:b w:val="0"/>
              </w:rPr>
            </w:r>
            <w:r w:rsidR="000F1FF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419333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0F1FF8">
              <w:rPr>
                <w:b w:val="0"/>
              </w:rPr>
            </w:r>
            <w:r w:rsidR="000F1FF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5CEA48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0F1FF8">
              <w:rPr>
                <w:b w:val="0"/>
              </w:rPr>
            </w:r>
            <w:r w:rsidR="000F1FF8">
              <w:rPr>
                <w:b w:val="0"/>
              </w:rPr>
              <w:fldChar w:fldCharType="separate"/>
            </w:r>
            <w:r>
              <w:rPr>
                <w:b w:val="0"/>
              </w:rPr>
              <w:fldChar w:fldCharType="end"/>
            </w:r>
            <w:bookmarkEnd w:id="19"/>
            <w:r>
              <w:rPr>
                <w:b w:val="0"/>
              </w:rPr>
              <w:t xml:space="preserve"> Social Functioning</w:t>
            </w:r>
          </w:p>
        </w:tc>
      </w:tr>
      <w:tr w:rsidR="003379BD" w14:paraId="7D5F124E" w14:textId="77777777">
        <w:trPr>
          <w:cantSplit/>
          <w:trHeight w:val="240"/>
        </w:trPr>
        <w:tc>
          <w:tcPr>
            <w:tcW w:w="3816" w:type="dxa"/>
            <w:gridSpan w:val="2"/>
            <w:tcBorders>
              <w:top w:val="nil"/>
              <w:left w:val="nil"/>
              <w:bottom w:val="nil"/>
              <w:right w:val="nil"/>
            </w:tcBorders>
          </w:tcPr>
          <w:p w14:paraId="05E5B973"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5908351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AEA6630" w14:textId="77777777" w:rsidR="003379BD" w:rsidRDefault="003379BD">
            <w:pPr>
              <w:pStyle w:val="Heading4"/>
              <w:tabs>
                <w:tab w:val="left" w:pos="540"/>
              </w:tabs>
              <w:jc w:val="left"/>
              <w:rPr>
                <w:b w:val="0"/>
              </w:rPr>
            </w:pPr>
          </w:p>
        </w:tc>
      </w:tr>
      <w:tr w:rsidR="003379BD" w14:paraId="0B96EF01" w14:textId="77777777">
        <w:trPr>
          <w:cantSplit/>
          <w:trHeight w:val="192"/>
        </w:trPr>
        <w:tc>
          <w:tcPr>
            <w:tcW w:w="5724" w:type="dxa"/>
            <w:gridSpan w:val="4"/>
            <w:tcBorders>
              <w:top w:val="nil"/>
              <w:left w:val="nil"/>
              <w:bottom w:val="nil"/>
              <w:right w:val="nil"/>
            </w:tcBorders>
          </w:tcPr>
          <w:p w14:paraId="434E367E"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2A8D58DD" w14:textId="77777777" w:rsidR="003379BD" w:rsidRDefault="003379BD">
            <w:pPr>
              <w:pStyle w:val="Heading4"/>
              <w:tabs>
                <w:tab w:val="left" w:pos="540"/>
              </w:tabs>
              <w:jc w:val="left"/>
              <w:rPr>
                <w:b w:val="0"/>
              </w:rPr>
            </w:pPr>
          </w:p>
        </w:tc>
      </w:tr>
      <w:bookmarkStart w:id="20" w:name="_Hlk151783589"/>
      <w:tr w:rsidR="003379BD" w14:paraId="34A0392F" w14:textId="77777777">
        <w:trPr>
          <w:cantSplit/>
          <w:trHeight w:val="192"/>
        </w:trPr>
        <w:tc>
          <w:tcPr>
            <w:tcW w:w="5724" w:type="dxa"/>
            <w:gridSpan w:val="4"/>
            <w:tcBorders>
              <w:top w:val="nil"/>
              <w:left w:val="nil"/>
              <w:bottom w:val="nil"/>
              <w:right w:val="nil"/>
            </w:tcBorders>
            <w:vAlign w:val="center"/>
          </w:tcPr>
          <w:p w14:paraId="385BAF3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0F1FF8">
              <w:rPr>
                <w:b w:val="0"/>
              </w:rPr>
            </w:r>
            <w:r w:rsidR="000F1FF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05E81A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0F1FF8">
              <w:rPr>
                <w:b w:val="0"/>
              </w:rPr>
            </w:r>
            <w:r w:rsidR="000F1FF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B13390E" w14:textId="77777777">
        <w:trPr>
          <w:cantSplit/>
          <w:trHeight w:val="192"/>
        </w:trPr>
        <w:tc>
          <w:tcPr>
            <w:tcW w:w="5724" w:type="dxa"/>
            <w:gridSpan w:val="4"/>
            <w:tcBorders>
              <w:top w:val="nil"/>
              <w:left w:val="nil"/>
              <w:bottom w:val="nil"/>
              <w:right w:val="nil"/>
            </w:tcBorders>
            <w:vAlign w:val="center"/>
          </w:tcPr>
          <w:p w14:paraId="01BE9A4B"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0F1FF8">
              <w:rPr>
                <w:b w:val="0"/>
              </w:rPr>
            </w:r>
            <w:r w:rsidR="000F1FF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0831D709"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0F1FF8">
              <w:rPr>
                <w:b w:val="0"/>
              </w:rPr>
            </w:r>
            <w:r w:rsidR="000F1FF8">
              <w:rPr>
                <w:b w:val="0"/>
              </w:rPr>
              <w:fldChar w:fldCharType="separate"/>
            </w:r>
            <w:r>
              <w:rPr>
                <w:b w:val="0"/>
              </w:rPr>
              <w:fldChar w:fldCharType="end"/>
            </w:r>
            <w:bookmarkEnd w:id="24"/>
            <w:r>
              <w:rPr>
                <w:b w:val="0"/>
              </w:rPr>
              <w:t xml:space="preserve"> Intervention of law enforcement authorities</w:t>
            </w:r>
          </w:p>
        </w:tc>
      </w:tr>
      <w:tr w:rsidR="003379BD" w14:paraId="15907429" w14:textId="77777777">
        <w:trPr>
          <w:cantSplit/>
          <w:trHeight w:val="192"/>
        </w:trPr>
        <w:tc>
          <w:tcPr>
            <w:tcW w:w="5724" w:type="dxa"/>
            <w:gridSpan w:val="4"/>
            <w:tcBorders>
              <w:top w:val="nil"/>
              <w:left w:val="nil"/>
              <w:bottom w:val="nil"/>
              <w:right w:val="nil"/>
            </w:tcBorders>
            <w:vAlign w:val="center"/>
          </w:tcPr>
          <w:p w14:paraId="2B80B52E"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0F1FF8">
              <w:rPr>
                <w:b w:val="0"/>
              </w:rPr>
            </w:r>
            <w:r w:rsidR="000F1FF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3B36E05"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0F1FF8">
              <w:rPr>
                <w:b w:val="0"/>
              </w:rPr>
            </w:r>
            <w:r w:rsidR="000F1FF8">
              <w:rPr>
                <w:b w:val="0"/>
              </w:rPr>
              <w:fldChar w:fldCharType="separate"/>
            </w:r>
            <w:r>
              <w:rPr>
                <w:b w:val="0"/>
              </w:rPr>
              <w:fldChar w:fldCharType="end"/>
            </w:r>
            <w:bookmarkEnd w:id="26"/>
            <w:r>
              <w:rPr>
                <w:b w:val="0"/>
              </w:rPr>
              <w:t xml:space="preserve"> Risk of harm to self or others</w:t>
            </w:r>
          </w:p>
        </w:tc>
      </w:tr>
      <w:tr w:rsidR="003379BD" w14:paraId="3F4C4F77" w14:textId="77777777">
        <w:trPr>
          <w:cantSplit/>
          <w:trHeight w:val="192"/>
        </w:trPr>
        <w:tc>
          <w:tcPr>
            <w:tcW w:w="5724" w:type="dxa"/>
            <w:gridSpan w:val="4"/>
            <w:tcBorders>
              <w:top w:val="nil"/>
              <w:left w:val="nil"/>
              <w:bottom w:val="nil"/>
              <w:right w:val="nil"/>
            </w:tcBorders>
            <w:vAlign w:val="center"/>
          </w:tcPr>
          <w:p w14:paraId="61C5012A"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0F1FF8">
              <w:rPr>
                <w:b w:val="0"/>
              </w:rPr>
            </w:r>
            <w:r w:rsidR="000F1FF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5DCA91E8" w14:textId="77777777" w:rsidR="003379BD" w:rsidRDefault="003379BD">
            <w:pPr>
              <w:pStyle w:val="Heading4"/>
              <w:tabs>
                <w:tab w:val="left" w:pos="540"/>
              </w:tabs>
              <w:spacing w:before="0"/>
              <w:jc w:val="left"/>
              <w:rPr>
                <w:b w:val="0"/>
              </w:rPr>
            </w:pPr>
          </w:p>
        </w:tc>
      </w:tr>
      <w:bookmarkEnd w:id="20"/>
      <w:tr w:rsidR="003379BD" w14:paraId="7F4668DE" w14:textId="77777777" w:rsidTr="00257655">
        <w:trPr>
          <w:cantSplit/>
          <w:trHeight w:val="1080"/>
        </w:trPr>
        <w:tc>
          <w:tcPr>
            <w:tcW w:w="11448" w:type="dxa"/>
            <w:gridSpan w:val="10"/>
            <w:tcBorders>
              <w:top w:val="nil"/>
              <w:left w:val="nil"/>
              <w:bottom w:val="single" w:sz="4" w:space="0" w:color="auto"/>
              <w:right w:val="nil"/>
            </w:tcBorders>
          </w:tcPr>
          <w:p w14:paraId="6D916E6E"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BAAC75A" w14:textId="77777777">
        <w:trPr>
          <w:cantSplit/>
          <w:trHeight w:hRule="exact" w:val="440"/>
        </w:trPr>
        <w:tc>
          <w:tcPr>
            <w:tcW w:w="11448" w:type="dxa"/>
            <w:gridSpan w:val="10"/>
            <w:tcBorders>
              <w:top w:val="single" w:sz="4" w:space="0" w:color="auto"/>
              <w:left w:val="nil"/>
              <w:bottom w:val="single" w:sz="4" w:space="0" w:color="auto"/>
              <w:right w:val="nil"/>
            </w:tcBorders>
          </w:tcPr>
          <w:p w14:paraId="4B32170A"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1AEB70A" w14:textId="77777777" w:rsidR="003379BD" w:rsidRDefault="00464819">
      <w:pPr>
        <w:jc w:val="right"/>
        <w:rPr>
          <w:rFonts w:ascii="Arial" w:hAnsi="Arial"/>
          <w:sz w:val="18"/>
        </w:rPr>
      </w:pPr>
      <w:r>
        <w:rPr>
          <w:rFonts w:ascii="Arial" w:hAnsi="Arial"/>
          <w:sz w:val="18"/>
        </w:rPr>
        <w:t>See Page 2</w:t>
      </w:r>
    </w:p>
    <w:p w14:paraId="66B0D153"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ED5C173" w14:textId="77777777">
        <w:trPr>
          <w:tblHeader/>
        </w:trPr>
        <w:tc>
          <w:tcPr>
            <w:tcW w:w="4788" w:type="dxa"/>
            <w:tcBorders>
              <w:top w:val="nil"/>
              <w:left w:val="nil"/>
              <w:bottom w:val="nil"/>
              <w:right w:val="nil"/>
            </w:tcBorders>
          </w:tcPr>
          <w:p w14:paraId="285B3D10"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F425578" w14:textId="77777777" w:rsidR="003379BD" w:rsidRDefault="003379BD" w:rsidP="00EA6F31">
            <w:pPr>
              <w:rPr>
                <w:rFonts w:ascii="Arial" w:hAnsi="Arial"/>
                <w:sz w:val="18"/>
              </w:rPr>
            </w:pPr>
            <w:r>
              <w:rPr>
                <w:rFonts w:ascii="Arial" w:hAnsi="Arial"/>
                <w:sz w:val="18"/>
              </w:rPr>
              <w:t xml:space="preserve">Medication: </w:t>
            </w:r>
            <w:r w:rsidR="00EA6F31" w:rsidRPr="00F125E2">
              <w:rPr>
                <w:noProof/>
                <w:sz w:val="22"/>
              </w:rPr>
              <w:t>Saphris</w:t>
            </w:r>
            <w:r w:rsidR="00EA6F31">
              <w:rPr>
                <w:sz w:val="22"/>
              </w:rPr>
              <w:t xml:space="preserve"> –</w:t>
            </w:r>
            <w:r w:rsidR="00EA6F31">
              <w:rPr>
                <w:rFonts w:ascii="Arial" w:hAnsi="Arial"/>
                <w:sz w:val="18"/>
              </w:rPr>
              <w:t xml:space="preserve"> (</w:t>
            </w:r>
            <w:r w:rsidR="00EA6F31" w:rsidRPr="00F125E2">
              <w:rPr>
                <w:noProof/>
                <w:sz w:val="22"/>
              </w:rPr>
              <w:t>asenapine</w:t>
            </w:r>
            <w:r w:rsidR="00EA6F31">
              <w:rPr>
                <w:rFonts w:ascii="Arial" w:hAnsi="Arial"/>
                <w:sz w:val="18"/>
              </w:rPr>
              <w:t>)</w:t>
            </w:r>
          </w:p>
        </w:tc>
      </w:tr>
      <w:tr w:rsidR="003379BD" w14:paraId="0D908AF5" w14:textId="77777777">
        <w:trPr>
          <w:cantSplit/>
        </w:trPr>
        <w:tc>
          <w:tcPr>
            <w:tcW w:w="11448" w:type="dxa"/>
            <w:gridSpan w:val="2"/>
            <w:tcBorders>
              <w:top w:val="single" w:sz="4" w:space="0" w:color="auto"/>
              <w:left w:val="nil"/>
              <w:bottom w:val="single" w:sz="4" w:space="0" w:color="auto"/>
              <w:right w:val="nil"/>
            </w:tcBorders>
          </w:tcPr>
          <w:p w14:paraId="296B1EFD"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B871F88" w14:textId="77777777" w:rsidTr="00683097">
        <w:trPr>
          <w:cantSplit/>
          <w:trHeight w:val="864"/>
        </w:trPr>
        <w:tc>
          <w:tcPr>
            <w:tcW w:w="11448" w:type="dxa"/>
            <w:gridSpan w:val="2"/>
            <w:tcBorders>
              <w:top w:val="single" w:sz="4" w:space="0" w:color="auto"/>
              <w:left w:val="nil"/>
              <w:bottom w:val="nil"/>
              <w:right w:val="nil"/>
            </w:tcBorders>
          </w:tcPr>
          <w:p w14:paraId="7D2F9192"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4F09390" w14:textId="77777777" w:rsidR="0021563E" w:rsidRDefault="003379BD" w:rsidP="00AD441D">
            <w:pPr>
              <w:pStyle w:val="Heading6"/>
              <w:spacing w:before="120"/>
              <w:rPr>
                <w:sz w:val="18"/>
                <w:szCs w:val="18"/>
              </w:rPr>
            </w:pPr>
            <w:r w:rsidRPr="0056414C">
              <w:rPr>
                <w:sz w:val="18"/>
                <w:szCs w:val="18"/>
              </w:rPr>
              <w:t>Most Common Side Effects</w:t>
            </w:r>
          </w:p>
          <w:p w14:paraId="3C59C92A" w14:textId="77777777" w:rsidR="00200394" w:rsidRPr="00200394" w:rsidRDefault="00200394" w:rsidP="00200394">
            <w:pPr>
              <w:rPr>
                <w:rFonts w:ascii="Arial" w:hAnsi="Arial" w:cs="Arial"/>
              </w:rPr>
            </w:pPr>
            <w:r w:rsidRPr="00200394">
              <w:rPr>
                <w:rFonts w:ascii="Arial" w:hAnsi="Arial" w:cs="Arial"/>
              </w:rPr>
              <w:t>The most common adverse reactions: akathisia, oral loss of sensitivity or sensation, somnolence/tiredness, dizziness, agitation or restlessness, and EPS.</w:t>
            </w:r>
          </w:p>
        </w:tc>
      </w:tr>
      <w:tr w:rsidR="003379BD" w14:paraId="3CA71D15" w14:textId="77777777" w:rsidTr="00683097">
        <w:trPr>
          <w:cantSplit/>
          <w:trHeight w:val="576"/>
        </w:trPr>
        <w:tc>
          <w:tcPr>
            <w:tcW w:w="11448" w:type="dxa"/>
            <w:gridSpan w:val="2"/>
            <w:tcBorders>
              <w:top w:val="nil"/>
              <w:left w:val="nil"/>
              <w:bottom w:val="nil"/>
              <w:right w:val="nil"/>
            </w:tcBorders>
          </w:tcPr>
          <w:p w14:paraId="69D184FD"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25E7BCEC" w14:textId="77777777" w:rsidR="00200394" w:rsidRDefault="00200394" w:rsidP="00200394">
            <w:pPr>
              <w:rPr>
                <w:rFonts w:ascii="Arial" w:hAnsi="Arial"/>
                <w:noProof/>
                <w:sz w:val="18"/>
              </w:rPr>
            </w:pPr>
            <w:r>
              <w:rPr>
                <w:rFonts w:ascii="Arial" w:hAnsi="Arial"/>
                <w:noProof/>
                <w:sz w:val="18"/>
              </w:rPr>
              <w:t>Other less common side effects: elevated glucose/high blood sugars, elevated cholesterol and triglycerides, weight gain.</w:t>
            </w:r>
          </w:p>
          <w:p w14:paraId="46476980" w14:textId="77777777" w:rsidR="00200394" w:rsidRDefault="00200394" w:rsidP="00AD441D">
            <w:pPr>
              <w:rPr>
                <w:b/>
              </w:rPr>
            </w:pPr>
          </w:p>
        </w:tc>
      </w:tr>
      <w:tr w:rsidR="003379BD" w14:paraId="68277A6E" w14:textId="77777777" w:rsidTr="00683097">
        <w:trPr>
          <w:cantSplit/>
          <w:trHeight w:val="576"/>
        </w:trPr>
        <w:tc>
          <w:tcPr>
            <w:tcW w:w="11448" w:type="dxa"/>
            <w:gridSpan w:val="2"/>
            <w:tcBorders>
              <w:top w:val="nil"/>
              <w:left w:val="nil"/>
              <w:bottom w:val="nil"/>
              <w:right w:val="nil"/>
            </w:tcBorders>
          </w:tcPr>
          <w:p w14:paraId="72137057" w14:textId="77777777" w:rsidR="00BC142E" w:rsidRPr="00A507DB" w:rsidRDefault="00BC142E" w:rsidP="00BC142E">
            <w:pPr>
              <w:rPr>
                <w:rFonts w:ascii="Arial" w:hAnsi="Arial"/>
                <w:b/>
                <w:sz w:val="18"/>
              </w:rPr>
            </w:pPr>
            <w:r w:rsidRPr="00A507DB">
              <w:rPr>
                <w:rFonts w:ascii="Arial" w:hAnsi="Arial"/>
                <w:b/>
                <w:sz w:val="18"/>
              </w:rPr>
              <w:t>Serious Side Effects</w:t>
            </w:r>
          </w:p>
          <w:p w14:paraId="6EC99EE8" w14:textId="77777777" w:rsidR="00BC142E" w:rsidRDefault="00BC142E" w:rsidP="00BC142E">
            <w:pPr>
              <w:rPr>
                <w:rFonts w:ascii="Arial" w:hAnsi="Arial"/>
                <w:sz w:val="18"/>
              </w:rPr>
            </w:pPr>
            <w:r>
              <w:rPr>
                <w:rFonts w:ascii="Arial" w:hAnsi="Arial"/>
                <w:sz w:val="18"/>
              </w:rPr>
              <w:t>Stroke; l</w:t>
            </w:r>
            <w:r w:rsidRPr="00B90BC4">
              <w:rPr>
                <w:rFonts w:ascii="Arial" w:hAnsi="Arial"/>
                <w:sz w:val="18"/>
              </w:rPr>
              <w:t>oss of bladder control; muscle stiffness (severe); trembling or shaking; trouble in speaking or swallowing</w:t>
            </w:r>
            <w:r>
              <w:rPr>
                <w:rFonts w:ascii="Arial" w:hAnsi="Arial"/>
                <w:sz w:val="18"/>
              </w:rPr>
              <w:t xml:space="preserve">; </w:t>
            </w:r>
            <w:r w:rsidRPr="00B90BC4">
              <w:rPr>
                <w:rFonts w:ascii="Arial" w:hAnsi="Arial"/>
                <w:sz w:val="18"/>
              </w:rPr>
              <w:t>suicidal thoughts</w:t>
            </w:r>
            <w:r>
              <w:rPr>
                <w:rFonts w:ascii="Arial" w:hAnsi="Arial"/>
                <w:sz w:val="18"/>
              </w:rPr>
              <w:t>;</w:t>
            </w:r>
            <w:r w:rsidRPr="00B90BC4">
              <w:rPr>
                <w:rFonts w:ascii="Arial" w:hAnsi="Arial"/>
                <w:sz w:val="18"/>
              </w:rPr>
              <w:t xml:space="preserve"> swelling of the face or throat</w:t>
            </w:r>
            <w:r>
              <w:rPr>
                <w:rFonts w:ascii="Arial" w:hAnsi="Arial"/>
                <w:sz w:val="18"/>
              </w:rPr>
              <w:t>; prolongation of the heart QT interval</w:t>
            </w:r>
            <w:r w:rsidRPr="00B90BC4">
              <w:rPr>
                <w:rFonts w:ascii="Arial" w:hAnsi="Arial"/>
                <w:sz w:val="18"/>
              </w:rPr>
              <w:t>.</w:t>
            </w:r>
          </w:p>
          <w:p w14:paraId="47E21A4D" w14:textId="77777777" w:rsidR="00BC142E" w:rsidRDefault="00BC142E" w:rsidP="00BC142E">
            <w:pPr>
              <w:rPr>
                <w:rFonts w:ascii="Arial" w:hAnsi="Arial"/>
                <w:sz w:val="18"/>
              </w:rPr>
            </w:pPr>
          </w:p>
          <w:p w14:paraId="4817C4BA" w14:textId="77777777" w:rsidR="00BC142E" w:rsidRPr="00172301" w:rsidRDefault="00BC142E" w:rsidP="00BC142E">
            <w:pPr>
              <w:rPr>
                <w:rFonts w:ascii="Arial" w:hAnsi="Arial"/>
                <w:sz w:val="8"/>
                <w:szCs w:val="8"/>
              </w:rPr>
            </w:pPr>
          </w:p>
          <w:p w14:paraId="52E2FBB8" w14:textId="77777777" w:rsidR="00BC142E" w:rsidRDefault="00BC142E" w:rsidP="00BC142E">
            <w:pPr>
              <w:rPr>
                <w:rFonts w:ascii="Arial" w:hAnsi="Arial"/>
                <w:noProof/>
                <w:sz w:val="18"/>
              </w:rPr>
            </w:pPr>
            <w:r w:rsidRPr="00F125E2">
              <w:rPr>
                <w:rFonts w:ascii="Arial" w:hAnsi="Arial"/>
                <w:noProof/>
                <w:sz w:val="18"/>
              </w:rPr>
              <w:t>Stop taking this medicine and get emergency help immediately if any of the following effects occur:</w:t>
            </w:r>
            <w:r w:rsidRPr="00F125E2">
              <w:rPr>
                <w:rFonts w:ascii="Arial" w:hAnsi="Arial"/>
                <w:noProof/>
                <w:sz w:val="18"/>
              </w:rPr>
              <w:br/>
              <w:t>Symptoms of neuroleptic malignant syndrome: Confusion (severe) or coma; difficult or fast breathing; drooling; fast heartbeat; high or low (irregular) blood pressure; increased sweating</w:t>
            </w:r>
            <w:r>
              <w:rPr>
                <w:rFonts w:ascii="Arial" w:hAnsi="Arial"/>
                <w:noProof/>
                <w:sz w:val="18"/>
              </w:rPr>
              <w:t>.</w:t>
            </w:r>
          </w:p>
          <w:p w14:paraId="68DFAE1D" w14:textId="77777777" w:rsidR="00BC142E" w:rsidRDefault="00BC142E" w:rsidP="00AD441D">
            <w:pPr>
              <w:rPr>
                <w:b/>
              </w:rPr>
            </w:pPr>
          </w:p>
        </w:tc>
      </w:tr>
      <w:tr w:rsidR="003379BD" w14:paraId="4A74C657" w14:textId="77777777" w:rsidTr="00683097">
        <w:trPr>
          <w:cantSplit/>
          <w:trHeight w:val="576"/>
        </w:trPr>
        <w:tc>
          <w:tcPr>
            <w:tcW w:w="11448" w:type="dxa"/>
            <w:gridSpan w:val="2"/>
            <w:tcBorders>
              <w:top w:val="nil"/>
              <w:left w:val="nil"/>
              <w:bottom w:val="nil"/>
              <w:right w:val="nil"/>
            </w:tcBorders>
          </w:tcPr>
          <w:p w14:paraId="4D90BD61" w14:textId="77777777" w:rsidR="00FA4B20" w:rsidRDefault="00FA4B20" w:rsidP="00FA4B20">
            <w:pPr>
              <w:rPr>
                <w:rFonts w:ascii="Arial" w:hAnsi="Arial"/>
                <w:sz w:val="18"/>
              </w:rPr>
            </w:pPr>
            <w:r w:rsidRPr="00172301">
              <w:rPr>
                <w:rFonts w:ascii="Arial" w:hAnsi="Arial"/>
                <w:b/>
                <w:noProof/>
                <w:sz w:val="18"/>
              </w:rPr>
              <w:t>PRECAUTIONS</w:t>
            </w:r>
            <w:r w:rsidRPr="00F125E2">
              <w:rPr>
                <w:rFonts w:ascii="Arial" w:hAnsi="Arial"/>
                <w:noProof/>
                <w:sz w:val="18"/>
              </w:rPr>
              <w:br/>
            </w:r>
            <w:r w:rsidRPr="00172301">
              <w:rPr>
                <w:rFonts w:ascii="Arial" w:hAnsi="Arial"/>
                <w:b/>
                <w:noProof/>
                <w:sz w:val="18"/>
              </w:rPr>
              <w:t>Tardive Dyskinesia</w:t>
            </w:r>
            <w:r>
              <w:rPr>
                <w:rFonts w:ascii="Arial" w:hAnsi="Arial"/>
                <w:noProof/>
                <w:sz w:val="18"/>
              </w:rPr>
              <w:t xml:space="preserve">: </w:t>
            </w:r>
            <w:r w:rsidRPr="00F125E2">
              <w:rPr>
                <w:rFonts w:ascii="Arial" w:hAnsi="Arial"/>
                <w:noProof/>
                <w:sz w:val="18"/>
              </w:rPr>
              <w:t>A syndrome of potentially irreversible, involuntary, dyskinetic movements can develop in patients treated with antipsychotic drugs. The prevalence of the syndrome appears to be highest among the elderly, especially elderly women. There is no known treatment for established cases of TD, although the syndrome may remit, partially or completely, if antipsychotic treatment is withdrawn</w:t>
            </w:r>
            <w:r>
              <w:rPr>
                <w:rFonts w:ascii="Arial" w:hAnsi="Arial"/>
                <w:noProof/>
                <w:sz w:val="18"/>
              </w:rPr>
              <w:t>.</w:t>
            </w:r>
            <w:r w:rsidRPr="00F125E2">
              <w:rPr>
                <w:rFonts w:ascii="Arial" w:hAnsi="Arial"/>
                <w:noProof/>
                <w:sz w:val="18"/>
              </w:rPr>
              <w:br/>
            </w:r>
            <w:r w:rsidRPr="00172301">
              <w:rPr>
                <w:rFonts w:ascii="Arial" w:hAnsi="Arial"/>
                <w:b/>
                <w:noProof/>
                <w:sz w:val="18"/>
              </w:rPr>
              <w:t>Hyperglycemia and Diabetes Mellitus</w:t>
            </w:r>
            <w:r>
              <w:rPr>
                <w:rFonts w:ascii="Arial" w:hAnsi="Arial"/>
                <w:noProof/>
                <w:sz w:val="18"/>
              </w:rPr>
              <w:t xml:space="preserve">: </w:t>
            </w:r>
            <w:r w:rsidRPr="00F125E2">
              <w:rPr>
                <w:rFonts w:ascii="Arial" w:hAnsi="Arial"/>
                <w:noProof/>
                <w:sz w:val="18"/>
              </w:rPr>
              <w:t>Hyperglycemia, in some cases extreme and associated with ketoacidosis or hyperosmolar coma or death, has been reported in patients treated with atypical antipsychotics.</w:t>
            </w:r>
          </w:p>
          <w:p w14:paraId="44BE0FE6" w14:textId="77777777" w:rsidR="00FA4B20" w:rsidRDefault="00FA4B20" w:rsidP="00AD441D">
            <w:pPr>
              <w:rPr>
                <w:b/>
              </w:rPr>
            </w:pPr>
          </w:p>
        </w:tc>
      </w:tr>
      <w:tr w:rsidR="003379BD" w14:paraId="58B2DA11" w14:textId="77777777" w:rsidTr="00683097">
        <w:trPr>
          <w:cantSplit/>
          <w:trHeight w:val="576"/>
        </w:trPr>
        <w:tc>
          <w:tcPr>
            <w:tcW w:w="11448" w:type="dxa"/>
            <w:gridSpan w:val="2"/>
            <w:tcBorders>
              <w:top w:val="nil"/>
              <w:left w:val="nil"/>
              <w:bottom w:val="nil"/>
              <w:right w:val="nil"/>
            </w:tcBorders>
          </w:tcPr>
          <w:p w14:paraId="7CE9E4FF"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34031255" w14:textId="77777777" w:rsidR="00A755DD" w:rsidRDefault="00A755DD" w:rsidP="00A755DD">
            <w:pPr>
              <w:rPr>
                <w:rFonts w:ascii="Arial" w:hAnsi="Arial"/>
                <w:sz w:val="18"/>
              </w:rPr>
            </w:pPr>
            <w:r w:rsidRPr="00172301">
              <w:rPr>
                <w:rFonts w:ascii="Arial" w:hAnsi="Arial"/>
                <w:b/>
                <w:sz w:val="18"/>
              </w:rPr>
              <w:t>Increased Mortality in Elderly Patients with Dementia Related Psychosis</w:t>
            </w:r>
            <w:r w:rsidRPr="00172301">
              <w:rPr>
                <w:rFonts w:ascii="Arial" w:hAnsi="Arial"/>
                <w:sz w:val="18"/>
              </w:rPr>
              <w:t>:</w:t>
            </w:r>
            <w:r>
              <w:rPr>
                <w:rFonts w:ascii="Arial" w:hAnsi="Arial"/>
                <w:sz w:val="18"/>
              </w:rPr>
              <w:t xml:space="preserve"> </w:t>
            </w:r>
            <w:r w:rsidRPr="00172301">
              <w:rPr>
                <w:rFonts w:ascii="Arial" w:hAnsi="Arial"/>
                <w:sz w:val="18"/>
              </w:rPr>
              <w:t>Elderly patients with dementia related psychosis treated with atypical antipsychotic drugs are at an increased risk of death compared to placebo. Analyses of 17 placebo controlled trials (modal duration of 10 weeks, largely in patients taking atypical antip</w:t>
            </w:r>
            <w:r>
              <w:rPr>
                <w:rFonts w:ascii="Arial" w:hAnsi="Arial"/>
                <w:sz w:val="18"/>
              </w:rPr>
              <w:t>s</w:t>
            </w:r>
            <w:r w:rsidRPr="00172301">
              <w:rPr>
                <w:rFonts w:ascii="Arial" w:hAnsi="Arial"/>
                <w:sz w:val="18"/>
              </w:rPr>
              <w:t>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74E31EEB" w14:textId="77777777" w:rsidR="00A755DD" w:rsidRPr="00172301" w:rsidRDefault="00A755DD" w:rsidP="00A755DD">
            <w:pPr>
              <w:rPr>
                <w:rFonts w:ascii="Arial" w:hAnsi="Arial"/>
                <w:sz w:val="18"/>
              </w:rPr>
            </w:pPr>
          </w:p>
          <w:p w14:paraId="4826079F" w14:textId="77777777" w:rsidR="00A755DD" w:rsidRPr="00AF17D8" w:rsidRDefault="00A755DD" w:rsidP="00A755DD">
            <w:pPr>
              <w:rPr>
                <w:rFonts w:ascii="Arial" w:hAnsi="Arial"/>
                <w:b/>
                <w:sz w:val="18"/>
              </w:rPr>
            </w:pPr>
            <w:r>
              <w:rPr>
                <w:rFonts w:ascii="Arial" w:hAnsi="Arial"/>
                <w:b/>
                <w:sz w:val="18"/>
              </w:rPr>
              <w:t xml:space="preserve">Asenapine </w:t>
            </w:r>
            <w:r w:rsidRPr="00AF17D8">
              <w:rPr>
                <w:rFonts w:ascii="Arial" w:hAnsi="Arial"/>
                <w:b/>
                <w:sz w:val="18"/>
              </w:rPr>
              <w:t>is not approved for the treatment of patients with dementia-related psychosis.</w:t>
            </w:r>
          </w:p>
          <w:p w14:paraId="75FF281D" w14:textId="77777777" w:rsidR="00A755DD" w:rsidRDefault="00A755DD" w:rsidP="00AD441D">
            <w:pPr>
              <w:rPr>
                <w:b/>
              </w:rPr>
            </w:pPr>
          </w:p>
        </w:tc>
      </w:tr>
      <w:tr w:rsidR="003379BD" w14:paraId="11C079BE" w14:textId="77777777">
        <w:trPr>
          <w:cantSplit/>
          <w:trHeight w:hRule="exact" w:val="288"/>
        </w:trPr>
        <w:tc>
          <w:tcPr>
            <w:tcW w:w="11448" w:type="dxa"/>
            <w:gridSpan w:val="2"/>
            <w:tcBorders>
              <w:top w:val="nil"/>
              <w:left w:val="nil"/>
              <w:bottom w:val="single" w:sz="4" w:space="0" w:color="auto"/>
              <w:right w:val="nil"/>
            </w:tcBorders>
            <w:vAlign w:val="bottom"/>
          </w:tcPr>
          <w:p w14:paraId="6064AFFD" w14:textId="5EE807B4" w:rsidR="003379BD" w:rsidRDefault="003379BD" w:rsidP="005325D4">
            <w:pPr>
              <w:rPr>
                <w:rFonts w:ascii="Arial" w:hAnsi="Arial"/>
                <w:sz w:val="18"/>
              </w:rPr>
            </w:pPr>
            <w:r>
              <w:rPr>
                <w:rFonts w:ascii="Arial" w:hAnsi="Arial"/>
                <w:sz w:val="18"/>
              </w:rPr>
              <w:t xml:space="preserve">See </w:t>
            </w:r>
            <w:r w:rsidR="0025765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01253494" w14:textId="77777777">
        <w:trPr>
          <w:cantSplit/>
        </w:trPr>
        <w:tc>
          <w:tcPr>
            <w:tcW w:w="11448" w:type="dxa"/>
            <w:gridSpan w:val="2"/>
            <w:tcBorders>
              <w:top w:val="nil"/>
              <w:left w:val="nil"/>
              <w:bottom w:val="nil"/>
              <w:right w:val="nil"/>
            </w:tcBorders>
          </w:tcPr>
          <w:p w14:paraId="200B3907" w14:textId="77777777" w:rsidR="003379BD" w:rsidRDefault="003379BD" w:rsidP="00A755DD">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9979490" w14:textId="77777777" w:rsidR="003379BD" w:rsidRDefault="003379BD" w:rsidP="00A755DD">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72B3C0A"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0AB42C5"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52D5236"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6B7C8DE"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3A1D208"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203272A"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E02612F" w14:textId="77777777" w:rsidR="003379BD" w:rsidRDefault="003379BD" w:rsidP="00A755DD">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C570345" w14:textId="77777777" w:rsidR="003379BD" w:rsidRDefault="003379BD" w:rsidP="00A755DD">
            <w:pPr>
              <w:pageBreakBefore/>
              <w:tabs>
                <w:tab w:val="left" w:pos="360"/>
                <w:tab w:val="left" w:pos="630"/>
              </w:tabs>
              <w:rPr>
                <w:rFonts w:ascii="Arial" w:hAnsi="Arial"/>
                <w:sz w:val="10"/>
              </w:rPr>
            </w:pPr>
          </w:p>
        </w:tc>
      </w:tr>
    </w:tbl>
    <w:p w14:paraId="0B5EC253"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4528A04" w14:textId="77777777" w:rsidTr="0021563E">
        <w:trPr>
          <w:cantSplit/>
        </w:trPr>
        <w:tc>
          <w:tcPr>
            <w:tcW w:w="9918" w:type="dxa"/>
            <w:gridSpan w:val="5"/>
            <w:tcBorders>
              <w:top w:val="nil"/>
              <w:left w:val="nil"/>
              <w:bottom w:val="nil"/>
              <w:right w:val="nil"/>
            </w:tcBorders>
          </w:tcPr>
          <w:p w14:paraId="4D51923D"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D641A52" w14:textId="77777777" w:rsidR="003379BD" w:rsidRDefault="005325D4" w:rsidP="0021563E">
            <w:pPr>
              <w:ind w:left="-18"/>
              <w:rPr>
                <w:rFonts w:ascii="Arial" w:hAnsi="Arial"/>
                <w:b/>
                <w:sz w:val="18"/>
              </w:rPr>
            </w:pPr>
            <w:r>
              <w:rPr>
                <w:rFonts w:ascii="Arial" w:hAnsi="Arial"/>
                <w:b/>
                <w:sz w:val="18"/>
              </w:rPr>
              <w:t>DATE SIGNED</w:t>
            </w:r>
          </w:p>
        </w:tc>
      </w:tr>
      <w:tr w:rsidR="003379BD" w14:paraId="1236348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D858735"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6A0C83B"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12E6051"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B31D7F3" w14:textId="77777777" w:rsidR="003379BD" w:rsidRDefault="003379BD">
            <w:pPr>
              <w:rPr>
                <w:rFonts w:ascii="Arial" w:hAnsi="Arial"/>
                <w:sz w:val="18"/>
              </w:rPr>
            </w:pPr>
          </w:p>
        </w:tc>
      </w:tr>
      <w:tr w:rsidR="003379BD" w14:paraId="6CDF2E9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48B1D07"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7E56F89"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7F49404" w14:textId="77777777" w:rsidR="003379BD" w:rsidRDefault="003379BD">
            <w:pPr>
              <w:rPr>
                <w:rFonts w:ascii="Arial" w:hAnsi="Arial"/>
                <w:sz w:val="18"/>
              </w:rPr>
            </w:pPr>
          </w:p>
        </w:tc>
      </w:tr>
      <w:tr w:rsidR="007A6FC3" w14:paraId="5CF65A98" w14:textId="77777777">
        <w:trPr>
          <w:cantSplit/>
          <w:trHeight w:hRule="exact" w:val="864"/>
        </w:trPr>
        <w:tc>
          <w:tcPr>
            <w:tcW w:w="11448" w:type="dxa"/>
            <w:gridSpan w:val="6"/>
            <w:tcBorders>
              <w:top w:val="single" w:sz="4" w:space="0" w:color="auto"/>
              <w:left w:val="nil"/>
              <w:bottom w:val="single" w:sz="4" w:space="0" w:color="auto"/>
              <w:right w:val="nil"/>
            </w:tcBorders>
          </w:tcPr>
          <w:p w14:paraId="490B98E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45ADCE8"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1FE5048"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060DB42"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CD988C5"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7B574D6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EC8702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A8482A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894463C"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0F1FF8">
              <w:rPr>
                <w:rFonts w:ascii="Arial" w:hAnsi="Arial"/>
                <w:sz w:val="18"/>
              </w:rPr>
            </w:r>
            <w:r w:rsidR="000F1FF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4B5D0FE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F42426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BFB95A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DA8449D"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C38EF9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87ED" w14:textId="77777777" w:rsidR="00D27400" w:rsidRDefault="00D27400" w:rsidP="007A6FC3">
      <w:r>
        <w:separator/>
      </w:r>
    </w:p>
  </w:endnote>
  <w:endnote w:type="continuationSeparator" w:id="0">
    <w:p w14:paraId="771EA6A4" w14:textId="77777777" w:rsidR="00D27400" w:rsidRDefault="00D2740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884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E00DC"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FDC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EA864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74D0401D" w14:textId="77777777" w:rsidTr="00CC7A80">
      <w:tc>
        <w:tcPr>
          <w:tcW w:w="1932" w:type="dxa"/>
          <w:shd w:val="clear" w:color="auto" w:fill="auto"/>
        </w:tcPr>
        <w:p w14:paraId="0708B82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48DF6E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544E47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EFE65A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08E942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8D5955F" w14:textId="77777777" w:rsidR="0018307F" w:rsidRPr="00CC7A80" w:rsidRDefault="0018307F" w:rsidP="00CC7A80">
          <w:pPr>
            <w:pStyle w:val="Footer"/>
            <w:jc w:val="right"/>
            <w:rPr>
              <w:rFonts w:ascii="Arial" w:hAnsi="Arial" w:cs="Arial"/>
              <w:sz w:val="18"/>
              <w:szCs w:val="18"/>
            </w:rPr>
          </w:pPr>
        </w:p>
      </w:tc>
    </w:tr>
  </w:tbl>
  <w:p w14:paraId="74389A3C" w14:textId="77777777" w:rsidR="0018307F" w:rsidRDefault="0018307F" w:rsidP="0021563E">
    <w:pPr>
      <w:pStyle w:val="Footer"/>
      <w:jc w:val="right"/>
    </w:pPr>
  </w:p>
  <w:p w14:paraId="3A81D9D2"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6D1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CAD">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5848FDC0" w14:textId="77777777" w:rsidTr="00CC7A80">
      <w:tc>
        <w:tcPr>
          <w:tcW w:w="1932" w:type="dxa"/>
          <w:shd w:val="clear" w:color="auto" w:fill="auto"/>
        </w:tcPr>
        <w:p w14:paraId="6C40997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54C89A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44AA01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DEB8D6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09DAC5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BE8AD30" w14:textId="77777777" w:rsidR="0018307F" w:rsidRPr="00CC7A80" w:rsidRDefault="0018307F" w:rsidP="00CC7A80">
          <w:pPr>
            <w:pStyle w:val="Footer"/>
            <w:jc w:val="right"/>
            <w:rPr>
              <w:rFonts w:ascii="Arial" w:hAnsi="Arial" w:cs="Arial"/>
              <w:sz w:val="18"/>
              <w:szCs w:val="18"/>
            </w:rPr>
          </w:pPr>
        </w:p>
      </w:tc>
    </w:tr>
  </w:tbl>
  <w:p w14:paraId="033B9D9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03F7" w14:textId="77777777" w:rsidR="00D27400" w:rsidRDefault="00D27400" w:rsidP="007A6FC3">
      <w:r>
        <w:separator/>
      </w:r>
    </w:p>
  </w:footnote>
  <w:footnote w:type="continuationSeparator" w:id="0">
    <w:p w14:paraId="7140F337" w14:textId="77777777" w:rsidR="00D27400" w:rsidRDefault="00D2740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773942809">
    <w:abstractNumId w:val="1"/>
  </w:num>
  <w:num w:numId="2" w16cid:durableId="810513984">
    <w:abstractNumId w:val="3"/>
  </w:num>
  <w:num w:numId="3" w16cid:durableId="398094054">
    <w:abstractNumId w:val="2"/>
  </w:num>
  <w:num w:numId="4" w16cid:durableId="102663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POF7EdCm1D9uMGhoF0mc7vYoR5bGidmC0e3ySJdg8+xFoNmydvb93sTdJ3g8RfJyd/uEmo1IcX5o5vx0SaDw==" w:salt="XywterIzDfFMnLH5rXf2t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1EAC"/>
    <w:rsid w:val="00017A46"/>
    <w:rsid w:val="00020388"/>
    <w:rsid w:val="00031FEC"/>
    <w:rsid w:val="00057F83"/>
    <w:rsid w:val="00065117"/>
    <w:rsid w:val="000755E2"/>
    <w:rsid w:val="00082C72"/>
    <w:rsid w:val="00097390"/>
    <w:rsid w:val="000E25AD"/>
    <w:rsid w:val="000F1FF8"/>
    <w:rsid w:val="00101422"/>
    <w:rsid w:val="0018307F"/>
    <w:rsid w:val="001A5742"/>
    <w:rsid w:val="00200394"/>
    <w:rsid w:val="0021563E"/>
    <w:rsid w:val="00257655"/>
    <w:rsid w:val="00295B89"/>
    <w:rsid w:val="00311731"/>
    <w:rsid w:val="0031599E"/>
    <w:rsid w:val="003379BD"/>
    <w:rsid w:val="003A15FD"/>
    <w:rsid w:val="003B2EF9"/>
    <w:rsid w:val="003B70D9"/>
    <w:rsid w:val="003D356D"/>
    <w:rsid w:val="003E29B2"/>
    <w:rsid w:val="004553BF"/>
    <w:rsid w:val="00464819"/>
    <w:rsid w:val="0047002C"/>
    <w:rsid w:val="004B0216"/>
    <w:rsid w:val="004D379B"/>
    <w:rsid w:val="005325D4"/>
    <w:rsid w:val="005508EB"/>
    <w:rsid w:val="0056414C"/>
    <w:rsid w:val="0059662D"/>
    <w:rsid w:val="005A70E2"/>
    <w:rsid w:val="005C03B7"/>
    <w:rsid w:val="00606B81"/>
    <w:rsid w:val="00621771"/>
    <w:rsid w:val="0064565E"/>
    <w:rsid w:val="00653309"/>
    <w:rsid w:val="00683097"/>
    <w:rsid w:val="006B7A42"/>
    <w:rsid w:val="00775C94"/>
    <w:rsid w:val="007A6FC3"/>
    <w:rsid w:val="007B70D7"/>
    <w:rsid w:val="007F44C1"/>
    <w:rsid w:val="008D1C36"/>
    <w:rsid w:val="00916D82"/>
    <w:rsid w:val="00927055"/>
    <w:rsid w:val="00934FD5"/>
    <w:rsid w:val="009B59D3"/>
    <w:rsid w:val="00A22DDB"/>
    <w:rsid w:val="00A507DB"/>
    <w:rsid w:val="00A60207"/>
    <w:rsid w:val="00A755DD"/>
    <w:rsid w:val="00AA7ED4"/>
    <w:rsid w:val="00AB1650"/>
    <w:rsid w:val="00AD35D3"/>
    <w:rsid w:val="00AD441D"/>
    <w:rsid w:val="00B1786E"/>
    <w:rsid w:val="00B24943"/>
    <w:rsid w:val="00B47C64"/>
    <w:rsid w:val="00B64324"/>
    <w:rsid w:val="00B82162"/>
    <w:rsid w:val="00B83999"/>
    <w:rsid w:val="00BC142E"/>
    <w:rsid w:val="00CA71B6"/>
    <w:rsid w:val="00CA7C90"/>
    <w:rsid w:val="00CC7A80"/>
    <w:rsid w:val="00CF16BF"/>
    <w:rsid w:val="00D27400"/>
    <w:rsid w:val="00D40FF6"/>
    <w:rsid w:val="00D77F6A"/>
    <w:rsid w:val="00DC75FE"/>
    <w:rsid w:val="00DF0FF9"/>
    <w:rsid w:val="00E02750"/>
    <w:rsid w:val="00E7205C"/>
    <w:rsid w:val="00E92D7A"/>
    <w:rsid w:val="00EA1297"/>
    <w:rsid w:val="00EA6F31"/>
    <w:rsid w:val="00EB5CAD"/>
    <w:rsid w:val="00EE5A08"/>
    <w:rsid w:val="00EE7B2E"/>
    <w:rsid w:val="00EF5F71"/>
    <w:rsid w:val="00F036C3"/>
    <w:rsid w:val="00F55DC4"/>
    <w:rsid w:val="00FA4B20"/>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A19A98"/>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8203</Characters>
  <Application>Microsoft Office Word</Application>
  <DocSecurity>0</DocSecurity>
  <Lines>141</Lines>
  <Paragraphs>83</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2024-05-06T16:09:00Z</dcterms:created>
  <dcterms:modified xsi:type="dcterms:W3CDTF">2024-05-06T16:09:00Z</dcterms:modified>
</cp:coreProperties>
</file>