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1C76099D"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BB014F">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BB014F">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BB014F">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BB014F">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BB014F">
        <w:trPr>
          <w:cantSplit/>
        </w:trPr>
        <w:tc>
          <w:tcPr>
            <w:tcW w:w="3168" w:type="dxa"/>
            <w:tcBorders>
              <w:top w:val="single" w:sz="4" w:space="0" w:color="auto"/>
              <w:left w:val="nil"/>
              <w:bottom w:val="single" w:sz="4" w:space="0" w:color="auto"/>
            </w:tcBorders>
            <w:vAlign w:val="center"/>
          </w:tcPr>
          <w:p w14:paraId="3939FA54" w14:textId="260D9D24" w:rsidR="003379BD" w:rsidRDefault="00BB014F" w:rsidP="006B7A42">
            <w:pPr>
              <w:rPr>
                <w:sz w:val="22"/>
              </w:rPr>
            </w:pPr>
            <w:r w:rsidRPr="00BB014F">
              <w:rPr>
                <w:sz w:val="22"/>
              </w:rPr>
              <w:t>Antidepressant</w:t>
            </w:r>
          </w:p>
        </w:tc>
        <w:tc>
          <w:tcPr>
            <w:tcW w:w="3420" w:type="dxa"/>
            <w:gridSpan w:val="5"/>
            <w:tcBorders>
              <w:top w:val="single" w:sz="4" w:space="0" w:color="auto"/>
              <w:bottom w:val="single" w:sz="4" w:space="0" w:color="auto"/>
              <w:right w:val="nil"/>
            </w:tcBorders>
          </w:tcPr>
          <w:p w14:paraId="178806C9" w14:textId="35FACF77" w:rsidR="00BB014F" w:rsidRPr="00BB014F" w:rsidRDefault="00BB014F" w:rsidP="00BB014F">
            <w:pPr>
              <w:rPr>
                <w:sz w:val="22"/>
              </w:rPr>
            </w:pPr>
            <w:r w:rsidRPr="00BB014F">
              <w:rPr>
                <w:sz w:val="22"/>
              </w:rPr>
              <w:t xml:space="preserve">Wellbutrin® (multiple release forms), Zyban®, </w:t>
            </w:r>
            <w:proofErr w:type="spellStart"/>
            <w:r w:rsidRPr="00BB014F">
              <w:rPr>
                <w:sz w:val="22"/>
              </w:rPr>
              <w:t>Forvivo</w:t>
            </w:r>
            <w:proofErr w:type="spellEnd"/>
            <w:r w:rsidRPr="00BB014F">
              <w:rPr>
                <w:sz w:val="22"/>
              </w:rPr>
              <w:t xml:space="preserve"> XL®</w:t>
            </w:r>
          </w:p>
          <w:p w14:paraId="7A26C4B6" w14:textId="5879067D" w:rsidR="003379BD" w:rsidRDefault="00BB014F" w:rsidP="00BB014F">
            <w:pPr>
              <w:tabs>
                <w:tab w:val="left" w:pos="702"/>
                <w:tab w:val="left" w:pos="882"/>
                <w:tab w:val="left" w:pos="1152"/>
                <w:tab w:val="left" w:pos="1602"/>
              </w:tabs>
              <w:rPr>
                <w:sz w:val="22"/>
              </w:rPr>
            </w:pPr>
            <w:r w:rsidRPr="00BB014F">
              <w:rPr>
                <w:sz w:val="22"/>
              </w:rPr>
              <w:t>(bupropion)</w:t>
            </w:r>
          </w:p>
        </w:tc>
        <w:tc>
          <w:tcPr>
            <w:tcW w:w="3420" w:type="dxa"/>
            <w:gridSpan w:val="3"/>
            <w:tcBorders>
              <w:top w:val="single" w:sz="4" w:space="0" w:color="auto"/>
              <w:bottom w:val="single" w:sz="4" w:space="0" w:color="auto"/>
              <w:right w:val="nil"/>
            </w:tcBorders>
            <w:vAlign w:val="center"/>
          </w:tcPr>
          <w:p w14:paraId="3C5583EA" w14:textId="6BA5FF3C" w:rsidR="003379BD" w:rsidRDefault="00BB014F">
            <w:pPr>
              <w:tabs>
                <w:tab w:val="left" w:pos="702"/>
                <w:tab w:val="left" w:pos="882"/>
                <w:tab w:val="left" w:pos="1152"/>
                <w:tab w:val="left" w:pos="1602"/>
              </w:tabs>
              <w:rPr>
                <w:sz w:val="22"/>
              </w:rPr>
            </w:pPr>
            <w:r w:rsidRPr="00BB014F">
              <w:rPr>
                <w:sz w:val="22"/>
              </w:rPr>
              <w:t>150 mg – 450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BB014F">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B2E8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B2E8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B2E88">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BB014F">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BB014F">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BB014F">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BB014F">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BB014F">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BB014F">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BB014F">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149986D8" w14:textId="77777777" w:rsidTr="00BB014F">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BB014F">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B2E88">
              <w:rPr>
                <w:b w:val="0"/>
              </w:rPr>
            </w:r>
            <w:r w:rsidR="004B2E8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B2E88">
              <w:rPr>
                <w:b w:val="0"/>
              </w:rPr>
            </w:r>
            <w:r w:rsidR="004B2E8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B2E88">
              <w:rPr>
                <w:b w:val="0"/>
              </w:rPr>
            </w:r>
            <w:r w:rsidR="004B2E88">
              <w:rPr>
                <w:b w:val="0"/>
              </w:rPr>
              <w:fldChar w:fldCharType="separate"/>
            </w:r>
            <w:r>
              <w:rPr>
                <w:b w:val="0"/>
              </w:rPr>
              <w:fldChar w:fldCharType="end"/>
            </w:r>
            <w:bookmarkEnd w:id="19"/>
            <w:r>
              <w:rPr>
                <w:b w:val="0"/>
              </w:rPr>
              <w:t xml:space="preserve"> Social Functioning</w:t>
            </w:r>
          </w:p>
        </w:tc>
      </w:tr>
      <w:tr w:rsidR="003379BD" w14:paraId="68F8D37D" w14:textId="77777777" w:rsidTr="00BB014F">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rsidTr="00BB014F">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rsidTr="00BB014F">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B2E88">
              <w:rPr>
                <w:b w:val="0"/>
              </w:rPr>
            </w:r>
            <w:r w:rsidR="004B2E8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B2E88">
              <w:rPr>
                <w:b w:val="0"/>
              </w:rPr>
            </w:r>
            <w:r w:rsidR="004B2E8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BB014F">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B2E88">
              <w:rPr>
                <w:b w:val="0"/>
              </w:rPr>
            </w:r>
            <w:r w:rsidR="004B2E8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B2E88">
              <w:rPr>
                <w:b w:val="0"/>
              </w:rPr>
            </w:r>
            <w:r w:rsidR="004B2E88">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BB014F">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B2E88">
              <w:rPr>
                <w:b w:val="0"/>
              </w:rPr>
            </w:r>
            <w:r w:rsidR="004B2E8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B2E88">
              <w:rPr>
                <w:b w:val="0"/>
              </w:rPr>
            </w:r>
            <w:r w:rsidR="004B2E88">
              <w:rPr>
                <w:b w:val="0"/>
              </w:rPr>
              <w:fldChar w:fldCharType="separate"/>
            </w:r>
            <w:r>
              <w:rPr>
                <w:b w:val="0"/>
              </w:rPr>
              <w:fldChar w:fldCharType="end"/>
            </w:r>
            <w:bookmarkEnd w:id="26"/>
            <w:r>
              <w:rPr>
                <w:b w:val="0"/>
              </w:rPr>
              <w:t xml:space="preserve"> Risk of harm to self or others</w:t>
            </w:r>
          </w:p>
        </w:tc>
      </w:tr>
      <w:tr w:rsidR="003379BD" w14:paraId="2967296F" w14:textId="77777777" w:rsidTr="00BB014F">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B2E88">
              <w:rPr>
                <w:b w:val="0"/>
              </w:rPr>
            </w:r>
            <w:r w:rsidR="004B2E8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rsidTr="00BB014F">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rsidTr="00BB014F">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lastRenderedPageBreak/>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2044096" w:rsidR="003379BD" w:rsidRDefault="003379BD" w:rsidP="004B4528">
            <w:pPr>
              <w:rPr>
                <w:rFonts w:ascii="Arial" w:hAnsi="Arial"/>
                <w:sz w:val="18"/>
              </w:rPr>
            </w:pPr>
            <w:r>
              <w:rPr>
                <w:rFonts w:ascii="Arial" w:hAnsi="Arial"/>
                <w:sz w:val="18"/>
              </w:rPr>
              <w:t xml:space="preserve">Medication: </w:t>
            </w:r>
            <w:r w:rsidR="00BB014F" w:rsidRPr="00BB014F">
              <w:rPr>
                <w:sz w:val="22"/>
              </w:rPr>
              <w:t xml:space="preserve">Wellbutrin®, Zyban®, </w:t>
            </w:r>
            <w:proofErr w:type="spellStart"/>
            <w:r w:rsidR="00BB014F" w:rsidRPr="00BB014F">
              <w:rPr>
                <w:sz w:val="22"/>
              </w:rPr>
              <w:t>Forvivo</w:t>
            </w:r>
            <w:proofErr w:type="spellEnd"/>
            <w:r w:rsidR="00BB014F" w:rsidRPr="00BB014F">
              <w:rPr>
                <w:sz w:val="22"/>
              </w:rPr>
              <w:t xml:space="preserve"> XL® – (bupropion)</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3EABB69B" w:rsidR="0021563E" w:rsidRPr="0056414C" w:rsidRDefault="003379BD" w:rsidP="00E60BE2">
            <w:pPr>
              <w:rPr>
                <w:b/>
              </w:rPr>
            </w:pPr>
            <w:r w:rsidRPr="0056414C">
              <w:rPr>
                <w:sz w:val="18"/>
                <w:szCs w:val="18"/>
              </w:rPr>
              <w:t xml:space="preserve">Most Common Side </w:t>
            </w:r>
            <w:proofErr w:type="gramStart"/>
            <w:r w:rsidRPr="0056414C">
              <w:rPr>
                <w:sz w:val="18"/>
                <w:szCs w:val="18"/>
              </w:rPr>
              <w:t xml:space="preserve">Effects </w:t>
            </w:r>
            <w:r>
              <w:t xml:space="preserve"> </w:t>
            </w:r>
            <w:r w:rsidR="00BB014F" w:rsidRPr="00BB014F">
              <w:rPr>
                <w:rFonts w:ascii="Arial" w:hAnsi="Arial" w:cs="Arial"/>
                <w:sz w:val="18"/>
                <w:szCs w:val="18"/>
              </w:rPr>
              <w:t>abdominal</w:t>
            </w:r>
            <w:proofErr w:type="gramEnd"/>
            <w:r w:rsidR="00BB014F" w:rsidRPr="00BB014F">
              <w:rPr>
                <w:rFonts w:ascii="Arial" w:hAnsi="Arial" w:cs="Arial"/>
                <w:sz w:val="18"/>
                <w:szCs w:val="18"/>
              </w:rPr>
              <w:t xml:space="preserve"> pain, constipation, nausea, xerostomia, dizziness,  headache, insomnia, blurred vision, agitation, pharyngitis, tachycardia, weight loss</w:t>
            </w:r>
          </w:p>
        </w:tc>
      </w:tr>
      <w:tr w:rsidR="003379BD" w14:paraId="15326E25" w14:textId="77777777" w:rsidTr="00683097">
        <w:trPr>
          <w:cantSplit/>
          <w:trHeight w:val="576"/>
        </w:trPr>
        <w:tc>
          <w:tcPr>
            <w:tcW w:w="11448" w:type="dxa"/>
            <w:gridSpan w:val="2"/>
            <w:tcBorders>
              <w:top w:val="nil"/>
              <w:left w:val="nil"/>
              <w:bottom w:val="nil"/>
              <w:right w:val="nil"/>
            </w:tcBorders>
          </w:tcPr>
          <w:p w14:paraId="292393A8" w14:textId="77777777" w:rsidR="00BB014F" w:rsidRPr="00BB014F" w:rsidRDefault="003379BD" w:rsidP="00BB014F">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BB014F" w:rsidRPr="00BB014F">
              <w:rPr>
                <w:rFonts w:ascii="Arial" w:hAnsi="Arial" w:cs="Arial"/>
                <w:sz w:val="18"/>
                <w:szCs w:val="18"/>
              </w:rPr>
              <w:t>cardiac dysrhythmia, hypertension, hypotension, intermittent palpitations, tachyarrhythmia, pruritus, rash, sweating, urticaria, weight gain, decrease in appetite, diarrhea, disorder of taste, flatulence, increased appetite, loss of appetite, myalgia, pain in limb, arthralgia, akathisia, asthenia, confusion, disturbed sensory perception, migraine, tremor, amblyopia, tinnitus, anxiety, dream disorder, feeling nervous, hostile behavior, increased frequency of urination, dysmenorrhea, reduced libido, cough, fever</w:t>
            </w:r>
          </w:p>
          <w:p w14:paraId="1BCFFD3B" w14:textId="54E459CA" w:rsidR="003379BD" w:rsidRDefault="003379BD" w:rsidP="00051CFB">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23AFE66D" w:rsidR="003379BD" w:rsidRDefault="003379BD" w:rsidP="00E60BE2">
            <w:pPr>
              <w:rPr>
                <w:b/>
              </w:rPr>
            </w:pPr>
            <w:r>
              <w:rPr>
                <w:rFonts w:ascii="Arial" w:hAnsi="Arial"/>
                <w:b/>
                <w:sz w:val="18"/>
              </w:rPr>
              <w:t xml:space="preserve">Rare Side </w:t>
            </w:r>
            <w:proofErr w:type="gramStart"/>
            <w:r>
              <w:rPr>
                <w:rFonts w:ascii="Arial" w:hAnsi="Arial"/>
                <w:b/>
                <w:sz w:val="18"/>
              </w:rPr>
              <w:t>Effects</w:t>
            </w:r>
            <w:r>
              <w:t xml:space="preserve">  </w:t>
            </w:r>
            <w:r w:rsidR="00BB014F" w:rsidRPr="00BB014F">
              <w:rPr>
                <w:rFonts w:ascii="Arial" w:hAnsi="Arial" w:cs="Arial"/>
                <w:sz w:val="18"/>
                <w:szCs w:val="18"/>
              </w:rPr>
              <w:t>Stevens</w:t>
            </w:r>
            <w:proofErr w:type="gramEnd"/>
            <w:r w:rsidR="00BB014F" w:rsidRPr="00BB014F">
              <w:rPr>
                <w:rFonts w:ascii="Arial" w:hAnsi="Arial" w:cs="Arial"/>
                <w:sz w:val="18"/>
                <w:szCs w:val="18"/>
              </w:rPr>
              <w:t>-Johnson syndrome, seizures</w:t>
            </w:r>
          </w:p>
        </w:tc>
      </w:tr>
      <w:tr w:rsidR="003379BD" w14:paraId="0666E783" w14:textId="77777777" w:rsidTr="00683097">
        <w:trPr>
          <w:cantSplit/>
          <w:trHeight w:val="576"/>
        </w:trPr>
        <w:tc>
          <w:tcPr>
            <w:tcW w:w="11448" w:type="dxa"/>
            <w:gridSpan w:val="2"/>
            <w:tcBorders>
              <w:top w:val="nil"/>
              <w:left w:val="nil"/>
              <w:bottom w:val="nil"/>
              <w:right w:val="nil"/>
            </w:tcBorders>
          </w:tcPr>
          <w:p w14:paraId="1BAABBA2" w14:textId="77777777" w:rsidR="00BB014F" w:rsidRDefault="003379BD" w:rsidP="00BB014F">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79CB33DB" w14:textId="2091FD2F"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Precautions: </w:t>
            </w:r>
          </w:p>
          <w:p w14:paraId="039156E4"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Cardiovascular: New onset or worsening hypertension, with severe cases requiring acute treatment, has been reported with or without concomitant nicotine replacement therapy, especially with concomitant use of other drugs that increase dopaminergic or noradrenergic activity; monitoring recommended.</w:t>
            </w:r>
          </w:p>
          <w:p w14:paraId="416F0E47" w14:textId="77777777" w:rsidR="00BB014F" w:rsidRPr="00BB014F" w:rsidRDefault="00BB014F" w:rsidP="00BB014F">
            <w:pPr>
              <w:rPr>
                <w:rFonts w:ascii="Arial" w:hAnsi="Arial" w:cs="Arial"/>
                <w:snapToGrid w:val="0"/>
                <w:color w:val="000000"/>
                <w:sz w:val="18"/>
                <w:szCs w:val="18"/>
              </w:rPr>
            </w:pPr>
          </w:p>
          <w:p w14:paraId="79BF25E4"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Hepatic: Use of </w:t>
            </w:r>
            <w:proofErr w:type="spellStart"/>
            <w:proofErr w:type="gramStart"/>
            <w:r w:rsidRPr="00BB014F">
              <w:rPr>
                <w:rFonts w:ascii="Arial" w:hAnsi="Arial" w:cs="Arial"/>
                <w:snapToGrid w:val="0"/>
                <w:color w:val="000000"/>
                <w:sz w:val="18"/>
                <w:szCs w:val="18"/>
              </w:rPr>
              <w:t>Forfivo</w:t>
            </w:r>
            <w:proofErr w:type="spellEnd"/>
            <w:r w:rsidRPr="00BB014F">
              <w:rPr>
                <w:rFonts w:ascii="Arial" w:hAnsi="Arial" w:cs="Arial"/>
                <w:snapToGrid w:val="0"/>
                <w:color w:val="000000"/>
                <w:sz w:val="18"/>
                <w:szCs w:val="18"/>
              </w:rPr>
              <w:t>(</w:t>
            </w:r>
            <w:proofErr w:type="gramEnd"/>
            <w:r w:rsidRPr="00BB014F">
              <w:rPr>
                <w:rFonts w:ascii="Arial" w:hAnsi="Arial" w:cs="Arial"/>
                <w:snapToGrid w:val="0"/>
                <w:color w:val="000000"/>
                <w:sz w:val="18"/>
                <w:szCs w:val="18"/>
              </w:rPr>
              <w:t>TM) XL is not recommended in patients with hepatic impairment.</w:t>
            </w:r>
          </w:p>
          <w:p w14:paraId="40952A93" w14:textId="77777777" w:rsidR="00BB014F" w:rsidRPr="00BB014F" w:rsidRDefault="00BB014F" w:rsidP="00BB014F">
            <w:pPr>
              <w:rPr>
                <w:rFonts w:ascii="Arial" w:hAnsi="Arial" w:cs="Arial"/>
                <w:snapToGrid w:val="0"/>
                <w:color w:val="000000"/>
                <w:sz w:val="18"/>
                <w:szCs w:val="18"/>
              </w:rPr>
            </w:pPr>
          </w:p>
          <w:p w14:paraId="351D9D74"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Immunologic: Allergic reactions </w:t>
            </w:r>
            <w:proofErr w:type="gramStart"/>
            <w:r w:rsidRPr="00BB014F">
              <w:rPr>
                <w:rFonts w:ascii="Arial" w:hAnsi="Arial" w:cs="Arial"/>
                <w:snapToGrid w:val="0"/>
                <w:color w:val="000000"/>
                <w:sz w:val="18"/>
                <w:szCs w:val="18"/>
              </w:rPr>
              <w:t>including:</w:t>
            </w:r>
            <w:proofErr w:type="gramEnd"/>
            <w:r w:rsidRPr="00BB014F">
              <w:rPr>
                <w:rFonts w:ascii="Arial" w:hAnsi="Arial" w:cs="Arial"/>
                <w:snapToGrid w:val="0"/>
                <w:color w:val="000000"/>
                <w:sz w:val="18"/>
                <w:szCs w:val="18"/>
              </w:rPr>
              <w:t xml:space="preserve"> anaphylaxis, anaphylactoid reactions, angioedema, erythema multiforme, and Stevens-Johnson syndrome have been reported. Delayed hypersensitivity reactions with similarities to serum sickness (</w:t>
            </w:r>
            <w:proofErr w:type="spellStart"/>
            <w:r w:rsidRPr="00BB014F">
              <w:rPr>
                <w:rFonts w:ascii="Arial" w:hAnsi="Arial" w:cs="Arial"/>
                <w:snapToGrid w:val="0"/>
                <w:color w:val="000000"/>
                <w:sz w:val="18"/>
                <w:szCs w:val="18"/>
              </w:rPr>
              <w:t>ie</w:t>
            </w:r>
            <w:proofErr w:type="spellEnd"/>
            <w:r w:rsidRPr="00BB014F">
              <w:rPr>
                <w:rFonts w:ascii="Arial" w:hAnsi="Arial" w:cs="Arial"/>
                <w:snapToGrid w:val="0"/>
                <w:color w:val="000000"/>
                <w:sz w:val="18"/>
                <w:szCs w:val="18"/>
              </w:rPr>
              <w:t>, arthralgia, myalgia, fever with rash) have been reported.</w:t>
            </w:r>
          </w:p>
          <w:p w14:paraId="4CE66E9D" w14:textId="77777777" w:rsidR="00BB014F" w:rsidRPr="00BB014F" w:rsidRDefault="00BB014F" w:rsidP="00BB014F">
            <w:pPr>
              <w:rPr>
                <w:rFonts w:ascii="Arial" w:hAnsi="Arial" w:cs="Arial"/>
                <w:snapToGrid w:val="0"/>
                <w:color w:val="000000"/>
                <w:sz w:val="18"/>
                <w:szCs w:val="18"/>
              </w:rPr>
            </w:pPr>
          </w:p>
          <w:p w14:paraId="4C2E4E45"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Neurologic: Seizures may occur, especially with doses higher than 450 mg/day, rapid dose escalation, metabolic disorders, history of head trauma, arteriovenous malformation, severe stroke, prior seizures, CNS tumor, severe hepatic impairment, concomitant use of agents that lower the seizure threshold (</w:t>
            </w:r>
            <w:proofErr w:type="spellStart"/>
            <w:r w:rsidRPr="00BB014F">
              <w:rPr>
                <w:rFonts w:ascii="Arial" w:hAnsi="Arial" w:cs="Arial"/>
                <w:snapToGrid w:val="0"/>
                <w:color w:val="000000"/>
                <w:sz w:val="18"/>
                <w:szCs w:val="18"/>
              </w:rPr>
              <w:t>eg</w:t>
            </w:r>
            <w:proofErr w:type="spellEnd"/>
            <w:r w:rsidRPr="00BB014F">
              <w:rPr>
                <w:rFonts w:ascii="Arial" w:hAnsi="Arial" w:cs="Arial"/>
                <w:snapToGrid w:val="0"/>
                <w:color w:val="000000"/>
                <w:sz w:val="18"/>
                <w:szCs w:val="18"/>
              </w:rPr>
              <w:t>, excessive alcohol, sedatives, antipsychotics, antidepressants, theophylline, and systemic steroids), and opiate, cocaine, or stimulant abuse; permanently discontinue if condition occurs.</w:t>
            </w:r>
          </w:p>
          <w:p w14:paraId="6E68F0D2" w14:textId="77777777" w:rsidR="00BB014F" w:rsidRPr="00BB014F" w:rsidRDefault="00BB014F" w:rsidP="00BB014F">
            <w:pPr>
              <w:rPr>
                <w:rFonts w:ascii="Arial" w:hAnsi="Arial" w:cs="Arial"/>
                <w:snapToGrid w:val="0"/>
                <w:color w:val="000000"/>
                <w:sz w:val="18"/>
                <w:szCs w:val="18"/>
              </w:rPr>
            </w:pPr>
          </w:p>
          <w:p w14:paraId="277D92D2"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Ophthalmic: Pupillary dilation may occur and cause angle closure attack, especially in patients with anatomically narrow angles who do not have patent iridectomy.</w:t>
            </w:r>
          </w:p>
          <w:p w14:paraId="4E35B550" w14:textId="77777777" w:rsidR="00BB014F" w:rsidRPr="00BB014F" w:rsidRDefault="00BB014F" w:rsidP="00BB014F">
            <w:pPr>
              <w:rPr>
                <w:rFonts w:ascii="Arial" w:hAnsi="Arial" w:cs="Arial"/>
                <w:snapToGrid w:val="0"/>
                <w:color w:val="000000"/>
                <w:sz w:val="18"/>
                <w:szCs w:val="18"/>
              </w:rPr>
            </w:pPr>
          </w:p>
          <w:p w14:paraId="17764F65"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Psychiatric: When used for smoking cessation therapy, neuropsychiatric symptoms, including depression, agitation, aggression, mania, psychosis, hallucinations, paranoia, and homicidal and suicidal ideation, have been reported; monitoring </w:t>
            </w:r>
            <w:proofErr w:type="gramStart"/>
            <w:r w:rsidRPr="00BB014F">
              <w:rPr>
                <w:rFonts w:ascii="Arial" w:hAnsi="Arial" w:cs="Arial"/>
                <w:snapToGrid w:val="0"/>
                <w:color w:val="000000"/>
                <w:sz w:val="18"/>
                <w:szCs w:val="18"/>
              </w:rPr>
              <w:t>required</w:t>
            </w:r>
            <w:proofErr w:type="gramEnd"/>
            <w:r w:rsidRPr="00BB014F">
              <w:rPr>
                <w:rFonts w:ascii="Arial" w:hAnsi="Arial" w:cs="Arial"/>
                <w:snapToGrid w:val="0"/>
                <w:color w:val="000000"/>
                <w:sz w:val="18"/>
                <w:szCs w:val="18"/>
              </w:rPr>
              <w:t xml:space="preserve"> and immediate discontinuation may be necessary. Clinical worsening of psychiatric disease, depression, emergence of suicidal ideation and behavior, and unusual changes in behavior has been reported; monitoring recommended, especially during initiation and dosage changes; evaluate benefit and risk of continued treatment; discontinue use if agitation, depressed mood, or changes in behavior or thinking occurs. Manic episodes (mania, mixed, or hypomania) may occur, especially in patients with current or risk factors for bipolar disorder (unapproved use), such as family history of bipolar disorder, suicide, or depression. Psychosis or other neuropsychiatric reactions (</w:t>
            </w:r>
            <w:proofErr w:type="spellStart"/>
            <w:r w:rsidRPr="00BB014F">
              <w:rPr>
                <w:rFonts w:ascii="Arial" w:hAnsi="Arial" w:cs="Arial"/>
                <w:snapToGrid w:val="0"/>
                <w:color w:val="000000"/>
                <w:sz w:val="18"/>
                <w:szCs w:val="18"/>
              </w:rPr>
              <w:t>eg</w:t>
            </w:r>
            <w:proofErr w:type="spellEnd"/>
            <w:r w:rsidRPr="00BB014F">
              <w:rPr>
                <w:rFonts w:ascii="Arial" w:hAnsi="Arial" w:cs="Arial"/>
                <w:snapToGrid w:val="0"/>
                <w:color w:val="000000"/>
                <w:sz w:val="18"/>
                <w:szCs w:val="18"/>
              </w:rPr>
              <w:t>, delusions, hallucinations, disturbed concentration, paranoia, confusion) may occur, especially in patients with bipolar disorder (unapproved use); discontinue if condition develops.</w:t>
            </w:r>
          </w:p>
          <w:p w14:paraId="3CD969AF" w14:textId="77777777" w:rsidR="00BB014F" w:rsidRPr="00BB014F" w:rsidRDefault="00BB014F" w:rsidP="00BB014F">
            <w:pPr>
              <w:rPr>
                <w:rFonts w:ascii="Arial" w:hAnsi="Arial" w:cs="Arial"/>
                <w:snapToGrid w:val="0"/>
                <w:color w:val="000000"/>
                <w:sz w:val="18"/>
                <w:szCs w:val="18"/>
              </w:rPr>
            </w:pPr>
          </w:p>
          <w:p w14:paraId="30D085A6" w14:textId="77777777" w:rsid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Renal: Use of </w:t>
            </w:r>
            <w:proofErr w:type="spellStart"/>
            <w:proofErr w:type="gramStart"/>
            <w:r w:rsidRPr="00BB014F">
              <w:rPr>
                <w:rFonts w:ascii="Arial" w:hAnsi="Arial" w:cs="Arial"/>
                <w:snapToGrid w:val="0"/>
                <w:color w:val="000000"/>
                <w:sz w:val="18"/>
                <w:szCs w:val="18"/>
              </w:rPr>
              <w:t>Forfivo</w:t>
            </w:r>
            <w:proofErr w:type="spellEnd"/>
            <w:r w:rsidRPr="00BB014F">
              <w:rPr>
                <w:rFonts w:ascii="Arial" w:hAnsi="Arial" w:cs="Arial"/>
                <w:snapToGrid w:val="0"/>
                <w:color w:val="000000"/>
                <w:sz w:val="18"/>
                <w:szCs w:val="18"/>
              </w:rPr>
              <w:t>(</w:t>
            </w:r>
            <w:proofErr w:type="gramEnd"/>
            <w:r w:rsidRPr="00BB014F">
              <w:rPr>
                <w:rFonts w:ascii="Arial" w:hAnsi="Arial" w:cs="Arial"/>
                <w:snapToGrid w:val="0"/>
                <w:color w:val="000000"/>
                <w:sz w:val="18"/>
                <w:szCs w:val="18"/>
              </w:rPr>
              <w:t>TM) XL is not recommended in patients with renal impairment.</w:t>
            </w:r>
          </w:p>
          <w:p w14:paraId="66B7BC66" w14:textId="77777777" w:rsidR="00BB014F" w:rsidRPr="00BB014F" w:rsidRDefault="00BB014F" w:rsidP="00BB014F">
            <w:pPr>
              <w:rPr>
                <w:rFonts w:ascii="Arial" w:hAnsi="Arial" w:cs="Arial"/>
                <w:snapToGrid w:val="0"/>
                <w:color w:val="000000"/>
                <w:sz w:val="18"/>
                <w:szCs w:val="18"/>
              </w:rPr>
            </w:pPr>
          </w:p>
          <w:p w14:paraId="4AA3EE5F"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Special populations: Elderly patients at increased risk for adverse reactions.</w:t>
            </w:r>
          </w:p>
          <w:p w14:paraId="21CE678A" w14:textId="0DFC8DC7" w:rsidR="003379BD" w:rsidRDefault="003379BD" w:rsidP="00E1641E">
            <w:pPr>
              <w:rPr>
                <w:b/>
              </w:rPr>
            </w:pPr>
          </w:p>
        </w:tc>
      </w:tr>
      <w:tr w:rsidR="003379BD" w14:paraId="1ABCDE1C" w14:textId="77777777" w:rsidTr="00BB014F">
        <w:trPr>
          <w:cantSplit/>
          <w:trHeight w:val="3384"/>
        </w:trPr>
        <w:tc>
          <w:tcPr>
            <w:tcW w:w="11448" w:type="dxa"/>
            <w:gridSpan w:val="2"/>
            <w:tcBorders>
              <w:top w:val="nil"/>
              <w:left w:val="nil"/>
              <w:bottom w:val="nil"/>
              <w:right w:val="nil"/>
            </w:tcBorders>
          </w:tcPr>
          <w:p w14:paraId="3EE92385" w14:textId="77777777" w:rsidR="00BB014F" w:rsidRDefault="003379BD" w:rsidP="00BB014F">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2A940501" w14:textId="4874ABA1"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Black Box Warning</w:t>
            </w:r>
          </w:p>
          <w:p w14:paraId="0B90BB7A"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Oral (Tablet; Tablet, Extended Release)</w:t>
            </w:r>
          </w:p>
          <w:p w14:paraId="4A74EF11"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Suicidality and Antidepressant Drugs (Wellbutrin(R), Wellbutrin(R) SR, Wellbutrin XL(R), </w:t>
            </w:r>
            <w:proofErr w:type="spellStart"/>
            <w:r w:rsidRPr="00BB014F">
              <w:rPr>
                <w:rFonts w:ascii="Arial" w:hAnsi="Arial" w:cs="Arial"/>
                <w:snapToGrid w:val="0"/>
                <w:color w:val="000000"/>
                <w:sz w:val="18"/>
                <w:szCs w:val="18"/>
              </w:rPr>
              <w:t>Forfivo</w:t>
            </w:r>
            <w:proofErr w:type="spellEnd"/>
            <w:r w:rsidRPr="00BB014F">
              <w:rPr>
                <w:rFonts w:ascii="Arial" w:hAnsi="Arial" w:cs="Arial"/>
                <w:snapToGrid w:val="0"/>
                <w:color w:val="000000"/>
                <w:sz w:val="18"/>
                <w:szCs w:val="18"/>
              </w:rPr>
              <w:t xml:space="preserve"> XL(R))</w:t>
            </w:r>
          </w:p>
          <w:p w14:paraId="03043E6A"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Antidepressants increased the risk of suicidal thoughts and behavior in children, adolescents, and young adults in short-term trials. These trials did not show an increase in the risk of suicidal thoughts and behavior with antidepressant use in subjects over age 24; there was a reduction in risk with antidepressant use in subjects aged 65 and older. In patients of all ages who are started on antidepressant therapy, monitor closely for worsening, and for emergence of suicidal thoughts and behaviors. Families and caregivers are </w:t>
            </w:r>
            <w:proofErr w:type="gramStart"/>
            <w:r w:rsidRPr="00BB014F">
              <w:rPr>
                <w:rFonts w:ascii="Arial" w:hAnsi="Arial" w:cs="Arial"/>
                <w:snapToGrid w:val="0"/>
                <w:color w:val="000000"/>
                <w:sz w:val="18"/>
                <w:szCs w:val="18"/>
              </w:rPr>
              <w:t>advise</w:t>
            </w:r>
            <w:proofErr w:type="gramEnd"/>
            <w:r w:rsidRPr="00BB014F">
              <w:rPr>
                <w:rFonts w:ascii="Arial" w:hAnsi="Arial" w:cs="Arial"/>
                <w:snapToGrid w:val="0"/>
                <w:color w:val="000000"/>
                <w:sz w:val="18"/>
                <w:szCs w:val="18"/>
              </w:rPr>
              <w:t xml:space="preserve"> to observe closely and communicate with the prescriber. </w:t>
            </w:r>
            <w:proofErr w:type="spellStart"/>
            <w:r w:rsidRPr="00BB014F">
              <w:rPr>
                <w:rFonts w:ascii="Arial" w:hAnsi="Arial" w:cs="Arial"/>
                <w:snapToGrid w:val="0"/>
                <w:color w:val="000000"/>
                <w:sz w:val="18"/>
                <w:szCs w:val="18"/>
              </w:rPr>
              <w:t>BuPROPion</w:t>
            </w:r>
            <w:proofErr w:type="spellEnd"/>
            <w:r w:rsidRPr="00BB014F">
              <w:rPr>
                <w:rFonts w:ascii="Arial" w:hAnsi="Arial" w:cs="Arial"/>
                <w:snapToGrid w:val="0"/>
                <w:color w:val="000000"/>
                <w:sz w:val="18"/>
                <w:szCs w:val="18"/>
              </w:rPr>
              <w:t xml:space="preserve"> hydrochloride extended-release tablet is not approved for use in pediatric patients.</w:t>
            </w:r>
          </w:p>
          <w:p w14:paraId="54DB16D0"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Suicidality and Antidepressant Drugs (Zyban(R))</w:t>
            </w:r>
          </w:p>
          <w:p w14:paraId="74070D24"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Although Zyban(R) is not indicated for treatment of depression, it contains the same active ingredient as the antidepressant medications Wellbutrin(R), Wellbutrin(R) SR, and Wellbutrin XL(R). Antidepressants increased the risk of suicidal thoughts and behavior in children, adolescents, and young adults in short-term trials. These trials did not show an increase in the risk of suicidal thoughts and behavior with antidepressant use in subjects over age 24; there was a reduction in risk with antidepressant use in subjects aged 65 and older.</w:t>
            </w:r>
          </w:p>
          <w:p w14:paraId="34CC3FEB" w14:textId="4D901E48" w:rsidR="003379BD" w:rsidRDefault="00BB014F" w:rsidP="00BB014F">
            <w:pPr>
              <w:rPr>
                <w:b/>
              </w:rPr>
            </w:pPr>
            <w:r w:rsidRPr="00BB014F">
              <w:rPr>
                <w:rFonts w:ascii="Arial" w:hAnsi="Arial" w:cs="Arial"/>
                <w:snapToGrid w:val="0"/>
                <w:color w:val="000000"/>
                <w:sz w:val="18"/>
                <w:szCs w:val="18"/>
              </w:rPr>
              <w:t xml:space="preserve">In patients of all ages who are started on antidepressant therapy, monitor closely for worsening, and for emergence of suicidal thoughts and behaviors. Families and caregivers are </w:t>
            </w:r>
            <w:proofErr w:type="gramStart"/>
            <w:r w:rsidRPr="00BB014F">
              <w:rPr>
                <w:rFonts w:ascii="Arial" w:hAnsi="Arial" w:cs="Arial"/>
                <w:snapToGrid w:val="0"/>
                <w:color w:val="000000"/>
                <w:sz w:val="18"/>
                <w:szCs w:val="18"/>
              </w:rPr>
              <w:t>advise</w:t>
            </w:r>
            <w:proofErr w:type="gramEnd"/>
            <w:r w:rsidRPr="00BB014F">
              <w:rPr>
                <w:rFonts w:ascii="Arial" w:hAnsi="Arial" w:cs="Arial"/>
                <w:snapToGrid w:val="0"/>
                <w:color w:val="000000"/>
                <w:sz w:val="18"/>
                <w:szCs w:val="18"/>
              </w:rPr>
              <w:t xml:space="preserve"> to observe closely and communicate with the prescriber.</w:t>
            </w:r>
          </w:p>
        </w:tc>
      </w:tr>
      <w:tr w:rsidR="004553BF" w14:paraId="03A22388" w14:textId="77777777" w:rsidTr="00683097">
        <w:trPr>
          <w:cantSplit/>
          <w:trHeight w:val="639"/>
        </w:trPr>
        <w:tc>
          <w:tcPr>
            <w:tcW w:w="11448" w:type="dxa"/>
            <w:gridSpan w:val="2"/>
            <w:tcBorders>
              <w:top w:val="nil"/>
              <w:left w:val="nil"/>
              <w:bottom w:val="nil"/>
              <w:right w:val="nil"/>
            </w:tcBorders>
          </w:tcPr>
          <w:p w14:paraId="6CD88ED0" w14:textId="77777777" w:rsidR="00BB014F" w:rsidRPr="00BB014F" w:rsidRDefault="004553BF" w:rsidP="00BB014F">
            <w:pPr>
              <w:rPr>
                <w:rFonts w:ascii="Arial" w:hAnsi="Arial" w:cs="Arial"/>
                <w:snapToGrid w:val="0"/>
                <w:color w:val="000000"/>
                <w:sz w:val="18"/>
                <w:szCs w:val="18"/>
              </w:rPr>
            </w:pPr>
            <w:r>
              <w:rPr>
                <w:rFonts w:ascii="Arial" w:hAnsi="Arial"/>
                <w:b/>
                <w:snapToGrid w:val="0"/>
                <w:color w:val="000000"/>
                <w:sz w:val="18"/>
              </w:rPr>
              <w:t>Syndrome Note</w:t>
            </w:r>
            <w:r>
              <w:rPr>
                <w:rFonts w:ascii="Arial" w:hAnsi="Arial"/>
                <w:b/>
                <w:snapToGrid w:val="0"/>
                <w:color w:val="000000"/>
                <w:sz w:val="16"/>
              </w:rPr>
              <w:t xml:space="preserve">  </w:t>
            </w:r>
          </w:p>
          <w:p w14:paraId="4AEBB8EC" w14:textId="77777777" w:rsidR="00BB014F" w:rsidRPr="00BB014F" w:rsidRDefault="00BB014F" w:rsidP="00BB014F">
            <w:pPr>
              <w:rPr>
                <w:rFonts w:ascii="Arial" w:hAnsi="Arial" w:cs="Arial"/>
                <w:snapToGrid w:val="0"/>
                <w:color w:val="000000"/>
                <w:sz w:val="18"/>
                <w:szCs w:val="18"/>
              </w:rPr>
            </w:pPr>
            <w:proofErr w:type="spellStart"/>
            <w:r w:rsidRPr="00BB014F">
              <w:rPr>
                <w:rFonts w:ascii="Arial" w:hAnsi="Arial" w:cs="Arial"/>
                <w:snapToGrid w:val="0"/>
                <w:color w:val="000000"/>
                <w:sz w:val="18"/>
                <w:szCs w:val="18"/>
              </w:rPr>
              <w:t>Brugada</w:t>
            </w:r>
            <w:proofErr w:type="spellEnd"/>
            <w:r w:rsidRPr="00BB014F">
              <w:rPr>
                <w:rFonts w:ascii="Arial" w:hAnsi="Arial" w:cs="Arial"/>
                <w:snapToGrid w:val="0"/>
                <w:color w:val="000000"/>
                <w:sz w:val="18"/>
                <w:szCs w:val="18"/>
              </w:rPr>
              <w:t xml:space="preserve"> syndrome: </w:t>
            </w:r>
            <w:proofErr w:type="spellStart"/>
            <w:r w:rsidRPr="00BB014F">
              <w:rPr>
                <w:rFonts w:ascii="Arial" w:hAnsi="Arial" w:cs="Arial"/>
                <w:snapToGrid w:val="0"/>
                <w:color w:val="000000"/>
                <w:sz w:val="18"/>
                <w:szCs w:val="18"/>
              </w:rPr>
              <w:t>Brugada</w:t>
            </w:r>
            <w:proofErr w:type="spellEnd"/>
            <w:r w:rsidRPr="00BB014F">
              <w:rPr>
                <w:rFonts w:ascii="Arial" w:hAnsi="Arial" w:cs="Arial"/>
                <w:snapToGrid w:val="0"/>
                <w:color w:val="000000"/>
                <w:sz w:val="18"/>
                <w:szCs w:val="18"/>
              </w:rPr>
              <w:t xml:space="preserve"> pattern or syndrome has been reported during </w:t>
            </w:r>
            <w:proofErr w:type="spellStart"/>
            <w:r w:rsidRPr="00BB014F">
              <w:rPr>
                <w:rFonts w:ascii="Arial" w:hAnsi="Arial" w:cs="Arial"/>
                <w:snapToGrid w:val="0"/>
                <w:color w:val="000000"/>
                <w:sz w:val="18"/>
                <w:szCs w:val="18"/>
              </w:rPr>
              <w:t>postmarketing</w:t>
            </w:r>
            <w:proofErr w:type="spellEnd"/>
            <w:r w:rsidRPr="00BB014F">
              <w:rPr>
                <w:rFonts w:ascii="Arial" w:hAnsi="Arial" w:cs="Arial"/>
                <w:snapToGrid w:val="0"/>
                <w:color w:val="000000"/>
                <w:sz w:val="18"/>
                <w:szCs w:val="18"/>
              </w:rPr>
              <w:t xml:space="preserve"> surveillance.</w:t>
            </w:r>
          </w:p>
          <w:p w14:paraId="50221D36" w14:textId="77777777" w:rsidR="00BB014F" w:rsidRPr="00BB014F" w:rsidRDefault="00BB014F" w:rsidP="00BB014F">
            <w:pPr>
              <w:rPr>
                <w:rFonts w:ascii="Arial" w:hAnsi="Arial" w:cs="Arial"/>
                <w:snapToGrid w:val="0"/>
                <w:color w:val="000000"/>
                <w:sz w:val="18"/>
                <w:szCs w:val="18"/>
              </w:rPr>
            </w:pPr>
            <w:r w:rsidRPr="00BB014F">
              <w:rPr>
                <w:rFonts w:ascii="Arial" w:hAnsi="Arial" w:cs="Arial"/>
                <w:snapToGrid w:val="0"/>
                <w:color w:val="000000"/>
                <w:sz w:val="18"/>
                <w:szCs w:val="18"/>
              </w:rPr>
              <w:t xml:space="preserve">Stevens-Johnson syndrome: Rare reports have occurred with </w:t>
            </w:r>
            <w:proofErr w:type="spellStart"/>
            <w:r w:rsidRPr="00BB014F">
              <w:rPr>
                <w:rFonts w:ascii="Arial" w:hAnsi="Arial" w:cs="Arial"/>
                <w:snapToGrid w:val="0"/>
                <w:color w:val="000000"/>
                <w:sz w:val="18"/>
                <w:szCs w:val="18"/>
              </w:rPr>
              <w:t>postmarketing</w:t>
            </w:r>
            <w:proofErr w:type="spellEnd"/>
            <w:r w:rsidRPr="00BB014F">
              <w:rPr>
                <w:rFonts w:ascii="Arial" w:hAnsi="Arial" w:cs="Arial"/>
                <w:snapToGrid w:val="0"/>
                <w:color w:val="000000"/>
                <w:sz w:val="18"/>
                <w:szCs w:val="18"/>
              </w:rPr>
              <w:t xml:space="preserve"> use. </w:t>
            </w:r>
          </w:p>
          <w:p w14:paraId="5AA19370" w14:textId="47C77489" w:rsidR="0056414C" w:rsidRPr="00916D82" w:rsidRDefault="00BB014F" w:rsidP="00BB014F">
            <w:pPr>
              <w:rPr>
                <w:snapToGrid w:val="0"/>
                <w:color w:val="000000"/>
              </w:rPr>
            </w:pPr>
            <w:r w:rsidRPr="00BB014F">
              <w:rPr>
                <w:rFonts w:ascii="Arial" w:hAnsi="Arial" w:cs="Arial"/>
                <w:snapToGrid w:val="0"/>
                <w:color w:val="000000"/>
                <w:sz w:val="18"/>
                <w:szCs w:val="18"/>
              </w:rPr>
              <w:t xml:space="preserve">Extrapyramidal syndrome has occurred with </w:t>
            </w:r>
            <w:proofErr w:type="spellStart"/>
            <w:r w:rsidRPr="00BB014F">
              <w:rPr>
                <w:rFonts w:ascii="Arial" w:hAnsi="Arial" w:cs="Arial"/>
                <w:snapToGrid w:val="0"/>
                <w:color w:val="000000"/>
                <w:sz w:val="18"/>
                <w:szCs w:val="18"/>
              </w:rPr>
              <w:t>buPROPion</w:t>
            </w:r>
            <w:proofErr w:type="spellEnd"/>
            <w:r w:rsidRPr="00BB014F">
              <w:rPr>
                <w:rFonts w:ascii="Arial" w:hAnsi="Arial" w:cs="Arial"/>
                <w:snapToGrid w:val="0"/>
                <w:color w:val="000000"/>
                <w:sz w:val="18"/>
                <w:szCs w:val="18"/>
              </w:rPr>
              <w:t xml:space="preserve"> sustained release therapy</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lastRenderedPageBreak/>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B2E88">
              <w:rPr>
                <w:rFonts w:ascii="Arial" w:hAnsi="Arial"/>
                <w:sz w:val="18"/>
              </w:rPr>
            </w:r>
            <w:r w:rsidR="004B2E8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59F0" w14:textId="77777777" w:rsidR="0056759E" w:rsidRDefault="0056759E" w:rsidP="007A6FC3">
      <w:r>
        <w:separator/>
      </w:r>
    </w:p>
  </w:endnote>
  <w:endnote w:type="continuationSeparator" w:id="0">
    <w:p w14:paraId="275BD7D7" w14:textId="77777777" w:rsidR="0056759E" w:rsidRDefault="0056759E"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255B" w14:textId="77777777" w:rsidR="0056759E" w:rsidRDefault="0056759E" w:rsidP="007A6FC3">
      <w:r>
        <w:separator/>
      </w:r>
    </w:p>
  </w:footnote>
  <w:footnote w:type="continuationSeparator" w:id="0">
    <w:p w14:paraId="6EEF2E45" w14:textId="77777777" w:rsidR="0056759E" w:rsidRDefault="0056759E"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ufIM7UMfwSabGM33igK/0Qor/LTCtK92/IR3TOBrqcgGErfSOn4gM7HmAJLRM3CXol2ABrdf5I9fMWpA3q2UA==" w:salt="mRbHzXRfiej6k79vpmScT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00C8"/>
    <w:rsid w:val="00017A46"/>
    <w:rsid w:val="00031FEC"/>
    <w:rsid w:val="00051CFB"/>
    <w:rsid w:val="00065117"/>
    <w:rsid w:val="00070550"/>
    <w:rsid w:val="00082C72"/>
    <w:rsid w:val="00097390"/>
    <w:rsid w:val="000D55C9"/>
    <w:rsid w:val="00101422"/>
    <w:rsid w:val="0018307F"/>
    <w:rsid w:val="001F5130"/>
    <w:rsid w:val="0021563E"/>
    <w:rsid w:val="00295B89"/>
    <w:rsid w:val="00311731"/>
    <w:rsid w:val="0031599E"/>
    <w:rsid w:val="003379BD"/>
    <w:rsid w:val="003A15FD"/>
    <w:rsid w:val="003B70D9"/>
    <w:rsid w:val="003D356D"/>
    <w:rsid w:val="003E29B2"/>
    <w:rsid w:val="004553BF"/>
    <w:rsid w:val="0047002C"/>
    <w:rsid w:val="004B2E88"/>
    <w:rsid w:val="004B4528"/>
    <w:rsid w:val="004C2872"/>
    <w:rsid w:val="004D379B"/>
    <w:rsid w:val="004D4506"/>
    <w:rsid w:val="005325D4"/>
    <w:rsid w:val="00546EF3"/>
    <w:rsid w:val="005508EB"/>
    <w:rsid w:val="0056414C"/>
    <w:rsid w:val="0056759E"/>
    <w:rsid w:val="005A70E2"/>
    <w:rsid w:val="005F3D5E"/>
    <w:rsid w:val="005F4360"/>
    <w:rsid w:val="00606B81"/>
    <w:rsid w:val="00621771"/>
    <w:rsid w:val="0064565E"/>
    <w:rsid w:val="00653309"/>
    <w:rsid w:val="00683097"/>
    <w:rsid w:val="006A6CDD"/>
    <w:rsid w:val="006B7A42"/>
    <w:rsid w:val="00700A24"/>
    <w:rsid w:val="00775C94"/>
    <w:rsid w:val="007A6FC3"/>
    <w:rsid w:val="007F44C1"/>
    <w:rsid w:val="00865810"/>
    <w:rsid w:val="008E0D37"/>
    <w:rsid w:val="00916D82"/>
    <w:rsid w:val="00927055"/>
    <w:rsid w:val="00934FD5"/>
    <w:rsid w:val="009E00CF"/>
    <w:rsid w:val="00A05C70"/>
    <w:rsid w:val="00A60207"/>
    <w:rsid w:val="00AA7ED4"/>
    <w:rsid w:val="00AB1650"/>
    <w:rsid w:val="00AE6642"/>
    <w:rsid w:val="00B23CEC"/>
    <w:rsid w:val="00B47C64"/>
    <w:rsid w:val="00B82162"/>
    <w:rsid w:val="00B83999"/>
    <w:rsid w:val="00BB014F"/>
    <w:rsid w:val="00C11298"/>
    <w:rsid w:val="00CA71B6"/>
    <w:rsid w:val="00CA7C90"/>
    <w:rsid w:val="00CC7A80"/>
    <w:rsid w:val="00DF0FF9"/>
    <w:rsid w:val="00DF6FF2"/>
    <w:rsid w:val="00E02750"/>
    <w:rsid w:val="00E12ED8"/>
    <w:rsid w:val="00E1641E"/>
    <w:rsid w:val="00E60BE2"/>
    <w:rsid w:val="00E7205C"/>
    <w:rsid w:val="00EA1297"/>
    <w:rsid w:val="00ED6EE6"/>
    <w:rsid w:val="00EE5A08"/>
    <w:rsid w:val="00EF4640"/>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10473</Characters>
  <Application>Microsoft Office Word</Application>
  <DocSecurity>0</DocSecurity>
  <Lines>222</Lines>
  <Paragraphs>157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2024-09-06T15:03:00Z</dcterms:created>
  <dcterms:modified xsi:type="dcterms:W3CDTF">2024-09-06T15:04:00Z</dcterms:modified>
</cp:coreProperties>
</file>