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360"/>
        <w:gridCol w:w="1260"/>
        <w:gridCol w:w="1710"/>
        <w:gridCol w:w="1350"/>
        <w:gridCol w:w="270"/>
        <w:gridCol w:w="918"/>
      </w:tblGrid>
      <w:tr w:rsidR="005018D6">
        <w:tblPrEx>
          <w:tblCellMar>
            <w:top w:w="0" w:type="dxa"/>
            <w:bottom w:w="0" w:type="dxa"/>
          </w:tblCellMar>
        </w:tblPrEx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18D6" w:rsidRDefault="005018D6">
            <w:pPr>
              <w:pStyle w:val="Heading3"/>
            </w:pPr>
            <w:r>
              <w:t>DEPARTMENT OF HEALTH AND FAMILY SERVICES</w:t>
            </w:r>
          </w:p>
          <w:p w:rsidR="00D258CB" w:rsidRPr="00D258CB" w:rsidRDefault="00D258CB" w:rsidP="007A3E7E">
            <w:pPr>
              <w:pStyle w:val="Header"/>
              <w:rPr>
                <w:rFonts w:ascii="Arial" w:hAnsi="Arial" w:cs="Arial"/>
                <w:sz w:val="16"/>
                <w:szCs w:val="18"/>
              </w:rPr>
            </w:pPr>
            <w:r w:rsidRPr="00D258CB">
              <w:rPr>
                <w:rFonts w:ascii="Arial" w:hAnsi="Arial" w:cs="Arial"/>
                <w:sz w:val="16"/>
                <w:szCs w:val="18"/>
              </w:rPr>
              <w:t>Division of Care and Treatment Services</w:t>
            </w:r>
          </w:p>
          <w:p w:rsidR="005018D6" w:rsidRDefault="00D258CB" w:rsidP="00D258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</w:t>
            </w:r>
            <w:r w:rsidR="005018D6"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>2</w:t>
            </w:r>
            <w:r w:rsidR="005018D6">
              <w:rPr>
                <w:rFonts w:ascii="Arial" w:hAnsi="Arial"/>
                <w:sz w:val="16"/>
              </w:rPr>
              <w:t>5904  (0</w:t>
            </w:r>
            <w:r>
              <w:rPr>
                <w:rFonts w:ascii="Arial" w:hAnsi="Arial"/>
                <w:sz w:val="16"/>
              </w:rPr>
              <w:t>1</w:t>
            </w:r>
            <w:r w:rsidR="005018D6">
              <w:rPr>
                <w:rFonts w:ascii="Arial" w:hAnsi="Arial"/>
                <w:sz w:val="16"/>
              </w:rPr>
              <w:t>/</w:t>
            </w:r>
            <w:r>
              <w:rPr>
                <w:rFonts w:ascii="Arial" w:hAnsi="Arial"/>
                <w:sz w:val="16"/>
              </w:rPr>
              <w:t>2017</w:t>
            </w:r>
            <w:r w:rsidR="005018D6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55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18D6" w:rsidRDefault="005018D6">
            <w:pPr>
              <w:pStyle w:val="Heading2"/>
            </w:pPr>
            <w:r>
              <w:t>STATE OF WISCONSIN</w:t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7"/>
            <w:tcBorders>
              <w:top w:val="nil"/>
              <w:left w:val="nil"/>
              <w:right w:val="nil"/>
            </w:tcBorders>
          </w:tcPr>
          <w:p w:rsidR="005018D6" w:rsidRDefault="005018D6">
            <w:pPr>
              <w:pStyle w:val="Heading1"/>
              <w:rPr>
                <w:b/>
              </w:rPr>
            </w:pPr>
            <w:r>
              <w:rPr>
                <w:b/>
              </w:rPr>
              <w:t>ADMISSION TO CASELOAD – REVOCATION</w:t>
            </w:r>
          </w:p>
          <w:p w:rsidR="005018D6" w:rsidRDefault="005018D6" w:rsidP="00D258C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Completion of this form is required by the Conditional Release Program.  Information will be used to determine client profile, quality assurance, recidivism rates and alternatives to recidivism.  </w:t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148" w:type="dxa"/>
            <w:tcBorders>
              <w:lef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– Client (Last, First MI)</w:t>
            </w:r>
          </w:p>
          <w:p w:rsidR="005018D6" w:rsidRDefault="005018D6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868" w:type="dxa"/>
            <w:gridSpan w:val="6"/>
            <w:tcBorders>
              <w:righ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– Regional Provider</w:t>
            </w:r>
          </w:p>
          <w:p w:rsidR="005018D6" w:rsidRDefault="005018D6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1016" w:type="dxa"/>
            <w:gridSpan w:val="7"/>
            <w:tcBorders>
              <w:left w:val="nil"/>
              <w:righ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Diagnosis: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148" w:type="dxa"/>
            <w:tcBorders>
              <w:lef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– Case Manager (Last, First MI)</w:t>
            </w:r>
          </w:p>
          <w:p w:rsidR="005018D6" w:rsidRDefault="005018D6">
            <w:pPr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8" w:type="dxa"/>
            <w:gridSpan w:val="6"/>
            <w:tcBorders>
              <w:righ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– Court</w:t>
            </w:r>
          </w:p>
          <w:p w:rsidR="005018D6" w:rsidRDefault="005018D6">
            <w:pPr>
              <w:rPr>
                <w:sz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148" w:type="dxa"/>
            <w:tcBorders>
              <w:lef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– Parole Agent (Last, First MI)</w:t>
            </w:r>
          </w:p>
          <w:p w:rsidR="005018D6" w:rsidRDefault="005018D6">
            <w:pPr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8" w:type="dxa"/>
            <w:gridSpan w:val="6"/>
            <w:tcBorders>
              <w:righ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– Judge (Last, First MI)</w:t>
            </w:r>
          </w:p>
          <w:p w:rsidR="005018D6" w:rsidRDefault="005018D6">
            <w:pPr>
              <w:rPr>
                <w:sz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148" w:type="dxa"/>
            <w:tcBorders>
              <w:lef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– Defense Attorney (Last, First MI)</w:t>
            </w:r>
          </w:p>
          <w:p w:rsidR="005018D6" w:rsidRDefault="005018D6">
            <w:pPr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8" w:type="dxa"/>
            <w:gridSpan w:val="6"/>
            <w:tcBorders>
              <w:righ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– District Attorney (Last, First MI)</w:t>
            </w:r>
          </w:p>
          <w:p w:rsidR="005018D6" w:rsidRDefault="005018D6">
            <w:pPr>
              <w:rPr>
                <w:sz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7"/>
            <w:tcBorders>
              <w:left w:val="nil"/>
              <w:righ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List treatment / support persons involved in client’s care </w:t>
            </w:r>
            <w:proofErr w:type="gramStart"/>
            <w:r>
              <w:rPr>
                <w:rFonts w:ascii="Arial" w:hAnsi="Arial"/>
                <w:sz w:val="16"/>
              </w:rPr>
              <w:t>( i.e</w:t>
            </w:r>
            <w:proofErr w:type="gramEnd"/>
            <w:r>
              <w:rPr>
                <w:rFonts w:ascii="Arial" w:hAnsi="Arial"/>
                <w:sz w:val="16"/>
              </w:rPr>
              <w:t>. therapist / counselor, vocational rehabilitation, group home contact etc.) and average number of contacts with each listed 30 days prior to revocation.</w:t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  <w:tcBorders>
              <w:left w:val="nil"/>
            </w:tcBorders>
            <w:vAlign w:val="center"/>
          </w:tcPr>
          <w:p w:rsidR="005018D6" w:rsidRDefault="005018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(Last, First MI)</w:t>
            </w:r>
          </w:p>
        </w:tc>
        <w:tc>
          <w:tcPr>
            <w:tcW w:w="4950" w:type="dxa"/>
            <w:gridSpan w:val="5"/>
            <w:vAlign w:val="center"/>
          </w:tcPr>
          <w:p w:rsidR="005018D6" w:rsidRDefault="005018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Title</w:t>
            </w:r>
          </w:p>
        </w:tc>
        <w:tc>
          <w:tcPr>
            <w:tcW w:w="918" w:type="dxa"/>
            <w:tcBorders>
              <w:right w:val="nil"/>
            </w:tcBorders>
            <w:vAlign w:val="center"/>
          </w:tcPr>
          <w:p w:rsidR="005018D6" w:rsidRDefault="005018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No.  of Contacts</w:t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148" w:type="dxa"/>
            <w:tcBorders>
              <w:left w:val="nil"/>
            </w:tcBorders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0" w:type="dxa"/>
            <w:gridSpan w:val="5"/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8" w:type="dxa"/>
            <w:tcBorders>
              <w:right w:val="nil"/>
            </w:tcBorders>
            <w:vAlign w:val="center"/>
          </w:tcPr>
          <w:p w:rsidR="005018D6" w:rsidRDefault="005018D6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5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148" w:type="dxa"/>
            <w:tcBorders>
              <w:left w:val="nil"/>
            </w:tcBorders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0" w:type="dxa"/>
            <w:gridSpan w:val="5"/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8" w:type="dxa"/>
            <w:tcBorders>
              <w:right w:val="nil"/>
            </w:tcBorders>
            <w:vAlign w:val="center"/>
          </w:tcPr>
          <w:p w:rsidR="005018D6" w:rsidRDefault="005018D6">
            <w:pPr>
              <w:jc w:val="center"/>
              <w:rPr>
                <w:rFonts w:ascii="Arial" w:hAnsi="Arial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148" w:type="dxa"/>
            <w:tcBorders>
              <w:left w:val="nil"/>
            </w:tcBorders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0" w:type="dxa"/>
            <w:gridSpan w:val="5"/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8" w:type="dxa"/>
            <w:tcBorders>
              <w:right w:val="nil"/>
            </w:tcBorders>
            <w:vAlign w:val="center"/>
          </w:tcPr>
          <w:p w:rsidR="005018D6" w:rsidRDefault="005018D6">
            <w:pPr>
              <w:jc w:val="center"/>
              <w:rPr>
                <w:rFonts w:ascii="Arial" w:hAnsi="Arial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148" w:type="dxa"/>
            <w:tcBorders>
              <w:left w:val="nil"/>
            </w:tcBorders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0" w:type="dxa"/>
            <w:gridSpan w:val="5"/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8" w:type="dxa"/>
            <w:tcBorders>
              <w:right w:val="nil"/>
            </w:tcBorders>
            <w:vAlign w:val="center"/>
          </w:tcPr>
          <w:p w:rsidR="005018D6" w:rsidRDefault="005018D6">
            <w:pPr>
              <w:jc w:val="center"/>
              <w:rPr>
                <w:rFonts w:ascii="Arial" w:hAnsi="Arial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148" w:type="dxa"/>
            <w:tcBorders>
              <w:left w:val="nil"/>
            </w:tcBorders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50" w:type="dxa"/>
            <w:gridSpan w:val="5"/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8" w:type="dxa"/>
            <w:tcBorders>
              <w:right w:val="nil"/>
            </w:tcBorders>
            <w:vAlign w:val="center"/>
          </w:tcPr>
          <w:p w:rsidR="005018D6" w:rsidRDefault="005018D6">
            <w:pPr>
              <w:jc w:val="center"/>
              <w:rPr>
                <w:rFonts w:ascii="Arial" w:hAnsi="Arial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7"/>
            <w:tcBorders>
              <w:left w:val="nil"/>
              <w:right w:val="nil"/>
            </w:tcBorders>
            <w:vAlign w:val="center"/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List support persons who impact on the client’s life (i.e.</w:t>
            </w:r>
            <w:r w:rsidR="007364F7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parents, significant friends, partner, mentor, spouse, children)</w:t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5148" w:type="dxa"/>
            <w:tcBorders>
              <w:left w:val="nil"/>
              <w:bottom w:val="single" w:sz="4" w:space="0" w:color="auto"/>
            </w:tcBorders>
            <w:vAlign w:val="center"/>
          </w:tcPr>
          <w:p w:rsidR="005018D6" w:rsidRDefault="005018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(Last, First MI)</w:t>
            </w:r>
          </w:p>
        </w:tc>
        <w:tc>
          <w:tcPr>
            <w:tcW w:w="586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5018D6" w:rsidRDefault="005018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Relationship</w:t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148" w:type="dxa"/>
            <w:tcBorders>
              <w:left w:val="nil"/>
              <w:bottom w:val="single" w:sz="4" w:space="0" w:color="auto"/>
            </w:tcBorders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148" w:type="dxa"/>
            <w:tcBorders>
              <w:left w:val="nil"/>
              <w:bottom w:val="single" w:sz="4" w:space="0" w:color="auto"/>
            </w:tcBorders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148" w:type="dxa"/>
            <w:tcBorders>
              <w:left w:val="nil"/>
              <w:bottom w:val="single" w:sz="4" w:space="0" w:color="auto"/>
            </w:tcBorders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148" w:type="dxa"/>
            <w:tcBorders>
              <w:left w:val="nil"/>
              <w:bottom w:val="single" w:sz="4" w:space="0" w:color="auto"/>
            </w:tcBorders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148" w:type="dxa"/>
            <w:tcBorders>
              <w:left w:val="nil"/>
              <w:bottom w:val="single" w:sz="4" w:space="0" w:color="auto"/>
            </w:tcBorders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6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016" w:type="dxa"/>
            <w:gridSpan w:val="7"/>
            <w:tcBorders>
              <w:left w:val="nil"/>
              <w:righ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Reason for return to institution care</w:t>
            </w:r>
          </w:p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16" w:type="dxa"/>
            <w:gridSpan w:val="7"/>
            <w:tcBorders>
              <w:left w:val="nil"/>
              <w:right w:val="nil"/>
            </w:tcBorders>
            <w:vAlign w:val="center"/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Treatment History (briefly list facility / provider beginning and end dates)</w:t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8478" w:type="dxa"/>
            <w:gridSpan w:val="4"/>
            <w:tcBorders>
              <w:left w:val="nil"/>
            </w:tcBorders>
            <w:vAlign w:val="center"/>
          </w:tcPr>
          <w:p w:rsidR="005018D6" w:rsidRDefault="005018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Facility / Provider 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:rsidR="005018D6" w:rsidRDefault="005018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Begin Date</w:t>
            </w:r>
          </w:p>
        </w:tc>
        <w:tc>
          <w:tcPr>
            <w:tcW w:w="1188" w:type="dxa"/>
            <w:gridSpan w:val="2"/>
            <w:tcBorders>
              <w:left w:val="nil"/>
            </w:tcBorders>
            <w:vAlign w:val="center"/>
          </w:tcPr>
          <w:p w:rsidR="005018D6" w:rsidRDefault="005018D6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End Date</w:t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8478" w:type="dxa"/>
            <w:gridSpan w:val="4"/>
            <w:tcBorders>
              <w:left w:val="nil"/>
            </w:tcBorders>
          </w:tcPr>
          <w:p w:rsidR="005018D6" w:rsidRDefault="005018D6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50" w:type="dxa"/>
            <w:tcBorders>
              <w:left w:val="nil"/>
            </w:tcBorders>
          </w:tcPr>
          <w:p w:rsidR="005018D6" w:rsidRDefault="005018D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gridSpan w:val="2"/>
            <w:tcBorders>
              <w:left w:val="nil"/>
            </w:tcBorders>
          </w:tcPr>
          <w:p w:rsidR="005018D6" w:rsidRDefault="005018D6">
            <w:pPr>
              <w:jc w:val="center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8478" w:type="dxa"/>
            <w:gridSpan w:val="4"/>
            <w:tcBorders>
              <w:left w:val="nil"/>
            </w:tcBorders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tcBorders>
              <w:left w:val="nil"/>
            </w:tcBorders>
          </w:tcPr>
          <w:p w:rsidR="005018D6" w:rsidRDefault="005018D6">
            <w:pPr>
              <w:jc w:val="center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gridSpan w:val="2"/>
            <w:tcBorders>
              <w:left w:val="nil"/>
            </w:tcBorders>
          </w:tcPr>
          <w:p w:rsidR="005018D6" w:rsidRDefault="005018D6">
            <w:pPr>
              <w:jc w:val="center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8478" w:type="dxa"/>
            <w:gridSpan w:val="4"/>
            <w:tcBorders>
              <w:left w:val="nil"/>
            </w:tcBorders>
          </w:tcPr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50" w:type="dxa"/>
            <w:tcBorders>
              <w:left w:val="nil"/>
            </w:tcBorders>
          </w:tcPr>
          <w:p w:rsidR="005018D6" w:rsidRDefault="005018D6">
            <w:pPr>
              <w:jc w:val="center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gridSpan w:val="2"/>
            <w:tcBorders>
              <w:left w:val="nil"/>
            </w:tcBorders>
          </w:tcPr>
          <w:p w:rsidR="005018D6" w:rsidRDefault="005018D6">
            <w:pPr>
              <w:jc w:val="center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48" w:type="dxa"/>
            <w:vMerge w:val="restart"/>
            <w:tcBorders>
              <w:lef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Release Origin</w:t>
            </w:r>
          </w:p>
          <w:p w:rsidR="005018D6" w:rsidRDefault="005018D6">
            <w:pPr>
              <w:tabs>
                <w:tab w:val="left" w:pos="16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  <w:r>
              <w:rPr>
                <w:rFonts w:ascii="Arial" w:hAnsi="Arial"/>
                <w:sz w:val="16"/>
              </w:rPr>
              <w:t xml:space="preserve">  MMHI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  <w:r>
              <w:rPr>
                <w:rFonts w:ascii="Arial" w:hAnsi="Arial"/>
                <w:sz w:val="16"/>
              </w:rPr>
              <w:t xml:space="preserve">  WMHI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  <w:r>
              <w:rPr>
                <w:rFonts w:ascii="Arial" w:hAnsi="Arial"/>
                <w:sz w:val="16"/>
              </w:rPr>
              <w:t xml:space="preserve">  Direct Court</w:t>
            </w:r>
          </w:p>
          <w:p w:rsidR="005018D6" w:rsidRDefault="005018D6">
            <w:pPr>
              <w:tabs>
                <w:tab w:val="left" w:pos="3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  <w:r>
              <w:rPr>
                <w:rFonts w:ascii="Arial" w:hAnsi="Arial"/>
                <w:sz w:val="16"/>
              </w:rPr>
              <w:t xml:space="preserve">  Maximum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</w:p>
          <w:p w:rsidR="005018D6" w:rsidRDefault="005018D6">
            <w:pPr>
              <w:tabs>
                <w:tab w:val="left" w:pos="360"/>
                <w:tab w:val="left" w:pos="19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  <w:r>
              <w:rPr>
                <w:rFonts w:ascii="Arial" w:hAnsi="Arial"/>
                <w:sz w:val="16"/>
              </w:rPr>
              <w:t xml:space="preserve">  Medium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  <w:r>
              <w:rPr>
                <w:rFonts w:ascii="Arial" w:hAnsi="Arial"/>
                <w:sz w:val="16"/>
              </w:rPr>
              <w:t xml:space="preserve">  Medium</w:t>
            </w:r>
          </w:p>
          <w:p w:rsidR="005018D6" w:rsidRDefault="005018D6">
            <w:pPr>
              <w:tabs>
                <w:tab w:val="left" w:pos="360"/>
                <w:tab w:val="left" w:pos="1800"/>
                <w:tab w:val="left" w:pos="19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  <w:r>
              <w:rPr>
                <w:rFonts w:ascii="Arial" w:hAnsi="Arial"/>
                <w:sz w:val="16"/>
              </w:rPr>
              <w:t xml:space="preserve">  Minimum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7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  <w:r>
              <w:rPr>
                <w:rFonts w:ascii="Arial" w:hAnsi="Arial"/>
                <w:sz w:val="16"/>
              </w:rPr>
              <w:t xml:space="preserve">  Minimum</w:t>
            </w:r>
          </w:p>
        </w:tc>
        <w:tc>
          <w:tcPr>
            <w:tcW w:w="1620" w:type="dxa"/>
            <w:gridSpan w:val="2"/>
            <w:vMerge w:val="restart"/>
            <w:tcBorders>
              <w:bottom w:val="nil"/>
              <w:righ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Employment Status</w:t>
            </w:r>
          </w:p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  <w:r>
              <w:rPr>
                <w:rFonts w:ascii="Arial" w:hAnsi="Arial"/>
                <w:sz w:val="16"/>
              </w:rPr>
              <w:t xml:space="preserve">  Sheltered</w:t>
            </w:r>
          </w:p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  <w:r>
              <w:rPr>
                <w:rFonts w:ascii="Arial" w:hAnsi="Arial"/>
                <w:sz w:val="16"/>
              </w:rPr>
              <w:t xml:space="preserve">  Competitive</w:t>
            </w:r>
          </w:p>
          <w:p w:rsidR="005018D6" w:rsidRDefault="005018D6">
            <w:pPr>
              <w:tabs>
                <w:tab w:val="left" w:pos="43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1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  <w:r>
              <w:rPr>
                <w:rFonts w:ascii="Arial" w:hAnsi="Arial"/>
                <w:sz w:val="16"/>
              </w:rPr>
              <w:t xml:space="preserve">  Part Time</w:t>
            </w:r>
          </w:p>
          <w:p w:rsidR="005018D6" w:rsidRDefault="005018D6">
            <w:pPr>
              <w:tabs>
                <w:tab w:val="left" w:pos="432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2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18"/>
            <w:r>
              <w:rPr>
                <w:rFonts w:ascii="Arial" w:hAnsi="Arial"/>
                <w:sz w:val="16"/>
              </w:rPr>
              <w:t xml:space="preserve">  Full Time</w:t>
            </w:r>
          </w:p>
        </w:tc>
        <w:tc>
          <w:tcPr>
            <w:tcW w:w="4248" w:type="dxa"/>
            <w:gridSpan w:val="4"/>
            <w:tcBorders>
              <w:bottom w:val="single" w:sz="4" w:space="0" w:color="auto"/>
              <w:righ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Length of time at MHI prior to conditional </w:t>
            </w:r>
            <w:r w:rsidR="007364F7">
              <w:rPr>
                <w:rFonts w:ascii="Arial" w:hAnsi="Arial"/>
                <w:sz w:val="16"/>
              </w:rPr>
              <w:t>r</w:t>
            </w:r>
            <w:r>
              <w:rPr>
                <w:rFonts w:ascii="Arial" w:hAnsi="Arial"/>
                <w:sz w:val="16"/>
              </w:rPr>
              <w:t>elease</w:t>
            </w:r>
          </w:p>
          <w:p w:rsidR="005018D6" w:rsidRDefault="005018D6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148" w:type="dxa"/>
            <w:vMerge/>
            <w:tcBorders>
              <w:lef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</w:p>
        </w:tc>
        <w:tc>
          <w:tcPr>
            <w:tcW w:w="4248" w:type="dxa"/>
            <w:gridSpan w:val="4"/>
            <w:tcBorders>
              <w:bottom w:val="single" w:sz="4" w:space="0" w:color="auto"/>
              <w:righ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Length of time on conditional release prior to revocation </w:t>
            </w:r>
          </w:p>
          <w:p w:rsidR="005018D6" w:rsidRDefault="005018D6">
            <w:pPr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016" w:type="dxa"/>
            <w:gridSpan w:val="7"/>
            <w:tcBorders>
              <w:left w:val="nil"/>
              <w:righ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How does the client spend his / her day?  (</w:t>
            </w:r>
            <w:proofErr w:type="gramStart"/>
            <w:r>
              <w:rPr>
                <w:rFonts w:ascii="Arial" w:hAnsi="Arial"/>
                <w:sz w:val="16"/>
              </w:rPr>
              <w:t>general</w:t>
            </w:r>
            <w:proofErr w:type="gramEnd"/>
            <w:r>
              <w:rPr>
                <w:rFonts w:ascii="Arial" w:hAnsi="Arial"/>
                <w:sz w:val="16"/>
              </w:rPr>
              <w:t xml:space="preserve"> / typical day – activities, contacts, etc.)</w:t>
            </w:r>
          </w:p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016" w:type="dxa"/>
            <w:gridSpan w:val="7"/>
            <w:tcBorders>
              <w:left w:val="nil"/>
              <w:righ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Adjustment to Treatment</w:t>
            </w:r>
          </w:p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1016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5018D6" w:rsidRDefault="005018D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Significant Life Events (Recent, and / or dates of past events that may impact on mental health</w:t>
            </w:r>
          </w:p>
          <w:p w:rsidR="005018D6" w:rsidRDefault="005018D6">
            <w:pPr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18D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8D6" w:rsidRDefault="005018D6">
            <w:pPr>
              <w:tabs>
                <w:tab w:val="left" w:pos="2700"/>
                <w:tab w:val="left" w:pos="73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Attachments (Check if attached)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3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  <w:r>
              <w:rPr>
                <w:rFonts w:ascii="Arial" w:hAnsi="Arial"/>
                <w:sz w:val="16"/>
              </w:rPr>
              <w:t xml:space="preserve">  Demographics – Regional Provider Face Sheet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  <w:r>
              <w:rPr>
                <w:rFonts w:ascii="Arial" w:hAnsi="Arial"/>
                <w:sz w:val="16"/>
              </w:rPr>
              <w:t xml:space="preserve">  Criminal History (CIB)</w:t>
            </w:r>
          </w:p>
          <w:p w:rsidR="005018D6" w:rsidRDefault="005018D6">
            <w:pPr>
              <w:tabs>
                <w:tab w:val="left" w:pos="2700"/>
                <w:tab w:val="left" w:pos="73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4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  <w:r>
              <w:rPr>
                <w:rFonts w:ascii="Arial" w:hAnsi="Arial"/>
                <w:sz w:val="16"/>
              </w:rPr>
              <w:t xml:space="preserve">  Current Individual Service Plan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6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  <w:r>
              <w:rPr>
                <w:rFonts w:ascii="Arial" w:hAnsi="Arial"/>
                <w:sz w:val="16"/>
              </w:rPr>
              <w:t xml:space="preserve">  Client’s perception of reasons for revocation</w:t>
            </w:r>
          </w:p>
          <w:p w:rsidR="005018D6" w:rsidRDefault="005018D6">
            <w:pPr>
              <w:tabs>
                <w:tab w:val="left" w:pos="2700"/>
                <w:tab w:val="left" w:pos="738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7"/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bookmarkEnd w:id="23"/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MS Sans Serif" w:hAnsi="MS Sans Serif"/>
                <w:snapToGrid w:val="0"/>
                <w:sz w:val="17"/>
              </w:rPr>
              <w:t>Statement of Probable Cause</w:t>
            </w:r>
          </w:p>
        </w:tc>
      </w:tr>
    </w:tbl>
    <w:p w:rsidR="005018D6" w:rsidRDefault="005018D6">
      <w:pPr>
        <w:rPr>
          <w:rFonts w:ascii="Arial" w:hAnsi="Arial"/>
          <w:sz w:val="18"/>
        </w:rPr>
      </w:pPr>
    </w:p>
    <w:sectPr w:rsidR="005018D6">
      <w:pgSz w:w="12240" w:h="15840"/>
      <w:pgMar w:top="432" w:right="720" w:bottom="43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rp7lru6d1A5dGJsNIqa162kuEM=" w:salt="tsrN1QXrxaY9Se8/OI485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F7"/>
    <w:rsid w:val="005018D6"/>
    <w:rsid w:val="00611276"/>
    <w:rsid w:val="007364F7"/>
    <w:rsid w:val="007A3E7E"/>
    <w:rsid w:val="00BB0C4E"/>
    <w:rsid w:val="00BC624C"/>
    <w:rsid w:val="00D258CB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364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258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58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364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258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Admission to Caseload - Revocation</vt:lpstr>
    </vt:vector>
  </TitlesOfParts>
  <Company>WI DHS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to Caseload - Revocation</dc:title>
  <dc:creator>MMHI;WMHI</dc:creator>
  <cp:keywords>admission, revocation, caseload, conditional, release, 25904</cp:keywords>
  <dc:description>Revised as fillable.  Desire PDF fillable on internet.</dc:description>
  <cp:lastModifiedBy>Pritchard, James B</cp:lastModifiedBy>
  <cp:revision>2</cp:revision>
  <cp:lastPrinted>2006-02-07T14:00:00Z</cp:lastPrinted>
  <dcterms:created xsi:type="dcterms:W3CDTF">2019-08-15T14:30:00Z</dcterms:created>
  <dcterms:modified xsi:type="dcterms:W3CDTF">2019-08-15T14:30:00Z</dcterms:modified>
</cp:coreProperties>
</file>