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0"/>
        <w:gridCol w:w="3240"/>
        <w:gridCol w:w="90"/>
        <w:gridCol w:w="3060"/>
        <w:gridCol w:w="1440"/>
        <w:gridCol w:w="4320"/>
        <w:gridCol w:w="1462"/>
      </w:tblGrid>
      <w:tr w:rsidR="00D51E6A" w14:paraId="128C31AD" w14:textId="77777777" w:rsidTr="002407CB">
        <w:trPr>
          <w:trHeight w:val="533"/>
        </w:trPr>
        <w:tc>
          <w:tcPr>
            <w:tcW w:w="7200" w:type="dxa"/>
            <w:gridSpan w:val="4"/>
          </w:tcPr>
          <w:p w14:paraId="0F760EA4" w14:textId="77777777" w:rsidR="00D51E6A" w:rsidRPr="00A42F30" w:rsidRDefault="00D51E6A" w:rsidP="00D51E6A">
            <w:pPr>
              <w:tabs>
                <w:tab w:val="right" w:pos="1440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A42F30">
              <w:rPr>
                <w:rFonts w:ascii="Arial" w:hAnsi="Arial"/>
                <w:b/>
                <w:sz w:val="18"/>
                <w:szCs w:val="18"/>
              </w:rPr>
              <w:t>DEPARTMENT OF HEALTH SERVICES</w:t>
            </w:r>
            <w:r w:rsidRPr="00A42F30">
              <w:rPr>
                <w:rFonts w:ascii="Arial" w:hAnsi="Arial"/>
                <w:b/>
                <w:sz w:val="18"/>
                <w:szCs w:val="18"/>
              </w:rPr>
              <w:tab/>
            </w:r>
          </w:p>
          <w:p w14:paraId="3F1C5197" w14:textId="77777777" w:rsidR="00D51E6A" w:rsidRPr="00A42F30" w:rsidRDefault="00D51E6A" w:rsidP="00D51E6A">
            <w:pPr>
              <w:tabs>
                <w:tab w:val="right" w:pos="11232"/>
              </w:tabs>
              <w:rPr>
                <w:rFonts w:ascii="Arial" w:hAnsi="Arial"/>
                <w:sz w:val="18"/>
                <w:szCs w:val="18"/>
              </w:rPr>
            </w:pPr>
            <w:r w:rsidRPr="00A42F30">
              <w:rPr>
                <w:rFonts w:ascii="Arial" w:hAnsi="Arial"/>
                <w:sz w:val="18"/>
                <w:szCs w:val="18"/>
              </w:rPr>
              <w:t>Division of Quality Assurance</w:t>
            </w:r>
          </w:p>
          <w:p w14:paraId="3C72E78C" w14:textId="37EF6C31" w:rsidR="00D51E6A" w:rsidRPr="00292F6D" w:rsidRDefault="00D51E6A" w:rsidP="00D51E6A">
            <w:pPr>
              <w:rPr>
                <w:rFonts w:ascii="Arial" w:hAnsi="Arial"/>
                <w:sz w:val="18"/>
                <w:szCs w:val="18"/>
              </w:rPr>
            </w:pPr>
            <w:r w:rsidRPr="00A42F30">
              <w:rPr>
                <w:rFonts w:ascii="Arial" w:hAnsi="Arial"/>
                <w:sz w:val="18"/>
                <w:szCs w:val="18"/>
              </w:rPr>
              <w:t>F-62641 (</w:t>
            </w:r>
            <w:r w:rsidR="00CB181E">
              <w:rPr>
                <w:rFonts w:ascii="Arial" w:hAnsi="Arial"/>
                <w:sz w:val="18"/>
                <w:szCs w:val="18"/>
              </w:rPr>
              <w:t>03/2024</w:t>
            </w:r>
            <w:r w:rsidRPr="00A42F30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7222" w:type="dxa"/>
            <w:gridSpan w:val="3"/>
          </w:tcPr>
          <w:p w14:paraId="1F29A999" w14:textId="77777777" w:rsidR="00D51E6A" w:rsidRDefault="00D51E6A" w:rsidP="00D51E6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A42F30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  <w:p w14:paraId="1C5C0DDA" w14:textId="77777777" w:rsidR="00437DD0" w:rsidRPr="00437DD0" w:rsidRDefault="00437DD0" w:rsidP="00D51E6A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D51E6A" w14:paraId="5212A6FB" w14:textId="77777777" w:rsidTr="00AA2387">
        <w:trPr>
          <w:trHeight w:val="558"/>
        </w:trPr>
        <w:tc>
          <w:tcPr>
            <w:tcW w:w="14422" w:type="dxa"/>
            <w:gridSpan w:val="7"/>
            <w:tcBorders>
              <w:bottom w:val="single" w:sz="4" w:space="0" w:color="auto"/>
            </w:tcBorders>
          </w:tcPr>
          <w:p w14:paraId="275A6648" w14:textId="7716683E" w:rsidR="00D51E6A" w:rsidRPr="00292F6D" w:rsidRDefault="00D51E6A" w:rsidP="00D51E6A">
            <w:pPr>
              <w:tabs>
                <w:tab w:val="center" w:pos="5616"/>
              </w:tabs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A42F30">
              <w:rPr>
                <w:rFonts w:ascii="Arial" w:hAnsi="Arial"/>
                <w:b/>
                <w:sz w:val="22"/>
                <w:szCs w:val="22"/>
              </w:rPr>
              <w:t xml:space="preserve">HOSPICE INPATIENT CARE </w:t>
            </w:r>
          </w:p>
        </w:tc>
      </w:tr>
      <w:tr w:rsidR="00437DD0" w14:paraId="00398DA5" w14:textId="77777777" w:rsidTr="00AA2387">
        <w:trPr>
          <w:trHeight w:hRule="exact" w:val="360"/>
        </w:trPr>
        <w:tc>
          <w:tcPr>
            <w:tcW w:w="405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C852" w14:textId="1500AB36" w:rsidR="00437DD0" w:rsidRPr="00292F6D" w:rsidRDefault="00437DD0" w:rsidP="00437DD0">
            <w:pPr>
              <w:rPr>
                <w:rFonts w:ascii="Arial" w:hAnsi="Arial"/>
                <w:sz w:val="18"/>
                <w:szCs w:val="18"/>
              </w:rPr>
            </w:pPr>
            <w:r w:rsidRPr="00292F6D">
              <w:rPr>
                <w:rFonts w:ascii="Arial" w:hAnsi="Arial"/>
                <w:sz w:val="18"/>
                <w:szCs w:val="18"/>
              </w:rPr>
              <w:t>Date</w:t>
            </w:r>
            <w:r>
              <w:rPr>
                <w:rFonts w:ascii="Arial" w:hAnsi="Arial"/>
                <w:sz w:val="18"/>
                <w:szCs w:val="18"/>
              </w:rPr>
              <w:t xml:space="preserve"> – Review: </w:t>
            </w:r>
            <w:r w:rsidR="00CB181E" w:rsidRPr="00CB181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B181E" w:rsidRPr="00CB181E">
              <w:rPr>
                <w:sz w:val="22"/>
                <w:szCs w:val="22"/>
              </w:rPr>
              <w:instrText xml:space="preserve"> FORMTEXT </w:instrText>
            </w:r>
            <w:r w:rsidR="00CB181E" w:rsidRPr="00CB181E">
              <w:rPr>
                <w:sz w:val="22"/>
                <w:szCs w:val="22"/>
              </w:rPr>
            </w:r>
            <w:r w:rsidR="00CB181E" w:rsidRPr="00CB181E">
              <w:rPr>
                <w:sz w:val="22"/>
                <w:szCs w:val="22"/>
              </w:rPr>
              <w:fldChar w:fldCharType="separate"/>
            </w:r>
            <w:r w:rsidR="00CB181E" w:rsidRPr="00CB181E">
              <w:rPr>
                <w:noProof/>
                <w:sz w:val="22"/>
                <w:szCs w:val="22"/>
              </w:rPr>
              <w:t> </w:t>
            </w:r>
            <w:r w:rsidR="00CB181E" w:rsidRPr="00CB181E">
              <w:rPr>
                <w:noProof/>
                <w:sz w:val="22"/>
                <w:szCs w:val="22"/>
              </w:rPr>
              <w:t> </w:t>
            </w:r>
            <w:r w:rsidR="00CB181E" w:rsidRPr="00CB181E">
              <w:rPr>
                <w:noProof/>
                <w:sz w:val="22"/>
                <w:szCs w:val="22"/>
              </w:rPr>
              <w:t> </w:t>
            </w:r>
            <w:r w:rsidR="00CB181E" w:rsidRPr="00CB181E">
              <w:rPr>
                <w:noProof/>
                <w:sz w:val="22"/>
                <w:szCs w:val="22"/>
              </w:rPr>
              <w:t> </w:t>
            </w:r>
            <w:r w:rsidR="00CB181E" w:rsidRPr="00CB181E">
              <w:rPr>
                <w:noProof/>
                <w:sz w:val="22"/>
                <w:szCs w:val="22"/>
              </w:rPr>
              <w:t> </w:t>
            </w:r>
            <w:r w:rsidR="00CB181E" w:rsidRPr="00CB181E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9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9BDC32A" w14:textId="4BCC2F2B" w:rsidR="00437DD0" w:rsidRPr="00292F6D" w:rsidRDefault="00CB181E" w:rsidP="00437DD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CCN </w:t>
            </w:r>
            <w:r w:rsidR="00EC2A0E">
              <w:rPr>
                <w:rFonts w:ascii="Arial" w:hAnsi="Arial"/>
                <w:sz w:val="18"/>
                <w:szCs w:val="18"/>
              </w:rPr>
              <w:t>no.</w:t>
            </w:r>
            <w:r>
              <w:rPr>
                <w:rFonts w:ascii="Arial" w:hAnsi="Arial"/>
                <w:sz w:val="18"/>
                <w:szCs w:val="18"/>
              </w:rPr>
              <w:t xml:space="preserve">/License </w:t>
            </w:r>
            <w:r w:rsidR="00EC2A0E">
              <w:rPr>
                <w:rFonts w:ascii="Arial" w:hAnsi="Arial"/>
                <w:sz w:val="18"/>
                <w:szCs w:val="18"/>
              </w:rPr>
              <w:t>no.</w:t>
            </w:r>
            <w:r w:rsidR="00437DD0"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CB181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81E">
              <w:rPr>
                <w:sz w:val="22"/>
                <w:szCs w:val="22"/>
              </w:rPr>
              <w:instrText xml:space="preserve"> FORMTEXT </w:instrText>
            </w:r>
            <w:r w:rsidRPr="00CB181E">
              <w:rPr>
                <w:sz w:val="22"/>
                <w:szCs w:val="22"/>
              </w:rPr>
            </w:r>
            <w:r w:rsidRPr="00CB181E">
              <w:rPr>
                <w:sz w:val="22"/>
                <w:szCs w:val="22"/>
              </w:rPr>
              <w:fldChar w:fldCharType="separate"/>
            </w:r>
            <w:r w:rsidRPr="00CB181E">
              <w:rPr>
                <w:noProof/>
                <w:sz w:val="22"/>
                <w:szCs w:val="22"/>
              </w:rPr>
              <w:t> </w:t>
            </w:r>
            <w:r w:rsidRPr="00CB181E">
              <w:rPr>
                <w:noProof/>
                <w:sz w:val="22"/>
                <w:szCs w:val="22"/>
              </w:rPr>
              <w:t> </w:t>
            </w:r>
            <w:r w:rsidRPr="00CB181E">
              <w:rPr>
                <w:noProof/>
                <w:sz w:val="22"/>
                <w:szCs w:val="22"/>
              </w:rPr>
              <w:t> </w:t>
            </w:r>
            <w:r w:rsidRPr="00CB181E">
              <w:rPr>
                <w:noProof/>
                <w:sz w:val="22"/>
                <w:szCs w:val="22"/>
              </w:rPr>
              <w:t> </w:t>
            </w:r>
            <w:r w:rsidRPr="00CB181E">
              <w:rPr>
                <w:noProof/>
                <w:sz w:val="22"/>
                <w:szCs w:val="22"/>
              </w:rPr>
              <w:t> </w:t>
            </w:r>
            <w:r w:rsidRPr="00CB181E">
              <w:rPr>
                <w:sz w:val="22"/>
                <w:szCs w:val="22"/>
              </w:rPr>
              <w:fldChar w:fldCharType="end"/>
            </w:r>
          </w:p>
        </w:tc>
        <w:tc>
          <w:tcPr>
            <w:tcW w:w="57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4DFC6" w14:textId="51241CFB" w:rsidR="00437DD0" w:rsidRPr="00292F6D" w:rsidRDefault="00437DD0" w:rsidP="00437DD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Surveyor N</w:t>
            </w:r>
            <w:r w:rsidR="00CB181E">
              <w:rPr>
                <w:rFonts w:ascii="Arial" w:hAnsi="Arial"/>
                <w:sz w:val="18"/>
                <w:szCs w:val="18"/>
              </w:rPr>
              <w:t>ame/Number</w:t>
            </w:r>
            <w:r>
              <w:rPr>
                <w:rFonts w:ascii="Arial" w:hAnsi="Arial"/>
                <w:sz w:val="18"/>
                <w:szCs w:val="18"/>
              </w:rPr>
              <w:t>:</w:t>
            </w:r>
            <w:r w:rsidR="00CB181E">
              <w:rPr>
                <w:rFonts w:ascii="Arial" w:hAnsi="Arial"/>
                <w:sz w:val="18"/>
                <w:szCs w:val="18"/>
              </w:rPr>
              <w:t xml:space="preserve"> </w:t>
            </w:r>
            <w:r w:rsidR="00CB181E" w:rsidRPr="00CB181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181E" w:rsidRPr="00CB181E">
              <w:rPr>
                <w:sz w:val="22"/>
                <w:szCs w:val="22"/>
              </w:rPr>
              <w:instrText xml:space="preserve"> FORMTEXT </w:instrText>
            </w:r>
            <w:r w:rsidR="00CB181E" w:rsidRPr="00CB181E">
              <w:rPr>
                <w:sz w:val="22"/>
                <w:szCs w:val="22"/>
              </w:rPr>
            </w:r>
            <w:r w:rsidR="00CB181E" w:rsidRPr="00CB181E">
              <w:rPr>
                <w:sz w:val="22"/>
                <w:szCs w:val="22"/>
              </w:rPr>
              <w:fldChar w:fldCharType="separate"/>
            </w:r>
            <w:r w:rsidR="00CB181E" w:rsidRPr="00CB181E">
              <w:rPr>
                <w:noProof/>
                <w:sz w:val="22"/>
                <w:szCs w:val="22"/>
              </w:rPr>
              <w:t> </w:t>
            </w:r>
            <w:r w:rsidR="00CB181E" w:rsidRPr="00CB181E">
              <w:rPr>
                <w:noProof/>
                <w:sz w:val="22"/>
                <w:szCs w:val="22"/>
              </w:rPr>
              <w:t> </w:t>
            </w:r>
            <w:r w:rsidR="00CB181E" w:rsidRPr="00CB181E">
              <w:rPr>
                <w:noProof/>
                <w:sz w:val="22"/>
                <w:szCs w:val="22"/>
              </w:rPr>
              <w:t> </w:t>
            </w:r>
            <w:r w:rsidR="00CB181E" w:rsidRPr="00CB181E">
              <w:rPr>
                <w:noProof/>
                <w:sz w:val="22"/>
                <w:szCs w:val="22"/>
              </w:rPr>
              <w:t> </w:t>
            </w:r>
            <w:r w:rsidR="00CB181E" w:rsidRPr="00CB181E">
              <w:rPr>
                <w:noProof/>
                <w:sz w:val="22"/>
                <w:szCs w:val="22"/>
              </w:rPr>
              <w:t> </w:t>
            </w:r>
            <w:r w:rsidR="00CB181E" w:rsidRPr="00CB181E">
              <w:rPr>
                <w:sz w:val="22"/>
                <w:szCs w:val="22"/>
              </w:rPr>
              <w:fldChar w:fldCharType="end"/>
            </w:r>
          </w:p>
        </w:tc>
      </w:tr>
      <w:tr w:rsidR="00CB181E" w14:paraId="2C3522C9" w14:textId="77777777" w:rsidTr="002C7BB7">
        <w:trPr>
          <w:trHeight w:hRule="exact" w:val="357"/>
        </w:trPr>
        <w:tc>
          <w:tcPr>
            <w:tcW w:w="14422" w:type="dxa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E2BAA68" w14:textId="13CA587C" w:rsidR="00CB181E" w:rsidRDefault="00CB181E" w:rsidP="00437DD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Hospice Agency Name: </w:t>
            </w:r>
            <w:r w:rsidRPr="00CB181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81E">
              <w:rPr>
                <w:sz w:val="22"/>
                <w:szCs w:val="22"/>
              </w:rPr>
              <w:instrText xml:space="preserve"> FORMTEXT </w:instrText>
            </w:r>
            <w:r w:rsidRPr="00CB181E">
              <w:rPr>
                <w:sz w:val="22"/>
                <w:szCs w:val="22"/>
              </w:rPr>
            </w:r>
            <w:r w:rsidRPr="00CB181E">
              <w:rPr>
                <w:sz w:val="22"/>
                <w:szCs w:val="22"/>
              </w:rPr>
              <w:fldChar w:fldCharType="separate"/>
            </w:r>
            <w:r w:rsidRPr="00CB181E">
              <w:rPr>
                <w:noProof/>
                <w:sz w:val="22"/>
                <w:szCs w:val="22"/>
              </w:rPr>
              <w:t> </w:t>
            </w:r>
            <w:r w:rsidRPr="00CB181E">
              <w:rPr>
                <w:noProof/>
                <w:sz w:val="22"/>
                <w:szCs w:val="22"/>
              </w:rPr>
              <w:t> </w:t>
            </w:r>
            <w:r w:rsidRPr="00CB181E">
              <w:rPr>
                <w:noProof/>
                <w:sz w:val="22"/>
                <w:szCs w:val="22"/>
              </w:rPr>
              <w:t> </w:t>
            </w:r>
            <w:r w:rsidRPr="00CB181E">
              <w:rPr>
                <w:noProof/>
                <w:sz w:val="22"/>
                <w:szCs w:val="22"/>
              </w:rPr>
              <w:t> </w:t>
            </w:r>
            <w:r w:rsidRPr="00CB181E">
              <w:rPr>
                <w:noProof/>
                <w:sz w:val="22"/>
                <w:szCs w:val="22"/>
              </w:rPr>
              <w:t> </w:t>
            </w:r>
            <w:r w:rsidRPr="00CB181E">
              <w:rPr>
                <w:sz w:val="22"/>
                <w:szCs w:val="22"/>
              </w:rPr>
              <w:fldChar w:fldCharType="end"/>
            </w:r>
          </w:p>
        </w:tc>
      </w:tr>
      <w:tr w:rsidR="007444E1" w14:paraId="60D64371" w14:textId="77777777" w:rsidTr="002407CB">
        <w:trPr>
          <w:trHeight w:hRule="exact" w:val="288"/>
        </w:trPr>
        <w:tc>
          <w:tcPr>
            <w:tcW w:w="144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FB96D5" w14:textId="0CC02714" w:rsidR="007444E1" w:rsidRPr="00AC6293" w:rsidRDefault="007444E1" w:rsidP="007444E1">
            <w:pPr>
              <w:rPr>
                <w:rFonts w:ascii="Arial" w:hAnsi="Arial"/>
                <w:b/>
                <w:sz w:val="18"/>
                <w:szCs w:val="18"/>
              </w:rPr>
            </w:pPr>
            <w:r w:rsidRPr="00AC6293">
              <w:rPr>
                <w:rFonts w:ascii="Arial" w:hAnsi="Arial"/>
                <w:b/>
                <w:sz w:val="18"/>
                <w:szCs w:val="18"/>
              </w:rPr>
              <w:t>Required Services</w:t>
            </w:r>
            <w:r w:rsidR="00CB181E">
              <w:rPr>
                <w:rFonts w:ascii="Arial" w:hAnsi="Arial"/>
                <w:b/>
                <w:sz w:val="18"/>
                <w:szCs w:val="18"/>
              </w:rPr>
              <w:t xml:space="preserve"> for Pain / Symptom Management </w:t>
            </w:r>
          </w:p>
        </w:tc>
      </w:tr>
      <w:tr w:rsidR="001A7E25" w14:paraId="16F99F6B" w14:textId="77777777" w:rsidTr="002C7BB7">
        <w:trPr>
          <w:trHeight w:hRule="exact" w:val="331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63B04" w14:textId="3C9697D6" w:rsidR="001A7E25" w:rsidRPr="009F6914" w:rsidRDefault="001A7E25" w:rsidP="009531F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L70</w:t>
            </w:r>
            <w:r w:rsidR="00CB181E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72D0B0" w14:textId="77777777" w:rsidR="001A7E25" w:rsidRPr="009F6914" w:rsidRDefault="001A7E25" w:rsidP="009531F9">
            <w:pPr>
              <w:rPr>
                <w:rFonts w:ascii="Arial" w:hAnsi="Arial"/>
                <w:sz w:val="18"/>
                <w:szCs w:val="18"/>
              </w:rPr>
            </w:pPr>
            <w:r w:rsidRPr="009F6914">
              <w:rPr>
                <w:rFonts w:ascii="Arial" w:hAnsi="Arial"/>
                <w:b/>
                <w:sz w:val="18"/>
                <w:szCs w:val="18"/>
              </w:rPr>
              <w:t>Short Term Inpatient Care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A74F" w14:textId="77777777" w:rsidR="001A7E25" w:rsidRPr="00A42F30" w:rsidRDefault="001A7E25" w:rsidP="009531F9">
            <w:pPr>
              <w:tabs>
                <w:tab w:val="left" w:pos="882"/>
              </w:tabs>
              <w:rPr>
                <w:rFonts w:ascii="Arial" w:hAnsi="Arial"/>
                <w:sz w:val="18"/>
                <w:szCs w:val="18"/>
              </w:rPr>
            </w:pPr>
            <w:r w:rsidRPr="009F6914">
              <w:rPr>
                <w:rFonts w:ascii="Arial" w:hAnsi="Arial"/>
                <w:sz w:val="18"/>
                <w:szCs w:val="18"/>
              </w:rPr>
              <w:t>Available for pain contr</w:t>
            </w:r>
            <w:r>
              <w:rPr>
                <w:rFonts w:ascii="Arial" w:hAnsi="Arial"/>
                <w:sz w:val="18"/>
                <w:szCs w:val="18"/>
              </w:rPr>
              <w:t>ol, symptom management, respite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B6475" w14:textId="1E42F718" w:rsidR="001A7E25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2C7BB7" w14:paraId="43BFA74A" w14:textId="77777777" w:rsidTr="002C7BB7">
        <w:trPr>
          <w:trHeight w:hRule="exact" w:val="331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58738" w14:textId="77777777" w:rsidR="002C7BB7" w:rsidRPr="00A42F30" w:rsidRDefault="002C7BB7" w:rsidP="002C7BB7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</w:t>
            </w:r>
            <w:r w:rsidRPr="00A42F30">
              <w:rPr>
                <w:rFonts w:ascii="Arial" w:hAnsi="Arial"/>
                <w:b/>
                <w:sz w:val="18"/>
                <w:szCs w:val="18"/>
              </w:rPr>
              <w:t>706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F011D6D" w14:textId="0E44BEC4" w:rsidR="002C7BB7" w:rsidRPr="009F6914" w:rsidRDefault="002C7BB7" w:rsidP="002C7BB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Symptom Management/Pain Control 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AD46" w14:textId="77777777" w:rsidR="002C7BB7" w:rsidRPr="00A42F30" w:rsidRDefault="002C7BB7" w:rsidP="002C7BB7">
            <w:pPr>
              <w:tabs>
                <w:tab w:val="left" w:pos="882"/>
              </w:tabs>
              <w:rPr>
                <w:rFonts w:ascii="Arial" w:hAnsi="Arial"/>
                <w:sz w:val="18"/>
                <w:szCs w:val="18"/>
              </w:rPr>
            </w:pPr>
            <w:r w:rsidRPr="009F6914">
              <w:rPr>
                <w:rFonts w:ascii="Arial" w:hAnsi="Arial"/>
                <w:sz w:val="18"/>
                <w:szCs w:val="18"/>
              </w:rPr>
              <w:t>Pro</w:t>
            </w:r>
            <w:r>
              <w:rPr>
                <w:rFonts w:ascii="Arial" w:hAnsi="Arial"/>
                <w:sz w:val="18"/>
                <w:szCs w:val="18"/>
              </w:rPr>
              <w:t>vides directly and meets CFR 418.110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E3122" w14:textId="2A1983FB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13289237" w14:textId="77777777" w:rsidTr="002C7BB7">
        <w:trPr>
          <w:trHeight w:hRule="exact" w:val="622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195BB" w14:textId="1BF959FA" w:rsidR="002C7BB7" w:rsidRPr="00A42F30" w:rsidRDefault="002C7BB7" w:rsidP="002C7BB7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</w:t>
            </w:r>
            <w:r w:rsidRPr="00A42F30">
              <w:rPr>
                <w:rFonts w:ascii="Arial" w:hAnsi="Arial"/>
                <w:b/>
                <w:sz w:val="18"/>
                <w:szCs w:val="18"/>
              </w:rPr>
              <w:t>707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– L709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59E43A" w14:textId="5014890E" w:rsidR="002C7BB7" w:rsidRPr="009F6914" w:rsidRDefault="002C7BB7" w:rsidP="002C7BB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Inpatient/Respite 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4EE0" w14:textId="13EE026D" w:rsidR="002C7BB7" w:rsidRPr="00A42F30" w:rsidRDefault="002C7BB7" w:rsidP="002C7BB7">
            <w:pPr>
              <w:tabs>
                <w:tab w:val="left" w:pos="882"/>
              </w:tabs>
              <w:rPr>
                <w:rFonts w:ascii="Arial" w:hAnsi="Arial"/>
                <w:sz w:val="18"/>
                <w:szCs w:val="18"/>
              </w:rPr>
            </w:pPr>
            <w:r w:rsidRPr="009F6914">
              <w:rPr>
                <w:rFonts w:ascii="Arial" w:hAnsi="Arial"/>
                <w:sz w:val="18"/>
                <w:szCs w:val="18"/>
              </w:rPr>
              <w:t xml:space="preserve">Provided in hospital </w:t>
            </w:r>
            <w:r>
              <w:rPr>
                <w:rFonts w:ascii="Arial" w:hAnsi="Arial"/>
                <w:sz w:val="18"/>
                <w:szCs w:val="18"/>
              </w:rPr>
              <w:t>or SNF directly that meets CFR 418.110 (b) and (f)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FBDFD" w14:textId="192540DD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06FDAB66" w14:textId="77777777" w:rsidTr="002C7BB7">
        <w:trPr>
          <w:trHeight w:hRule="exact" w:val="46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8F460" w14:textId="692C56C9" w:rsidR="002C7BB7" w:rsidRPr="00A42F30" w:rsidRDefault="002C7BB7" w:rsidP="002C7BB7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</w:t>
            </w:r>
            <w:r w:rsidRPr="00A42F30">
              <w:rPr>
                <w:rFonts w:ascii="Arial" w:hAnsi="Arial"/>
                <w:b/>
                <w:sz w:val="18"/>
                <w:szCs w:val="18"/>
              </w:rPr>
              <w:t>7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73D673" w14:textId="77777777" w:rsidR="002C7BB7" w:rsidRPr="009F6914" w:rsidRDefault="002C7BB7" w:rsidP="002C7BB7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Respite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CFDF" w14:textId="798C2046" w:rsidR="002C7BB7" w:rsidRPr="00A42F30" w:rsidRDefault="002C7BB7" w:rsidP="002C7BB7">
            <w:pPr>
              <w:tabs>
                <w:tab w:val="left" w:pos="882"/>
              </w:tabs>
              <w:rPr>
                <w:rFonts w:ascii="Arial" w:hAnsi="Arial"/>
                <w:sz w:val="18"/>
                <w:szCs w:val="18"/>
              </w:rPr>
            </w:pPr>
            <w:r w:rsidRPr="009F6914">
              <w:rPr>
                <w:rFonts w:ascii="Arial" w:hAnsi="Arial"/>
                <w:sz w:val="18"/>
                <w:szCs w:val="18"/>
              </w:rPr>
              <w:t xml:space="preserve">Provided in hospital, </w:t>
            </w:r>
            <w:r>
              <w:rPr>
                <w:rFonts w:ascii="Arial" w:hAnsi="Arial"/>
                <w:sz w:val="18"/>
                <w:szCs w:val="18"/>
              </w:rPr>
              <w:t>SNF, NF</w:t>
            </w:r>
            <w:r w:rsidRPr="009F6914">
              <w:rPr>
                <w:rFonts w:ascii="Arial" w:hAnsi="Arial"/>
                <w:sz w:val="18"/>
                <w:szCs w:val="18"/>
              </w:rPr>
              <w:t xml:space="preserve"> that meets </w:t>
            </w:r>
            <w:r>
              <w:rPr>
                <w:rFonts w:ascii="Arial" w:hAnsi="Arial"/>
                <w:sz w:val="18"/>
                <w:szCs w:val="18"/>
              </w:rPr>
              <w:t xml:space="preserve">CRF </w:t>
            </w:r>
            <w:r w:rsidRPr="009F6914">
              <w:rPr>
                <w:rFonts w:ascii="Arial" w:hAnsi="Arial"/>
                <w:sz w:val="18"/>
                <w:szCs w:val="18"/>
              </w:rPr>
              <w:t>418.</w:t>
            </w:r>
            <w:r>
              <w:rPr>
                <w:rFonts w:ascii="Arial" w:hAnsi="Arial"/>
                <w:sz w:val="18"/>
                <w:szCs w:val="18"/>
              </w:rPr>
              <w:t xml:space="preserve">108(b)(2) Must provide 24 -hour nursing services / Meet needs of all patients and are furnished in accordance with each patient plan of care.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16C8A" w14:textId="4ACF23E9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139C48E7" w14:textId="77777777" w:rsidTr="002C7BB7">
        <w:trPr>
          <w:trHeight w:hRule="exact" w:val="288"/>
        </w:trPr>
        <w:tc>
          <w:tcPr>
            <w:tcW w:w="129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5238C" w14:textId="37A501A8" w:rsidR="002C7BB7" w:rsidRPr="00AC6293" w:rsidRDefault="002C7BB7" w:rsidP="008B046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Respite Contract of Agreement Review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6D8536" w14:textId="596ABED7" w:rsidR="002C7BB7" w:rsidRPr="00AC6293" w:rsidRDefault="002C7BB7" w:rsidP="00437DD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2C7BB7" w14:paraId="2E94EB75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890D" w14:textId="6BD8F7DF" w:rsidR="002C7BB7" w:rsidRPr="00E8783A" w:rsidRDefault="002C7BB7" w:rsidP="002C7BB7">
            <w:pPr>
              <w:rPr>
                <w:rFonts w:ascii="Arial" w:hAnsi="Arial"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 xml:space="preserve">L655, L763, </w:t>
            </w:r>
            <w:r>
              <w:rPr>
                <w:rFonts w:ascii="Arial" w:hAnsi="Arial"/>
                <w:b/>
                <w:sz w:val="18"/>
                <w:szCs w:val="18"/>
              </w:rPr>
              <w:t>P4405</w:t>
            </w:r>
            <w:r w:rsidRPr="00E8783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E8783A">
              <w:rPr>
                <w:rFonts w:ascii="Arial" w:hAnsi="Arial"/>
                <w:sz w:val="18"/>
                <w:szCs w:val="18"/>
              </w:rPr>
              <w:t>– Identification of services to be provided; signature</w:t>
            </w:r>
            <w:r>
              <w:rPr>
                <w:rFonts w:ascii="Arial" w:hAnsi="Arial"/>
                <w:sz w:val="18"/>
                <w:szCs w:val="18"/>
              </w:rPr>
              <w:t>s of authorized representatives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66FA622B" w14:textId="50C953B8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67975D20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9A732" w14:textId="1924E85B" w:rsidR="002C7BB7" w:rsidRPr="00E8783A" w:rsidRDefault="002C7BB7" w:rsidP="002C7BB7">
            <w:pPr>
              <w:ind w:left="1152" w:hanging="1152"/>
              <w:rPr>
                <w:rFonts w:ascii="Arial" w:hAnsi="Arial"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>L655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E8783A">
              <w:rPr>
                <w:rFonts w:ascii="Arial" w:hAnsi="Arial"/>
                <w:sz w:val="18"/>
                <w:szCs w:val="18"/>
              </w:rPr>
              <w:t xml:space="preserve">– Stipulation that hospice authorizes services to be provided and </w:t>
            </w:r>
            <w:proofErr w:type="gramStart"/>
            <w:r w:rsidRPr="00E8783A">
              <w:rPr>
                <w:rFonts w:ascii="Arial" w:hAnsi="Arial"/>
                <w:sz w:val="18"/>
                <w:szCs w:val="18"/>
              </w:rPr>
              <w:t>are in agreement</w:t>
            </w:r>
            <w:proofErr w:type="gramEnd"/>
            <w:r w:rsidRPr="00E8783A">
              <w:rPr>
                <w:rFonts w:ascii="Arial" w:hAnsi="Arial"/>
                <w:sz w:val="18"/>
                <w:szCs w:val="18"/>
              </w:rPr>
              <w:t xml:space="preserve"> with the hospice POC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61DFF3C3" w14:textId="78457A94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1F98B158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DC73EF" w14:textId="75E7208A" w:rsidR="002C7BB7" w:rsidRPr="00E8783A" w:rsidRDefault="002C7BB7" w:rsidP="002C7BB7">
            <w:pPr>
              <w:rPr>
                <w:rFonts w:ascii="Arial" w:hAnsi="Arial"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>L65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5 </w:t>
            </w:r>
            <w:r w:rsidRPr="00E8783A">
              <w:rPr>
                <w:rFonts w:ascii="Arial" w:hAnsi="Arial"/>
                <w:sz w:val="18"/>
                <w:szCs w:val="18"/>
              </w:rPr>
              <w:t>– Manner of coordination, supervis</w:t>
            </w:r>
            <w:r>
              <w:rPr>
                <w:rFonts w:ascii="Arial" w:hAnsi="Arial"/>
                <w:sz w:val="18"/>
                <w:szCs w:val="18"/>
              </w:rPr>
              <w:t>ion, and evaluation by hospice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0EF9C8CA" w14:textId="6B6C2B1F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6C917F94" w14:textId="77777777" w:rsidTr="002C7BB7">
        <w:trPr>
          <w:trHeight w:hRule="exact" w:val="504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D84D24" w14:textId="6866F439" w:rsidR="002C7BB7" w:rsidRPr="00E8783A" w:rsidRDefault="002C7BB7" w:rsidP="002C7BB7">
            <w:pPr>
              <w:ind w:left="1656" w:hanging="1656"/>
              <w:rPr>
                <w:rFonts w:ascii="Arial" w:hAnsi="Arial"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>L769, L768, L772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E8783A">
              <w:rPr>
                <w:rFonts w:ascii="Arial" w:hAnsi="Arial"/>
                <w:sz w:val="18"/>
                <w:szCs w:val="18"/>
              </w:rPr>
              <w:t xml:space="preserve">– </w:t>
            </w:r>
            <w:r w:rsidRPr="00CB181E">
              <w:rPr>
                <w:rFonts w:ascii="Arial" w:hAnsi="Arial"/>
                <w:sz w:val="18"/>
                <w:szCs w:val="18"/>
              </w:rPr>
              <w:t>Delineation of the roles of the hospice and service provider in the admission process, assessment, IDG Meetings and ongoing provision of palliative and supportive care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1D33F02C" w14:textId="56BE060B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44AA1208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BD21C4" w14:textId="1784E6AA" w:rsidR="002C7BB7" w:rsidRPr="00E8783A" w:rsidRDefault="002C7BB7" w:rsidP="002C7BB7">
            <w:pPr>
              <w:rPr>
                <w:rFonts w:ascii="Arial" w:hAnsi="Arial"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>L</w:t>
            </w:r>
            <w:proofErr w:type="gramStart"/>
            <w:r w:rsidRPr="00E8783A">
              <w:rPr>
                <w:rFonts w:ascii="Arial" w:hAnsi="Arial"/>
                <w:b/>
                <w:sz w:val="18"/>
                <w:szCs w:val="18"/>
              </w:rPr>
              <w:t xml:space="preserve">655 </w:t>
            </w:r>
            <w:r>
              <w:rPr>
                <w:rFonts w:ascii="Arial" w:hAnsi="Arial"/>
                <w:sz w:val="18"/>
                <w:szCs w:val="18"/>
              </w:rPr>
              <w:t xml:space="preserve"> –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Personnel qualifications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58761254" w14:textId="78B1BC78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7EBA9BF0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829DDD" w14:textId="0DEFC568" w:rsidR="002C7BB7" w:rsidRPr="00E8783A" w:rsidRDefault="002C7BB7" w:rsidP="002C7BB7">
            <w:pPr>
              <w:rPr>
                <w:rFonts w:ascii="Arial" w:hAnsi="Arial"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>L655, L762, L76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6 </w:t>
            </w:r>
            <w:r w:rsidRPr="00E8783A">
              <w:rPr>
                <w:rFonts w:ascii="Arial" w:hAnsi="Arial"/>
                <w:sz w:val="18"/>
                <w:szCs w:val="18"/>
              </w:rPr>
              <w:t>– Retention of profess</w:t>
            </w:r>
            <w:r>
              <w:rPr>
                <w:rFonts w:ascii="Arial" w:hAnsi="Arial"/>
                <w:sz w:val="18"/>
                <w:szCs w:val="18"/>
              </w:rPr>
              <w:t>ional management responsibility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65A825AF" w14:textId="4AE532DD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5225C719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D3F92" w14:textId="77777777" w:rsidR="002C7BB7" w:rsidRPr="00E8783A" w:rsidRDefault="002C7BB7" w:rsidP="002C7BB7">
            <w:pPr>
              <w:rPr>
                <w:rFonts w:ascii="Arial" w:hAnsi="Arial"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>L655</w:t>
            </w:r>
            <w:r w:rsidRPr="00E8783A">
              <w:rPr>
                <w:rFonts w:ascii="Arial" w:hAnsi="Arial"/>
                <w:sz w:val="18"/>
                <w:szCs w:val="18"/>
              </w:rPr>
              <w:t xml:space="preserve"> – Hospice responsible for payment of services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60C073C2" w14:textId="1F369A04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75AE83EE" w14:textId="77777777" w:rsidTr="002C7BB7">
        <w:trPr>
          <w:trHeight w:hRule="exact" w:val="510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53D9F5" w14:textId="0733326D" w:rsidR="002C7BB7" w:rsidRPr="00E8783A" w:rsidRDefault="002C7BB7" w:rsidP="002C7BB7">
            <w:pPr>
              <w:ind w:left="648" w:hanging="648"/>
              <w:rPr>
                <w:rFonts w:ascii="Arial" w:hAnsi="Arial"/>
                <w:b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>L764</w:t>
            </w:r>
            <w:r w:rsidRPr="00E8783A">
              <w:rPr>
                <w:rFonts w:ascii="Arial" w:hAnsi="Arial"/>
                <w:sz w:val="18"/>
                <w:szCs w:val="18"/>
              </w:rPr>
              <w:t xml:space="preserve"> – </w:t>
            </w:r>
            <w:r w:rsidRPr="00CB181E">
              <w:rPr>
                <w:rFonts w:ascii="Arial" w:hAnsi="Arial"/>
                <w:sz w:val="18"/>
                <w:szCs w:val="18"/>
              </w:rPr>
              <w:t xml:space="preserve">The </w:t>
            </w:r>
            <w:proofErr w:type="gramStart"/>
            <w:r w:rsidRPr="00CB181E">
              <w:rPr>
                <w:rFonts w:ascii="Arial" w:hAnsi="Arial"/>
                <w:sz w:val="18"/>
                <w:szCs w:val="18"/>
              </w:rPr>
              <w:t>manner in which</w:t>
            </w:r>
            <w:proofErr w:type="gramEnd"/>
            <w:r w:rsidRPr="00CB181E">
              <w:rPr>
                <w:rFonts w:ascii="Arial" w:hAnsi="Arial"/>
                <w:sz w:val="18"/>
                <w:szCs w:val="18"/>
              </w:rPr>
              <w:t xml:space="preserve"> the SNF/NF and the hospice are to communicate with each other and document such communications to ensure needs of patients are met 24 hours a day.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3575724B" w14:textId="214551F8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50420943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835C0" w14:textId="77777777" w:rsidR="002C7BB7" w:rsidRPr="00E8783A" w:rsidRDefault="002C7BB7" w:rsidP="002C7BB7">
            <w:pPr>
              <w:rPr>
                <w:rFonts w:ascii="Arial" w:hAnsi="Arial"/>
                <w:b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>L765</w:t>
            </w:r>
            <w:r w:rsidRPr="00E8783A">
              <w:rPr>
                <w:rFonts w:ascii="Arial" w:hAnsi="Arial"/>
                <w:sz w:val="18"/>
                <w:szCs w:val="18"/>
              </w:rPr>
              <w:t xml:space="preserve"> – Requirements for immediate hospice notification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08D78CD2" w14:textId="21808F99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6B3A470C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EBD3C9" w14:textId="06D36E46" w:rsidR="002C7BB7" w:rsidRPr="00CB181E" w:rsidRDefault="002C7BB7" w:rsidP="002C7BB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L766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– Provision stating that the hospice assumes responsibility for appropriate hospice care / level of services.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44617E62" w14:textId="2A558A85" w:rsidR="002C7BB7" w:rsidRDefault="002C7BB7" w:rsidP="002C7B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1DD17E79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F337B9" w14:textId="2AA67A0C" w:rsidR="002C7BB7" w:rsidRPr="00CB181E" w:rsidRDefault="002C7BB7" w:rsidP="002C7BB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L767 </w:t>
            </w:r>
            <w:r w:rsidRPr="00EC2A0E">
              <w:rPr>
                <w:rFonts w:ascii="Arial" w:hAnsi="Arial"/>
                <w:b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Agreement that it is the SNF/NF/ICF/IID responsibility to continue to furnish 24-hour room and board.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309D4E4C" w14:textId="28FF8886" w:rsidR="002C7BB7" w:rsidRDefault="002C7BB7" w:rsidP="002C7B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417B785D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7932C" w14:textId="4ECE7E26" w:rsidR="002C7BB7" w:rsidRPr="00CB181E" w:rsidRDefault="002C7BB7" w:rsidP="002C7BB7">
            <w:pPr>
              <w:ind w:left="619" w:hanging="619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L770 </w:t>
            </w:r>
            <w:r w:rsidRPr="00EC2A0E">
              <w:rPr>
                <w:rFonts w:ascii="Arial" w:hAnsi="Arial"/>
                <w:b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Provision that the hospice may use the SNF/NF/ICF/IID nursing personnel where permitted included in the Plan of Care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1344624A" w14:textId="24507939" w:rsidR="002C7BB7" w:rsidRDefault="002C7BB7" w:rsidP="002C7B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7F080D9F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A394B" w14:textId="77777777" w:rsidR="002C7BB7" w:rsidRPr="00E8783A" w:rsidRDefault="002C7BB7" w:rsidP="002C7BB7">
            <w:pPr>
              <w:rPr>
                <w:rFonts w:ascii="Arial" w:hAnsi="Arial"/>
                <w:b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 xml:space="preserve">L771 </w:t>
            </w:r>
            <w:r w:rsidRPr="00E8783A">
              <w:rPr>
                <w:rFonts w:ascii="Arial" w:hAnsi="Arial"/>
                <w:sz w:val="18"/>
                <w:szCs w:val="18"/>
              </w:rPr>
              <w:t>– Reporting requirements for allegations of abuse and neglect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5B664F96" w14:textId="4D975755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14931201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DFF6C8" w14:textId="30EDD3DF" w:rsidR="002C7BB7" w:rsidRPr="002C7BB7" w:rsidRDefault="002C7BB7" w:rsidP="002C7BB7">
            <w:pPr>
              <w:ind w:left="619" w:hanging="619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L772 </w:t>
            </w:r>
            <w:r w:rsidRPr="00EC2A0E">
              <w:rPr>
                <w:rFonts w:ascii="Arial" w:hAnsi="Arial"/>
                <w:b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Delineation </w:t>
            </w:r>
            <w:r w:rsidRPr="002C7BB7">
              <w:rPr>
                <w:rFonts w:ascii="Arial" w:hAnsi="Arial"/>
                <w:sz w:val="18"/>
                <w:szCs w:val="18"/>
              </w:rPr>
              <w:t>of the responsibilities of the hospice and the SNF/NF/IVD/IID to provide bereavement services to SNF/NF/ICF/IID Staff.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433CF515" w14:textId="4DE906FC" w:rsidR="002C7BB7" w:rsidRDefault="002C7BB7" w:rsidP="002C7B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1816DB77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FF8EAF" w14:textId="77777777" w:rsidR="002C7BB7" w:rsidRPr="00E8783A" w:rsidRDefault="002C7BB7" w:rsidP="002C7BB7">
            <w:pPr>
              <w:rPr>
                <w:rFonts w:ascii="Arial" w:hAnsi="Arial"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>L711</w:t>
            </w:r>
            <w:r w:rsidRPr="00E8783A">
              <w:rPr>
                <w:rFonts w:ascii="Arial" w:hAnsi="Arial"/>
                <w:sz w:val="18"/>
                <w:szCs w:val="18"/>
              </w:rPr>
              <w:t xml:space="preserve"> – Hospice provides facility with patient’s POC/specific inpatient services to be</w:t>
            </w:r>
            <w:r>
              <w:rPr>
                <w:rFonts w:ascii="Arial" w:hAnsi="Arial"/>
                <w:sz w:val="18"/>
                <w:szCs w:val="18"/>
              </w:rPr>
              <w:t xml:space="preserve"> furnished.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24602923" w14:textId="2E27F289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54F9A4D5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EE1D1A" w14:textId="77777777" w:rsidR="002C7BB7" w:rsidRPr="00E8783A" w:rsidRDefault="002C7BB7" w:rsidP="002C7BB7">
            <w:pPr>
              <w:rPr>
                <w:rFonts w:ascii="Arial" w:hAnsi="Arial"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>L712</w:t>
            </w:r>
            <w:r w:rsidRPr="00E8783A">
              <w:rPr>
                <w:rFonts w:ascii="Arial" w:hAnsi="Arial"/>
                <w:sz w:val="18"/>
                <w:szCs w:val="18"/>
              </w:rPr>
              <w:t xml:space="preserve"> – Inpatient facility establishes policy consistent with those </w:t>
            </w:r>
            <w:r>
              <w:rPr>
                <w:rFonts w:ascii="Arial" w:hAnsi="Arial"/>
                <w:sz w:val="18"/>
                <w:szCs w:val="18"/>
              </w:rPr>
              <w:t>of hospice.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439C0F09" w14:textId="32F9799F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3F563E6E" w14:textId="77777777" w:rsidTr="002C7BB7">
        <w:trPr>
          <w:trHeight w:hRule="exact" w:val="330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35740C" w14:textId="1C58E550" w:rsidR="002C7BB7" w:rsidRPr="00E8783A" w:rsidRDefault="002C7BB7" w:rsidP="002C7BB7">
            <w:pPr>
              <w:ind w:left="612" w:hanging="612"/>
              <w:rPr>
                <w:rFonts w:ascii="Arial" w:hAnsi="Arial"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 xml:space="preserve">L713 </w:t>
            </w:r>
            <w:r w:rsidRPr="00E8783A">
              <w:rPr>
                <w:rFonts w:ascii="Arial" w:hAnsi="Arial"/>
                <w:sz w:val="18"/>
                <w:szCs w:val="18"/>
              </w:rPr>
              <w:t>– Clinical record includes a record of all inpatient services</w:t>
            </w:r>
            <w:r>
              <w:rPr>
                <w:rFonts w:ascii="Arial" w:hAnsi="Arial"/>
                <w:sz w:val="18"/>
                <w:szCs w:val="18"/>
              </w:rPr>
              <w:t xml:space="preserve"> and events. Copy is provided to hospice upon request at time of discharge.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</w:tcBorders>
            <w:vAlign w:val="center"/>
          </w:tcPr>
          <w:p w14:paraId="12B4DB85" w14:textId="639088AB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5DAA0BD5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A5D5E1" w14:textId="77777777" w:rsidR="002C7BB7" w:rsidRPr="00E8783A" w:rsidRDefault="002C7BB7" w:rsidP="002C7BB7">
            <w:pPr>
              <w:rPr>
                <w:rFonts w:ascii="Arial" w:hAnsi="Arial"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 xml:space="preserve">L714 </w:t>
            </w:r>
            <w:r w:rsidRPr="00E8783A">
              <w:rPr>
                <w:rFonts w:ascii="Arial" w:hAnsi="Arial"/>
                <w:sz w:val="18"/>
                <w:szCs w:val="18"/>
              </w:rPr>
              <w:t>– Who is responsi</w:t>
            </w:r>
            <w:r>
              <w:rPr>
                <w:rFonts w:ascii="Arial" w:hAnsi="Arial"/>
                <w:sz w:val="18"/>
                <w:szCs w:val="18"/>
              </w:rPr>
              <w:t>ble for implementing agreement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79AF85B9" w14:textId="09EFCA6B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BB7" w14:paraId="41C7253F" w14:textId="77777777" w:rsidTr="002C7BB7">
        <w:trPr>
          <w:trHeight w:hRule="exact" w:val="331"/>
        </w:trPr>
        <w:tc>
          <w:tcPr>
            <w:tcW w:w="12960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CD82" w14:textId="79F693F3" w:rsidR="002C7BB7" w:rsidRPr="00E8783A" w:rsidRDefault="002C7BB7" w:rsidP="002C7BB7">
            <w:pPr>
              <w:rPr>
                <w:rFonts w:ascii="Arial" w:hAnsi="Arial"/>
                <w:sz w:val="18"/>
                <w:szCs w:val="18"/>
              </w:rPr>
            </w:pPr>
            <w:r w:rsidRPr="00E8783A">
              <w:rPr>
                <w:rFonts w:ascii="Arial" w:hAnsi="Arial"/>
                <w:b/>
                <w:sz w:val="18"/>
                <w:szCs w:val="18"/>
              </w:rPr>
              <w:t>L715</w:t>
            </w:r>
            <w:r w:rsidRPr="00E8783A">
              <w:rPr>
                <w:rFonts w:ascii="Arial" w:hAnsi="Arial"/>
                <w:sz w:val="18"/>
                <w:szCs w:val="18"/>
              </w:rPr>
              <w:t xml:space="preserve"> – Hospice retains responsibility</w:t>
            </w:r>
            <w:r>
              <w:rPr>
                <w:rFonts w:ascii="Arial" w:hAnsi="Arial"/>
                <w:sz w:val="18"/>
                <w:szCs w:val="18"/>
              </w:rPr>
              <w:t>/documentation</w:t>
            </w:r>
            <w:r w:rsidRPr="00E8783A">
              <w:rPr>
                <w:rFonts w:ascii="Arial" w:hAnsi="Arial"/>
                <w:sz w:val="18"/>
                <w:szCs w:val="18"/>
              </w:rPr>
              <w:t xml:space="preserve"> for appropriate </w:t>
            </w:r>
            <w:r>
              <w:rPr>
                <w:rFonts w:ascii="Arial" w:hAnsi="Arial"/>
                <w:sz w:val="18"/>
                <w:szCs w:val="18"/>
              </w:rPr>
              <w:t>care and training of personnel.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35A2D" w14:textId="44304A20" w:rsidR="002C7BB7" w:rsidRDefault="002C7BB7" w:rsidP="002C7BB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72E2">
              <w:rPr>
                <w:rFonts w:ascii="Arial" w:hAnsi="Arial" w:cs="Arial"/>
                <w:sz w:val="18"/>
                <w:szCs w:val="18"/>
              </w:rPr>
            </w:r>
            <w:r w:rsidR="00AF72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7E25" w14:paraId="09495078" w14:textId="77777777" w:rsidTr="002407CB">
        <w:trPr>
          <w:trHeight w:hRule="exact" w:val="288"/>
        </w:trPr>
        <w:tc>
          <w:tcPr>
            <w:tcW w:w="144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ECC4DF" w14:textId="77777777" w:rsidR="001A7E25" w:rsidRPr="00AC6293" w:rsidRDefault="001A7E25" w:rsidP="00913D57">
            <w:pPr>
              <w:tabs>
                <w:tab w:val="left" w:pos="882"/>
              </w:tabs>
              <w:rPr>
                <w:rFonts w:ascii="Arial" w:hAnsi="Arial"/>
                <w:sz w:val="18"/>
                <w:szCs w:val="18"/>
              </w:rPr>
            </w:pPr>
            <w:r w:rsidRPr="00AC6293">
              <w:rPr>
                <w:rFonts w:ascii="Arial" w:hAnsi="Arial"/>
                <w:b/>
                <w:sz w:val="18"/>
                <w:szCs w:val="18"/>
              </w:rPr>
              <w:lastRenderedPageBreak/>
              <w:t>Comments</w:t>
            </w:r>
          </w:p>
        </w:tc>
      </w:tr>
    </w:tbl>
    <w:p w14:paraId="5CA0BA93" w14:textId="636A1295" w:rsidR="008B509C" w:rsidRPr="002C7BB7" w:rsidRDefault="002C7BB7" w:rsidP="002C7BB7">
      <w:pPr>
        <w:spacing w:before="40" w:after="20"/>
        <w:ind w:left="86"/>
        <w:rPr>
          <w:sz w:val="22"/>
          <w:szCs w:val="22"/>
        </w:rPr>
      </w:pPr>
      <w:r w:rsidRPr="002C7BB7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2C7BB7">
        <w:rPr>
          <w:sz w:val="22"/>
          <w:szCs w:val="22"/>
        </w:rPr>
        <w:instrText xml:space="preserve"> FORMTEXT </w:instrText>
      </w:r>
      <w:r w:rsidRPr="002C7BB7">
        <w:rPr>
          <w:sz w:val="22"/>
          <w:szCs w:val="22"/>
        </w:rPr>
      </w:r>
      <w:r w:rsidRPr="002C7BB7">
        <w:rPr>
          <w:sz w:val="22"/>
          <w:szCs w:val="22"/>
        </w:rPr>
        <w:fldChar w:fldCharType="separate"/>
      </w:r>
      <w:r w:rsidRPr="002C7BB7">
        <w:rPr>
          <w:noProof/>
          <w:sz w:val="22"/>
          <w:szCs w:val="22"/>
        </w:rPr>
        <w:t> </w:t>
      </w:r>
      <w:r w:rsidRPr="002C7BB7">
        <w:rPr>
          <w:noProof/>
          <w:sz w:val="22"/>
          <w:szCs w:val="22"/>
        </w:rPr>
        <w:t> </w:t>
      </w:r>
      <w:r w:rsidRPr="002C7BB7">
        <w:rPr>
          <w:noProof/>
          <w:sz w:val="22"/>
          <w:szCs w:val="22"/>
        </w:rPr>
        <w:t> </w:t>
      </w:r>
      <w:r w:rsidRPr="002C7BB7">
        <w:rPr>
          <w:noProof/>
          <w:sz w:val="22"/>
          <w:szCs w:val="22"/>
        </w:rPr>
        <w:t> </w:t>
      </w:r>
      <w:r w:rsidRPr="002C7BB7">
        <w:rPr>
          <w:noProof/>
          <w:sz w:val="22"/>
          <w:szCs w:val="22"/>
        </w:rPr>
        <w:t> </w:t>
      </w:r>
      <w:r w:rsidRPr="002C7BB7">
        <w:rPr>
          <w:sz w:val="22"/>
          <w:szCs w:val="22"/>
        </w:rPr>
        <w:fldChar w:fldCharType="end"/>
      </w:r>
      <w:bookmarkEnd w:id="3"/>
    </w:p>
    <w:sectPr w:rsidR="008B509C" w:rsidRPr="002C7BB7" w:rsidSect="00AA2387">
      <w:headerReference w:type="default" r:id="rId6"/>
      <w:endnotePr>
        <w:numFmt w:val="decimal"/>
      </w:endnotePr>
      <w:pgSz w:w="15840" w:h="12240" w:orient="landscape" w:code="1"/>
      <w:pgMar w:top="630" w:right="720" w:bottom="720" w:left="720" w:header="504" w:footer="50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9FF4" w14:textId="77777777" w:rsidR="00AA2387" w:rsidRDefault="00AA2387" w:rsidP="00AA2387">
      <w:r>
        <w:separator/>
      </w:r>
    </w:p>
  </w:endnote>
  <w:endnote w:type="continuationSeparator" w:id="0">
    <w:p w14:paraId="5FB43FD4" w14:textId="77777777" w:rsidR="00AA2387" w:rsidRDefault="00AA2387" w:rsidP="00AA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290A" w14:textId="77777777" w:rsidR="00AA2387" w:rsidRDefault="00AA2387" w:rsidP="00AA2387">
      <w:r>
        <w:separator/>
      </w:r>
    </w:p>
  </w:footnote>
  <w:footnote w:type="continuationSeparator" w:id="0">
    <w:p w14:paraId="2597EA3C" w14:textId="77777777" w:rsidR="00AA2387" w:rsidRDefault="00AA2387" w:rsidP="00AA2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C57D" w14:textId="7C46430A" w:rsidR="00AA2387" w:rsidRDefault="00AA2387" w:rsidP="00AA2387">
    <w:pPr>
      <w:pStyle w:val="Header"/>
      <w:spacing w:after="120"/>
    </w:pPr>
    <w:r w:rsidRPr="00AA2387">
      <w:rPr>
        <w:rFonts w:ascii="Arial" w:hAnsi="Arial" w:cs="Arial"/>
        <w:sz w:val="18"/>
        <w:szCs w:val="18"/>
      </w:rPr>
      <w:t>F-62641 (03/2024)</w:t>
    </w:r>
    <w:r>
      <w:ptab w:relativeTo="margin" w:alignment="center" w:leader="none"/>
    </w:r>
    <w:r w:rsidRPr="00AA2387">
      <w:rPr>
        <w:rFonts w:ascii="Arial" w:hAnsi="Arial" w:cs="Arial"/>
        <w:sz w:val="18"/>
        <w:szCs w:val="18"/>
      </w:rPr>
      <w:ptab w:relativeTo="margin" w:alignment="right" w:leader="none"/>
    </w:r>
    <w:r w:rsidRPr="00AA2387">
      <w:rPr>
        <w:rFonts w:ascii="Arial" w:hAnsi="Arial" w:cs="Arial"/>
        <w:sz w:val="18"/>
        <w:szCs w:val="18"/>
      </w:rPr>
      <w:t xml:space="preserve">Page </w:t>
    </w:r>
    <w:r w:rsidRPr="00AA2387">
      <w:rPr>
        <w:rFonts w:ascii="Arial" w:hAnsi="Arial" w:cs="Arial"/>
        <w:sz w:val="18"/>
        <w:szCs w:val="18"/>
      </w:rPr>
      <w:fldChar w:fldCharType="begin"/>
    </w:r>
    <w:r w:rsidRPr="00AA2387">
      <w:rPr>
        <w:rFonts w:ascii="Arial" w:hAnsi="Arial" w:cs="Arial"/>
        <w:sz w:val="18"/>
        <w:szCs w:val="18"/>
      </w:rPr>
      <w:instrText xml:space="preserve"> PAGE  \* Arabic  \* MERGEFORMAT </w:instrText>
    </w:r>
    <w:r w:rsidRPr="00AA2387">
      <w:rPr>
        <w:rFonts w:ascii="Arial" w:hAnsi="Arial" w:cs="Arial"/>
        <w:sz w:val="18"/>
        <w:szCs w:val="18"/>
      </w:rPr>
      <w:fldChar w:fldCharType="separate"/>
    </w:r>
    <w:r w:rsidRPr="00AA2387">
      <w:rPr>
        <w:rFonts w:ascii="Arial" w:hAnsi="Arial" w:cs="Arial"/>
        <w:noProof/>
        <w:sz w:val="18"/>
        <w:szCs w:val="18"/>
      </w:rPr>
      <w:t>1</w:t>
    </w:r>
    <w:r w:rsidRPr="00AA2387">
      <w:rPr>
        <w:rFonts w:ascii="Arial" w:hAnsi="Arial" w:cs="Arial"/>
        <w:sz w:val="18"/>
        <w:szCs w:val="18"/>
      </w:rPr>
      <w:fldChar w:fldCharType="end"/>
    </w:r>
    <w:r w:rsidRPr="00AA2387">
      <w:rPr>
        <w:rFonts w:ascii="Arial" w:hAnsi="Arial" w:cs="Arial"/>
        <w:sz w:val="18"/>
        <w:szCs w:val="18"/>
      </w:rPr>
      <w:t xml:space="preserve"> of </w:t>
    </w:r>
    <w:r w:rsidRPr="00AA2387">
      <w:rPr>
        <w:rFonts w:ascii="Arial" w:hAnsi="Arial" w:cs="Arial"/>
        <w:sz w:val="18"/>
        <w:szCs w:val="18"/>
      </w:rPr>
      <w:fldChar w:fldCharType="begin"/>
    </w:r>
    <w:r w:rsidRPr="00AA2387">
      <w:rPr>
        <w:rFonts w:ascii="Arial" w:hAnsi="Arial" w:cs="Arial"/>
        <w:sz w:val="18"/>
        <w:szCs w:val="18"/>
      </w:rPr>
      <w:instrText xml:space="preserve"> NUMPAGES  \* Arabic  \* MERGEFORMAT </w:instrText>
    </w:r>
    <w:r w:rsidRPr="00AA2387">
      <w:rPr>
        <w:rFonts w:ascii="Arial" w:hAnsi="Arial" w:cs="Arial"/>
        <w:sz w:val="18"/>
        <w:szCs w:val="18"/>
      </w:rPr>
      <w:fldChar w:fldCharType="separate"/>
    </w:r>
    <w:r w:rsidRPr="00AA2387">
      <w:rPr>
        <w:rFonts w:ascii="Arial" w:hAnsi="Arial" w:cs="Arial"/>
        <w:noProof/>
        <w:sz w:val="18"/>
        <w:szCs w:val="18"/>
      </w:rPr>
      <w:t>2</w:t>
    </w:r>
    <w:r w:rsidRPr="00AA2387">
      <w:rPr>
        <w:rFonts w:ascii="Arial" w:hAnsi="Arial" w:cs="Arial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KVAFdsKTqLVukyPTcOODSk9JAKIRNm6hLAjioqxyo6ZwOPyP1VvQfjFOrvgFzji+67lNe5DIhWuRvY9g64NFQ==" w:salt="SFySm0i5WkdA3PSGBw5De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557"/>
    <w:rsid w:val="000F62A8"/>
    <w:rsid w:val="00136D71"/>
    <w:rsid w:val="001A7E25"/>
    <w:rsid w:val="001D372C"/>
    <w:rsid w:val="0021422A"/>
    <w:rsid w:val="00231A70"/>
    <w:rsid w:val="002407CB"/>
    <w:rsid w:val="00260450"/>
    <w:rsid w:val="00292F6D"/>
    <w:rsid w:val="002C7BB7"/>
    <w:rsid w:val="003135CD"/>
    <w:rsid w:val="00437DD0"/>
    <w:rsid w:val="004D71AB"/>
    <w:rsid w:val="005535D4"/>
    <w:rsid w:val="00624074"/>
    <w:rsid w:val="00624583"/>
    <w:rsid w:val="006D49E8"/>
    <w:rsid w:val="007444E1"/>
    <w:rsid w:val="007A5C4F"/>
    <w:rsid w:val="0081781E"/>
    <w:rsid w:val="00841B96"/>
    <w:rsid w:val="008B046A"/>
    <w:rsid w:val="008B509C"/>
    <w:rsid w:val="00913D57"/>
    <w:rsid w:val="009531F9"/>
    <w:rsid w:val="009663DF"/>
    <w:rsid w:val="0098007D"/>
    <w:rsid w:val="009F2D43"/>
    <w:rsid w:val="009F6914"/>
    <w:rsid w:val="00A31557"/>
    <w:rsid w:val="00A42F30"/>
    <w:rsid w:val="00AA2387"/>
    <w:rsid w:val="00AC6293"/>
    <w:rsid w:val="00AE3DC2"/>
    <w:rsid w:val="00AF72E2"/>
    <w:rsid w:val="00B01A75"/>
    <w:rsid w:val="00B373D9"/>
    <w:rsid w:val="00CB181E"/>
    <w:rsid w:val="00D51E6A"/>
    <w:rsid w:val="00D815B3"/>
    <w:rsid w:val="00DE001D"/>
    <w:rsid w:val="00E8783A"/>
    <w:rsid w:val="00EC2A0E"/>
    <w:rsid w:val="00E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80A91"/>
  <w15:docId w15:val="{D83301FE-0109-4DB6-BB36-90A7D4AE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unhideWhenUsed/>
    <w:rsid w:val="00AA23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2387"/>
  </w:style>
  <w:style w:type="paragraph" w:styleId="Footer">
    <w:name w:val="footer"/>
    <w:basedOn w:val="Normal"/>
    <w:link w:val="FooterChar"/>
    <w:unhideWhenUsed/>
    <w:rsid w:val="00AA23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2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Inpatient Care for Pain Control, Symptom Management, or Respite Contract or Agreement Review, F62641</vt:lpstr>
    </vt:vector>
  </TitlesOfParts>
  <Manager>Jenny Haight</Manager>
  <Company>DHS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Inpatient Care for Pain Control, Symptom Management, or Respite Contract or Agreement Review, F62641</dc:title>
  <dc:subject>595</dc:subject>
  <dc:creator>Division of Quality Assurance</dc:creator>
  <cp:keywords>division of quality assurance, dqa, hospice inpatient symptom managment and respite contract or agreement review, f62641</cp:keywords>
  <dc:description>Prev. no. DSL-2317, created 10-00; form no. chg. to 2641 eff.--div. name change, no other changes</dc:description>
  <cp:lastModifiedBy>Barendregt, Susan E - DHS2</cp:lastModifiedBy>
  <cp:revision>3</cp:revision>
  <cp:lastPrinted>2010-11-22T15:14:00Z</cp:lastPrinted>
  <dcterms:created xsi:type="dcterms:W3CDTF">2024-03-13T15:09:00Z</dcterms:created>
  <dcterms:modified xsi:type="dcterms:W3CDTF">2024-03-13T15:09:00Z</dcterms:modified>
  <cp:category>640-500</cp:category>
</cp:coreProperties>
</file>