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09ED" w14:textId="379ECF90" w:rsidR="00365A8A" w:rsidRDefault="00521AB9" w:rsidP="00063294">
      <w:pPr>
        <w:pStyle w:val="Heading1"/>
        <w:jc w:val="center"/>
      </w:pPr>
      <w:bookmarkStart w:id="0" w:name="_Hlk225932125"/>
      <w:r>
        <w:t xml:space="preserve">TPCP Wisconsin </w:t>
      </w:r>
      <w:r w:rsidR="00DC667B">
        <w:t>Outreach</w:t>
      </w:r>
      <w:r>
        <w:t xml:space="preserve"> MA and Non-MA Eligible</w:t>
      </w:r>
    </w:p>
    <w:bookmarkEnd w:id="0"/>
    <w:p w14:paraId="6D7DA3AD" w14:textId="77777777" w:rsidR="00063294" w:rsidRDefault="00063294" w:rsidP="00063294"/>
    <w:p w14:paraId="1174857A" w14:textId="7BDDAB59" w:rsidR="00063294" w:rsidRPr="00063294" w:rsidRDefault="00521AB9" w:rsidP="00063294">
      <w:r>
        <w:t>2025</w:t>
      </w:r>
    </w:p>
    <w:p w14:paraId="6A6F3F44" w14:textId="77777777" w:rsidR="00A1270A" w:rsidRDefault="00A1270A" w:rsidP="00A1270A">
      <w:pPr>
        <w:pStyle w:val="Heading2"/>
      </w:pPr>
    </w:p>
    <w:p w14:paraId="48BBBC52" w14:textId="7B50EBB3" w:rsidR="00D42F0D" w:rsidRPr="00A1270A" w:rsidRDefault="00D42F0D" w:rsidP="00A1270A">
      <w:pPr>
        <w:pStyle w:val="Heading2"/>
      </w:pPr>
      <w:r w:rsidRPr="00A1270A">
        <w:t>Reporting Profiles</w:t>
      </w:r>
    </w:p>
    <w:p w14:paraId="01BDBC9F" w14:textId="5B534444" w:rsidR="00E93EAA" w:rsidRDefault="00E93EAA" w:rsidP="0050378D">
      <w:pPr>
        <w:pStyle w:val="BodyText"/>
      </w:pPr>
    </w:p>
    <w:p w14:paraId="138E357B" w14:textId="236EBC93" w:rsidR="00D27A35" w:rsidRDefault="008129BC" w:rsidP="0050378D">
      <w:pPr>
        <w:pStyle w:val="BodyText"/>
      </w:pPr>
      <w:r w:rsidRPr="008129BC">
        <w:rPr>
          <w:noProof/>
        </w:rPr>
        <w:drawing>
          <wp:inline distT="0" distB="0" distL="0" distR="0" wp14:anchorId="6A451231" wp14:editId="06362CEB">
            <wp:extent cx="8992855" cy="2615077"/>
            <wp:effectExtent l="0" t="0" r="0" b="0"/>
            <wp:docPr id="633466432" name="Picture 1" descr="Profile 180997 TPCP-Outreach (Allocating) splits funding between Profile 180998 TPCP-Outreach Fed (Sum Sufficient) and Profile 180999 TPCP-Outreach GPR (Sum Certain). Profile 180999 will roll into Profile 181001 TPCP-Cess Outreach GPR (Sum Certain) if level is $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66432" name="Picture 1" descr="Profile 180997 TPCP-Outreach (Allocating) splits funding between Profile 180998 TPCP-Outreach Fed (Sum Sufficient) and Profile 180999 TPCP-Outreach GPR (Sum Certain). Profile 180999 will roll into Profile 181001 TPCP-Cess Outreach GPR (Sum Certain) if level is $0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855" cy="261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2541" w14:textId="77777777" w:rsidR="00A1270A" w:rsidRDefault="00A1270A" w:rsidP="0050378D">
      <w:pPr>
        <w:pStyle w:val="BodyText"/>
      </w:pPr>
    </w:p>
    <w:p w14:paraId="0CDC904D" w14:textId="53225FF3" w:rsidR="00D42F0D" w:rsidRDefault="00D42F0D" w:rsidP="00A1270A">
      <w:pPr>
        <w:pStyle w:val="Heading2"/>
        <w:rPr>
          <w:rFonts w:eastAsia="Times New Roman"/>
        </w:rPr>
      </w:pPr>
      <w:r>
        <w:rPr>
          <w:rFonts w:eastAsia="Times New Roman"/>
        </w:rPr>
        <w:t>Reporting</w:t>
      </w:r>
      <w:r w:rsidR="00063294">
        <w:rPr>
          <w:rFonts w:eastAsia="Times New Roman"/>
        </w:rPr>
        <w:t xml:space="preserve"> Profile Explanations</w:t>
      </w:r>
    </w:p>
    <w:p w14:paraId="69E7B86C" w14:textId="77777777" w:rsidR="00D42F0D" w:rsidRDefault="00D42F0D" w:rsidP="0050378D"/>
    <w:p w14:paraId="35DB6A0A" w14:textId="33B95CC1" w:rsidR="0058057F" w:rsidRDefault="00521AB9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Allocation is based on specified rate (Ratio in GEARS)</w:t>
      </w:r>
    </w:p>
    <w:p w14:paraId="25E81DEC" w14:textId="429BA9EA" w:rsidR="00521AB9" w:rsidRDefault="00521AB9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Profile Type G – Gears Allocating – Ratios Required</w:t>
      </w:r>
    </w:p>
    <w:p w14:paraId="6681F2AF" w14:textId="7C428710" w:rsidR="00521AB9" w:rsidRDefault="00521AB9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Profile Type E – Gears Sum Sufficient – Gears Contract Level of $0 or More</w:t>
      </w:r>
    </w:p>
    <w:p w14:paraId="1D017709" w14:textId="68B45C50" w:rsidR="00521AB9" w:rsidRDefault="00521AB9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Profile Type F – Gears Sum Certain – Gears Contract Level of $0 Required to Roll</w:t>
      </w:r>
    </w:p>
    <w:p w14:paraId="2880BB8D" w14:textId="304E39D0" w:rsidR="00521AB9" w:rsidRPr="0058057F" w:rsidRDefault="00521AB9" w:rsidP="00063294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Profile Type F – Gears Sum Certain – Gears Contract Level &gt;$0 Required to Reimburse</w:t>
      </w:r>
      <w:r w:rsidR="008129BC">
        <w:rPr>
          <w:rFonts w:eastAsia="Times New Roman"/>
          <w:color w:val="000000"/>
        </w:rPr>
        <w:t xml:space="preserve"> </w:t>
      </w:r>
    </w:p>
    <w:p w14:paraId="60B1EC82" w14:textId="77777777" w:rsidR="0058057F" w:rsidRDefault="0058057F" w:rsidP="00063294">
      <w:pPr>
        <w:pStyle w:val="Heading2"/>
        <w:rPr>
          <w:rFonts w:eastAsia="Times New Roman"/>
        </w:rPr>
      </w:pPr>
    </w:p>
    <w:p w14:paraId="56938538" w14:textId="0E1D43E2" w:rsidR="00063294" w:rsidRDefault="00521A12" w:rsidP="00063294">
      <w:pPr>
        <w:pStyle w:val="Heading2"/>
        <w:rPr>
          <w:rFonts w:eastAsia="Times New Roman"/>
        </w:rPr>
      </w:pPr>
      <w:r>
        <w:rPr>
          <w:rFonts w:eastAsia="Times New Roman"/>
        </w:rPr>
        <w:t>Profile</w:t>
      </w:r>
      <w:r w:rsidR="00521AB9">
        <w:rPr>
          <w:rFonts w:eastAsia="Times New Roman"/>
        </w:rPr>
        <w:t xml:space="preserve"> Instructions</w:t>
      </w:r>
    </w:p>
    <w:p w14:paraId="11A742B8" w14:textId="77777777" w:rsidR="00063294" w:rsidRDefault="00063294" w:rsidP="00063294"/>
    <w:p w14:paraId="40D898D9" w14:textId="5594B872" w:rsidR="008129BC" w:rsidRPr="008129BC" w:rsidRDefault="00521A12" w:rsidP="008129BC">
      <w:r>
        <w:t xml:space="preserve">Profile 180997 allocates to Profile 180998 which is Fed portion and a sum sufficient profile and profile 180999 which is GPR and Sum Certain. Profile 181001 rolls to Profile 181001 which is also GPR and a Sum Certain profile. </w:t>
      </w:r>
      <w:r w:rsidR="008129BC" w:rsidRPr="008129BC">
        <w:t>     </w:t>
      </w:r>
    </w:p>
    <w:p w14:paraId="0FA061C7" w14:textId="6F9844C4" w:rsidR="008129BC" w:rsidRPr="00521AB9" w:rsidRDefault="008129BC" w:rsidP="00521AB9"/>
    <w:sectPr w:rsidR="008129BC" w:rsidRPr="00521AB9" w:rsidSect="00365A8A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4753"/>
    <w:multiLevelType w:val="hybridMultilevel"/>
    <w:tmpl w:val="EF48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9C"/>
    <w:rsid w:val="000205C1"/>
    <w:rsid w:val="00063294"/>
    <w:rsid w:val="00174A5F"/>
    <w:rsid w:val="001C4DB9"/>
    <w:rsid w:val="002447C9"/>
    <w:rsid w:val="00287108"/>
    <w:rsid w:val="00365A8A"/>
    <w:rsid w:val="00375D47"/>
    <w:rsid w:val="00424F55"/>
    <w:rsid w:val="004E1375"/>
    <w:rsid w:val="0050378D"/>
    <w:rsid w:val="00521A12"/>
    <w:rsid w:val="00521AB9"/>
    <w:rsid w:val="0058057F"/>
    <w:rsid w:val="00626DCE"/>
    <w:rsid w:val="0063599C"/>
    <w:rsid w:val="00677532"/>
    <w:rsid w:val="006D532D"/>
    <w:rsid w:val="00700160"/>
    <w:rsid w:val="007455E0"/>
    <w:rsid w:val="007A63A2"/>
    <w:rsid w:val="008129BC"/>
    <w:rsid w:val="00894A44"/>
    <w:rsid w:val="008B0BD0"/>
    <w:rsid w:val="008D6D8E"/>
    <w:rsid w:val="009518E5"/>
    <w:rsid w:val="00980C7B"/>
    <w:rsid w:val="00A1270A"/>
    <w:rsid w:val="00A274E1"/>
    <w:rsid w:val="00A73441"/>
    <w:rsid w:val="00AB2C9C"/>
    <w:rsid w:val="00B04688"/>
    <w:rsid w:val="00C561F7"/>
    <w:rsid w:val="00C61770"/>
    <w:rsid w:val="00C71F8D"/>
    <w:rsid w:val="00C8269C"/>
    <w:rsid w:val="00D27A35"/>
    <w:rsid w:val="00D42F0D"/>
    <w:rsid w:val="00DC667B"/>
    <w:rsid w:val="00DF1B06"/>
    <w:rsid w:val="00E35376"/>
    <w:rsid w:val="00E93EAA"/>
    <w:rsid w:val="00E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4394"/>
  <w15:docId w15:val="{1D825361-94D8-4FF8-BAB3-D487778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8D"/>
    <w:rPr>
      <w:rFonts w:ascii="Arial" w:eastAsia="Comic Sans MS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70A"/>
    <w:pPr>
      <w:keepNext/>
      <w:keepLines/>
      <w:spacing w:before="24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70A"/>
    <w:pPr>
      <w:keepNext/>
      <w:keepLines/>
      <w:spacing w:before="4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0"/>
    </w:pPr>
  </w:style>
  <w:style w:type="paragraph" w:styleId="Title">
    <w:name w:val="Title"/>
    <w:basedOn w:val="Normal"/>
    <w:next w:val="Normal"/>
    <w:link w:val="TitleChar"/>
    <w:uiPriority w:val="10"/>
    <w:qFormat/>
    <w:rsid w:val="00D42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70A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70A"/>
    <w:rPr>
      <w:rFonts w:ascii="Arial" w:eastAsiaTheme="majorEastAsia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2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CLTS Admin Flowchart</vt:lpstr>
    </vt:vector>
  </TitlesOfParts>
  <Company>Wisconsin Department of Health Services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CLTS Admin Flowchart</dc:title>
  <dc:creator>Draves, Kathleen J.</dc:creator>
  <cp:lastModifiedBy>Krahn, Sarah A - DHS</cp:lastModifiedBy>
  <cp:revision>2</cp:revision>
  <cp:lastPrinted>2026-03-27T19:59:00Z</cp:lastPrinted>
  <dcterms:created xsi:type="dcterms:W3CDTF">2026-04-15T20:34:00Z</dcterms:created>
  <dcterms:modified xsi:type="dcterms:W3CDTF">2026-04-15T20:34:00Z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0x0101005BDFCF935142C8499DEC83A753BAAB92</vt:lpwstr>
  </property>
  <property fmtid="{D5CDD505-2E9C-101B-9397-08002B2CF9AE}" pid="3" name="Created">
    <vt:filetime>2025-03-13T00:00:00Z</vt:filetime>
  </property>
  <property fmtid="{D5CDD505-2E9C-101B-9397-08002B2CF9AE}" pid="4" name="Creator">
    <vt:lpwstr>Acrobat PDFMaker 24 for Excel</vt:lpwstr>
  </property>
  <property fmtid="{D5CDD505-2E9C-101B-9397-08002B2CF9AE}" pid="5" name="LastSaved">
    <vt:filetime>2026-03-26T00:00:00Z</vt:filetime>
  </property>
  <property fmtid="{D5CDD505-2E9C-101B-9397-08002B2CF9AE}" pid="6" name="Producer">
    <vt:lpwstr>Adobe PDF Library 24.5.197</vt:lpwstr>
  </property>
  <property fmtid="{D5CDD505-2E9C-101B-9397-08002B2CF9AE}" pid="7" name="_docset_NoMedatataSyncRequired">
    <vt:lpwstr>False</vt:lpwstr>
  </property>
</Properties>
</file>