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1CD20" w14:textId="07E9E6C9" w:rsidR="009D05AF" w:rsidRPr="009D05AF" w:rsidRDefault="009D05AF" w:rsidP="009D05AF">
      <w:pPr>
        <w:spacing w:beforeAutospacing="1" w:after="0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  <w:highlight w:val="yellow"/>
          <w:lang w:eastAsia="ja-JP"/>
        </w:rPr>
      </w:pPr>
      <w:r w:rsidRPr="009D05AF">
        <w:rPr>
          <w:rFonts w:ascii="Calibri" w:eastAsia="Calibri" w:hAnsi="Calibri" w:cs="Calibri"/>
          <w:color w:val="000000" w:themeColor="text1"/>
          <w:sz w:val="24"/>
          <w:szCs w:val="24"/>
          <w:highlight w:val="yellow"/>
          <w:lang w:eastAsia="ja-JP"/>
        </w:rPr>
        <w:t xml:space="preserve">Please use this 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  <w:lang w:eastAsia="ja-JP"/>
        </w:rPr>
        <w:t>flyer</w:t>
      </w:r>
      <w:r w:rsidRPr="009D05AF">
        <w:rPr>
          <w:rFonts w:ascii="Calibri" w:eastAsia="Calibri" w:hAnsi="Calibri" w:cs="Calibri"/>
          <w:color w:val="000000" w:themeColor="text1"/>
          <w:sz w:val="24"/>
          <w:szCs w:val="24"/>
          <w:highlight w:val="yellow"/>
          <w:lang w:eastAsia="ja-JP"/>
        </w:rPr>
        <w:t xml:space="preserve"> </w:t>
      </w:r>
      <w:r w:rsidRPr="009D05AF">
        <w:rPr>
          <w:rFonts w:ascii="Calibri" w:eastAsia="Calibri" w:hAnsi="Calibri" w:cs="Calibri"/>
          <w:sz w:val="24"/>
          <w:szCs w:val="24"/>
          <w:highlight w:val="yellow"/>
          <w:lang w:eastAsia="ja-JP"/>
        </w:rPr>
        <w:t xml:space="preserve">as a customizable </w:t>
      </w:r>
      <w:r w:rsidRPr="009D05AF">
        <w:rPr>
          <w:rFonts w:ascii="Calibri" w:eastAsia="Calibri" w:hAnsi="Calibri" w:cs="Calibri"/>
          <w:color w:val="000000" w:themeColor="text1"/>
          <w:sz w:val="24"/>
          <w:szCs w:val="24"/>
          <w:highlight w:val="yellow"/>
          <w:lang w:eastAsia="ja-JP"/>
        </w:rPr>
        <w:t xml:space="preserve">template to communicate with families about school immunization requirements for the upcoming year. </w:t>
      </w:r>
    </w:p>
    <w:p w14:paraId="140E6061" w14:textId="66969D1D" w:rsidR="00591D13" w:rsidRDefault="00591D13" w:rsidP="4AADC0F0">
      <w:pPr>
        <w:pStyle w:val="paragraph"/>
        <w:jc w:val="center"/>
        <w:textAlignment w:val="baseline"/>
        <w:rPr>
          <w:rStyle w:val="normaltextrun"/>
          <w:rFonts w:cstheme="minorBid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80AE5" wp14:editId="4073B7D8">
                <wp:simplePos x="0" y="0"/>
                <wp:positionH relativeFrom="column">
                  <wp:posOffset>-304800</wp:posOffset>
                </wp:positionH>
                <wp:positionV relativeFrom="paragraph">
                  <wp:posOffset>1095375</wp:posOffset>
                </wp:positionV>
                <wp:extent cx="6819900" cy="4959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4959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C9D6F" w14:textId="2F98445B" w:rsidR="00783C1B" w:rsidRPr="00591D13" w:rsidRDefault="00783C1B" w:rsidP="00591D13">
                            <w:pPr>
                              <w:jc w:val="both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91D1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What </w:t>
                            </w:r>
                            <w:r w:rsidR="005860B2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P</w:t>
                            </w:r>
                            <w:r w:rsidRPr="00591D1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arents and </w:t>
                            </w:r>
                            <w:r w:rsidR="005860B2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G</w:t>
                            </w:r>
                            <w:r w:rsidRPr="00591D1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uardians </w:t>
                            </w:r>
                            <w:r w:rsidR="005860B2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N</w:t>
                            </w:r>
                            <w:r w:rsidRPr="00591D1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eed to </w:t>
                            </w:r>
                            <w:r w:rsidR="005860B2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K</w:t>
                            </w:r>
                            <w:r w:rsidRPr="00591D1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now</w:t>
                            </w:r>
                            <w:r w:rsidR="00054DE2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:</w:t>
                            </w:r>
                            <w:r w:rsidRPr="00591D1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860B2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I</w:t>
                            </w:r>
                            <w:r w:rsidR="005B16DE" w:rsidRPr="00591D1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mmunizations </w:t>
                            </w:r>
                            <w:r w:rsidRPr="00591D1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for </w:t>
                            </w:r>
                            <w:r w:rsidR="005860B2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S</w:t>
                            </w:r>
                            <w:r w:rsidRPr="00591D1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80A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pt;margin-top:86.25pt;width:537pt;height:3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6BFC9D6F" w14:textId="2F98445B" w:rsidR="00783C1B" w:rsidRPr="00591D13" w:rsidRDefault="00783C1B" w:rsidP="00591D13">
                      <w:pPr>
                        <w:jc w:val="both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591D13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What </w:t>
                      </w:r>
                      <w:r w:rsidR="005860B2">
                        <w:rPr>
                          <w:color w:val="FFFFFF" w:themeColor="background1"/>
                          <w:sz w:val="36"/>
                          <w:szCs w:val="36"/>
                        </w:rPr>
                        <w:t>P</w:t>
                      </w:r>
                      <w:r w:rsidRPr="00591D13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arents and </w:t>
                      </w:r>
                      <w:r w:rsidR="005860B2">
                        <w:rPr>
                          <w:color w:val="FFFFFF" w:themeColor="background1"/>
                          <w:sz w:val="36"/>
                          <w:szCs w:val="36"/>
                        </w:rPr>
                        <w:t>G</w:t>
                      </w:r>
                      <w:r w:rsidRPr="00591D13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uardians </w:t>
                      </w:r>
                      <w:r w:rsidR="005860B2">
                        <w:rPr>
                          <w:color w:val="FFFFFF" w:themeColor="background1"/>
                          <w:sz w:val="36"/>
                          <w:szCs w:val="36"/>
                        </w:rPr>
                        <w:t>N</w:t>
                      </w:r>
                      <w:r w:rsidRPr="00591D13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eed to </w:t>
                      </w:r>
                      <w:r w:rsidR="005860B2">
                        <w:rPr>
                          <w:color w:val="FFFFFF" w:themeColor="background1"/>
                          <w:sz w:val="36"/>
                          <w:szCs w:val="36"/>
                        </w:rPr>
                        <w:t>K</w:t>
                      </w:r>
                      <w:r w:rsidRPr="00591D13">
                        <w:rPr>
                          <w:color w:val="FFFFFF" w:themeColor="background1"/>
                          <w:sz w:val="36"/>
                          <w:szCs w:val="36"/>
                        </w:rPr>
                        <w:t>now</w:t>
                      </w:r>
                      <w:r w:rsidR="00054DE2">
                        <w:rPr>
                          <w:color w:val="FFFFFF" w:themeColor="background1"/>
                          <w:sz w:val="36"/>
                          <w:szCs w:val="36"/>
                        </w:rPr>
                        <w:t>:</w:t>
                      </w:r>
                      <w:r w:rsidRPr="00591D13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5860B2">
                        <w:rPr>
                          <w:color w:val="FFFFFF" w:themeColor="background1"/>
                          <w:sz w:val="36"/>
                          <w:szCs w:val="36"/>
                        </w:rPr>
                        <w:t>I</w:t>
                      </w:r>
                      <w:r w:rsidR="005B16DE" w:rsidRPr="00591D13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mmunizations </w:t>
                      </w:r>
                      <w:r w:rsidRPr="00591D13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for </w:t>
                      </w:r>
                      <w:r w:rsidR="005860B2">
                        <w:rPr>
                          <w:color w:val="FFFFFF" w:themeColor="background1"/>
                          <w:sz w:val="36"/>
                          <w:szCs w:val="36"/>
                        </w:rPr>
                        <w:t>S</w:t>
                      </w:r>
                      <w:r w:rsidRPr="00591D13">
                        <w:rPr>
                          <w:color w:val="FFFFFF" w:themeColor="background1"/>
                          <w:sz w:val="36"/>
                          <w:szCs w:val="36"/>
                        </w:rPr>
                        <w:t>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normaltextrun"/>
          <w:rFonts w:cstheme="minorHAnsi"/>
          <w:b/>
          <w:bCs/>
          <w:noProof/>
          <w:color w:val="000000"/>
        </w:rPr>
        <w:drawing>
          <wp:inline distT="0" distB="0" distL="0" distR="0" wp14:anchorId="6E09A4D8" wp14:editId="12E167B0">
            <wp:extent cx="6376670" cy="114617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275DD4" w14:textId="5A94E0D3" w:rsidR="00783C1B" w:rsidRDefault="00783C1B" w:rsidP="00783C1B">
      <w:pPr>
        <w:pStyle w:val="paragrap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Grid"/>
        <w:tblW w:w="10350" w:type="dxa"/>
        <w:tblLayout w:type="fixed"/>
        <w:tblLook w:val="04A0" w:firstRow="1" w:lastRow="0" w:firstColumn="1" w:lastColumn="0" w:noHBand="0" w:noVBand="1"/>
      </w:tblPr>
      <w:tblGrid>
        <w:gridCol w:w="5040"/>
        <w:gridCol w:w="5310"/>
      </w:tblGrid>
      <w:tr w:rsidR="00783C1B" w14:paraId="60C6C764" w14:textId="77777777" w:rsidTr="4AADC0F0">
        <w:trPr>
          <w:trHeight w:val="8280"/>
        </w:trPr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13475" w14:textId="07E8A7AA" w:rsidR="00B72A4B" w:rsidRPr="00054DE2" w:rsidRDefault="5005A72D" w:rsidP="4AADC0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4AADC0F0">
              <w:rPr>
                <w:rStyle w:val="normaltextrun"/>
                <w:rFonts w:ascii="Arial" w:hAnsi="Arial" w:cs="Arial"/>
                <w:color w:val="000000" w:themeColor="text1"/>
              </w:rPr>
              <w:t>Making sure</w:t>
            </w:r>
            <w:r w:rsidR="4E9640DB"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 that every student</w:t>
            </w:r>
            <w:r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 is up to date on their immunizations</w:t>
            </w:r>
            <w:r w:rsidR="6CAEF021"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 (also called shots or vaccines)</w:t>
            </w:r>
            <w:r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 ensures students, </w:t>
            </w:r>
            <w:r w:rsidR="4E9640DB" w:rsidRPr="4AADC0F0">
              <w:rPr>
                <w:rStyle w:val="normaltextrun"/>
                <w:rFonts w:ascii="Arial" w:hAnsi="Arial" w:cs="Arial"/>
                <w:color w:val="000000" w:themeColor="text1"/>
              </w:rPr>
              <w:t>educators</w:t>
            </w:r>
            <w:r w:rsidR="13FEBF76" w:rsidRPr="4AADC0F0">
              <w:rPr>
                <w:rStyle w:val="normaltextrun"/>
                <w:rFonts w:ascii="Arial" w:hAnsi="Arial" w:cs="Arial"/>
                <w:color w:val="000000" w:themeColor="text1"/>
              </w:rPr>
              <w:t>,</w:t>
            </w:r>
            <w:r w:rsidR="4E9640DB"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 staff</w:t>
            </w:r>
            <w:r w:rsidR="05BEB4B4" w:rsidRPr="4AADC0F0">
              <w:rPr>
                <w:rStyle w:val="normaltextrun"/>
                <w:rFonts w:ascii="Arial" w:hAnsi="Arial" w:cs="Arial"/>
                <w:color w:val="000000" w:themeColor="text1"/>
              </w:rPr>
              <w:t>, families, and communities</w:t>
            </w:r>
            <w:r w:rsidR="4E9640DB"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 can stay safe, healthy, and in school. </w:t>
            </w:r>
            <w:r w:rsidR="00783C1B"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Illnesses such as meningitis, chickenpox, polio, measles, and </w:t>
            </w:r>
            <w:r w:rsidR="584C7B79" w:rsidRPr="4AADC0F0">
              <w:rPr>
                <w:rStyle w:val="normaltextrun"/>
                <w:rFonts w:ascii="Arial" w:hAnsi="Arial" w:cs="Arial"/>
                <w:color w:val="000000" w:themeColor="text1"/>
              </w:rPr>
              <w:t>more</w:t>
            </w:r>
            <w:r w:rsidR="00783C1B"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, </w:t>
            </w:r>
            <w:r w:rsidR="347FA7F0" w:rsidRPr="4AADC0F0">
              <w:rPr>
                <w:rStyle w:val="normaltextrun"/>
                <w:rFonts w:ascii="Arial" w:hAnsi="Arial" w:cs="Arial"/>
                <w:color w:val="000000" w:themeColor="text1"/>
              </w:rPr>
              <w:t>are preventable</w:t>
            </w:r>
            <w:r w:rsidR="00783C1B"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 with </w:t>
            </w:r>
            <w:r w:rsidR="005B16DE" w:rsidRPr="4AADC0F0">
              <w:rPr>
                <w:rStyle w:val="normaltextrun"/>
                <w:rFonts w:ascii="Arial" w:hAnsi="Arial" w:cs="Arial"/>
                <w:color w:val="000000" w:themeColor="text1"/>
              </w:rPr>
              <w:t>immunizations</w:t>
            </w:r>
            <w:r w:rsidR="00783C1B"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. </w:t>
            </w:r>
          </w:p>
          <w:p w14:paraId="1659F47D" w14:textId="77777777" w:rsidR="00B72A4B" w:rsidRPr="00054DE2" w:rsidRDefault="00B72A4B" w:rsidP="00783C1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</w:p>
          <w:p w14:paraId="535E734D" w14:textId="1525B764" w:rsidR="00783C1B" w:rsidRPr="00054DE2" w:rsidRDefault="3DFD0381" w:rsidP="4AADC0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4AADC0F0">
              <w:rPr>
                <w:rStyle w:val="normaltextrun"/>
                <w:rFonts w:ascii="Arial" w:hAnsi="Arial" w:cs="Arial"/>
                <w:color w:val="000000" w:themeColor="text1"/>
              </w:rPr>
              <w:t>L</w:t>
            </w:r>
            <w:r w:rsidR="00783C1B"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eading medical experts </w:t>
            </w:r>
            <w:r w:rsidR="005B16DE"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in Wisconsin </w:t>
            </w:r>
            <w:r w:rsidR="00783C1B"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agree that </w:t>
            </w:r>
            <w:r w:rsidR="00A6356E" w:rsidRPr="4AADC0F0">
              <w:rPr>
                <w:rStyle w:val="normaltextrun"/>
                <w:rFonts w:ascii="Arial" w:hAnsi="Arial" w:cs="Arial"/>
                <w:color w:val="000000" w:themeColor="text1"/>
              </w:rPr>
              <w:t>immunizations</w:t>
            </w:r>
            <w:r w:rsidR="005B16DE"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 </w:t>
            </w:r>
            <w:r w:rsidR="00A6356E" w:rsidRPr="4AADC0F0">
              <w:rPr>
                <w:rStyle w:val="normaltextrun"/>
                <w:rFonts w:ascii="Arial" w:hAnsi="Arial" w:cs="Arial"/>
                <w:color w:val="000000" w:themeColor="text1"/>
              </w:rPr>
              <w:t>are</w:t>
            </w:r>
            <w:r w:rsidR="005B16DE"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 one of </w:t>
            </w:r>
            <w:r w:rsidR="00783C1B" w:rsidRPr="4AADC0F0">
              <w:rPr>
                <w:rStyle w:val="normaltextrun"/>
                <w:rFonts w:ascii="Arial" w:hAnsi="Arial" w:cs="Arial"/>
                <w:color w:val="000000" w:themeColor="text1"/>
              </w:rPr>
              <w:t>the best way</w:t>
            </w:r>
            <w:r w:rsidR="005B16DE" w:rsidRPr="4AADC0F0">
              <w:rPr>
                <w:rStyle w:val="normaltextrun"/>
                <w:rFonts w:ascii="Arial" w:hAnsi="Arial" w:cs="Arial"/>
                <w:color w:val="000000" w:themeColor="text1"/>
              </w:rPr>
              <w:t>s</w:t>
            </w:r>
            <w:r w:rsidR="00783C1B"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 to </w:t>
            </w:r>
            <w:r w:rsidR="7D706D1C" w:rsidRPr="4AADC0F0">
              <w:rPr>
                <w:rStyle w:val="normaltextrun"/>
                <w:rFonts w:ascii="Arial" w:hAnsi="Arial" w:cs="Arial"/>
                <w:color w:val="000000" w:themeColor="text1"/>
              </w:rPr>
              <w:t>protect the health of children</w:t>
            </w:r>
            <w:r w:rsidR="005B16DE"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. </w:t>
            </w:r>
            <w:r w:rsidR="00A6356E"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And </w:t>
            </w:r>
            <w:r w:rsidR="24F35992" w:rsidRPr="4AADC0F0">
              <w:rPr>
                <w:rStyle w:val="normaltextrun"/>
                <w:rFonts w:ascii="Arial" w:hAnsi="Arial" w:cs="Arial"/>
                <w:color w:val="000000" w:themeColor="text1"/>
              </w:rPr>
              <w:t>being healthy allows kids</w:t>
            </w:r>
            <w:r w:rsidR="005B16DE"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 to stay in school</w:t>
            </w:r>
            <w:r w:rsidR="31F298C9" w:rsidRPr="4AADC0F0">
              <w:rPr>
                <w:rStyle w:val="normaltextrun"/>
                <w:rFonts w:ascii="Arial" w:hAnsi="Arial" w:cs="Arial"/>
                <w:color w:val="000000" w:themeColor="text1"/>
              </w:rPr>
              <w:t>.</w:t>
            </w:r>
          </w:p>
          <w:p w14:paraId="697A38E5" w14:textId="77777777" w:rsidR="00783C1B" w:rsidRPr="00054DE2" w:rsidRDefault="00783C1B" w:rsidP="00783C1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</w:p>
          <w:p w14:paraId="21874214" w14:textId="0F83C920" w:rsidR="00B72A4B" w:rsidRPr="00054DE2" w:rsidRDefault="5F7E26D6" w:rsidP="4AADC0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</w:rPr>
            </w:pPr>
            <w:r w:rsidRPr="4AADC0F0">
              <w:rPr>
                <w:rStyle w:val="normaltextrun"/>
                <w:rFonts w:ascii="Arial" w:hAnsi="Arial" w:cs="Arial"/>
                <w:b/>
                <w:bCs/>
                <w:color w:val="000000" w:themeColor="text1"/>
              </w:rPr>
              <w:t xml:space="preserve">How can </w:t>
            </w:r>
            <w:r w:rsidR="2729C263" w:rsidRPr="4AADC0F0">
              <w:rPr>
                <w:rStyle w:val="normaltextrun"/>
                <w:rFonts w:ascii="Arial" w:hAnsi="Arial" w:cs="Arial"/>
                <w:b/>
                <w:bCs/>
                <w:color w:val="000000" w:themeColor="text1"/>
              </w:rPr>
              <w:t>parents and guardians</w:t>
            </w:r>
            <w:r w:rsidR="1E230C08" w:rsidRPr="4AADC0F0">
              <w:rPr>
                <w:rStyle w:val="normaltextrun"/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4AADC0F0">
              <w:rPr>
                <w:rStyle w:val="normaltextrun"/>
                <w:rFonts w:ascii="Arial" w:hAnsi="Arial" w:cs="Arial"/>
                <w:b/>
                <w:bCs/>
                <w:color w:val="000000" w:themeColor="text1"/>
              </w:rPr>
              <w:t>help</w:t>
            </w:r>
            <w:r w:rsidR="00B72A4B" w:rsidRPr="4AADC0F0">
              <w:rPr>
                <w:rStyle w:val="normaltextrun"/>
                <w:rFonts w:ascii="Arial" w:hAnsi="Arial" w:cs="Arial"/>
                <w:b/>
                <w:bCs/>
                <w:color w:val="000000" w:themeColor="text1"/>
              </w:rPr>
              <w:t xml:space="preserve">? </w:t>
            </w:r>
          </w:p>
          <w:p w14:paraId="74C8619D" w14:textId="1035161C" w:rsidR="00783C1B" w:rsidRPr="00054DE2" w:rsidRDefault="00783C1B" w:rsidP="07C67FDE">
            <w:pPr>
              <w:pStyle w:val="paragrap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</w:rPr>
            </w:pPr>
            <w:r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Prepare for the next school year by </w:t>
            </w:r>
            <w:r w:rsidR="76051FCD"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calling your doctor to make sure your child is </w:t>
            </w:r>
            <w:r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up to date on all school-required </w:t>
            </w:r>
            <w:r w:rsidR="00A6356E" w:rsidRPr="4AADC0F0">
              <w:rPr>
                <w:rStyle w:val="normaltextrun"/>
                <w:rFonts w:ascii="Arial" w:hAnsi="Arial" w:cs="Arial"/>
                <w:color w:val="000000" w:themeColor="text1"/>
              </w:rPr>
              <w:t>immunizations</w:t>
            </w:r>
            <w:r w:rsidRPr="4AADC0F0">
              <w:rPr>
                <w:rStyle w:val="normaltextrun"/>
                <w:rFonts w:ascii="Arial" w:hAnsi="Arial" w:cs="Arial"/>
                <w:color w:val="000000" w:themeColor="text1"/>
              </w:rPr>
              <w:t>.</w:t>
            </w:r>
            <w:r w:rsidR="6494C34D"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 You can also look at your </w:t>
            </w:r>
            <w:r w:rsidR="1FD9D682"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child’s </w:t>
            </w:r>
            <w:r w:rsidR="6494C34D" w:rsidRPr="4AADC0F0">
              <w:rPr>
                <w:rStyle w:val="normaltextrun"/>
                <w:rFonts w:ascii="Arial" w:hAnsi="Arial" w:cs="Arial"/>
                <w:color w:val="000000" w:themeColor="text1"/>
              </w:rPr>
              <w:t>immunization record at</w:t>
            </w:r>
            <w:r w:rsidR="00054DE2" w:rsidRPr="4AADC0F0">
              <w:rPr>
                <w:rStyle w:val="normaltextrun"/>
                <w:rFonts w:ascii="Arial" w:hAnsi="Arial" w:cs="Arial"/>
                <w:color w:val="000000" w:themeColor="text1"/>
              </w:rPr>
              <w:t xml:space="preserve">: </w:t>
            </w:r>
            <w:hyperlink r:id="rId10" w:history="1">
              <w:r w:rsidR="00EE3BAC" w:rsidRPr="00EE3BAC">
                <w:rPr>
                  <w:rStyle w:val="Hyperlink"/>
                  <w:rFonts w:ascii="Arial" w:hAnsi="Arial" w:cs="Arial"/>
                </w:rPr>
                <w:t>https://www.dhfswir.org/PR/logoff.do</w:t>
              </w:r>
            </w:hyperlink>
          </w:p>
        </w:tc>
        <w:tc>
          <w:tcPr>
            <w:tcW w:w="53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F79FA" w14:textId="3CB6E26F" w:rsidR="00783C1B" w:rsidRPr="00855325" w:rsidRDefault="00783C1B" w:rsidP="0085532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5532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How can my child get</w:t>
            </w:r>
            <w:r w:rsidR="4D3CB248" w:rsidRPr="4AADC0F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their</w:t>
            </w:r>
            <w:r w:rsidR="4D3CB248" w:rsidRPr="0085532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A6356E" w:rsidRPr="0085532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immunizations</w:t>
            </w:r>
            <w:r w:rsidRPr="0085532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?</w:t>
            </w:r>
          </w:p>
          <w:p w14:paraId="1CD75399" w14:textId="0AC8219C" w:rsidR="00783C1B" w:rsidRPr="00054DE2" w:rsidRDefault="00783C1B" w:rsidP="00783C1B">
            <w:pPr>
              <w:rPr>
                <w:rFonts w:ascii="Arial" w:hAnsi="Arial" w:cs="Arial"/>
                <w:sz w:val="24"/>
                <w:szCs w:val="24"/>
              </w:rPr>
            </w:pPr>
            <w:r w:rsidRPr="00054DE2">
              <w:rPr>
                <w:rFonts w:ascii="Arial" w:hAnsi="Arial" w:cs="Arial"/>
                <w:sz w:val="24"/>
                <w:szCs w:val="24"/>
              </w:rPr>
              <w:t xml:space="preserve">Check with your </w:t>
            </w:r>
            <w:r w:rsidR="005B16DE" w:rsidRPr="00054DE2">
              <w:rPr>
                <w:rFonts w:ascii="Arial" w:hAnsi="Arial" w:cs="Arial"/>
                <w:sz w:val="24"/>
                <w:szCs w:val="24"/>
              </w:rPr>
              <w:t>doctor</w:t>
            </w:r>
            <w:r w:rsidRPr="00054DE2">
              <w:rPr>
                <w:rFonts w:ascii="Arial" w:hAnsi="Arial" w:cs="Arial"/>
                <w:sz w:val="24"/>
                <w:szCs w:val="24"/>
              </w:rPr>
              <w:t xml:space="preserve"> and see if your child is due for any </w:t>
            </w:r>
            <w:r w:rsidR="00A6356E" w:rsidRPr="00054DE2">
              <w:rPr>
                <w:rFonts w:ascii="Arial" w:hAnsi="Arial" w:cs="Arial"/>
                <w:sz w:val="24"/>
                <w:szCs w:val="24"/>
              </w:rPr>
              <w:t>immunizations</w:t>
            </w:r>
            <w:r w:rsidRPr="00054DE2">
              <w:rPr>
                <w:rFonts w:ascii="Arial" w:hAnsi="Arial" w:cs="Arial"/>
                <w:sz w:val="24"/>
                <w:szCs w:val="24"/>
              </w:rPr>
              <w:t xml:space="preserve">. Make any needed appointments as soon as possible. </w:t>
            </w:r>
          </w:p>
          <w:p w14:paraId="0E82DE99" w14:textId="77777777" w:rsidR="003E23C4" w:rsidRPr="00054DE2" w:rsidRDefault="003E23C4" w:rsidP="00783C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AEDE04" w14:textId="7DAA4281" w:rsidR="00783C1B" w:rsidRPr="00054DE2" w:rsidRDefault="4E9640DB" w:rsidP="00783C1B">
            <w:pPr>
              <w:rPr>
                <w:rFonts w:ascii="Arial" w:hAnsi="Arial" w:cs="Arial"/>
                <w:sz w:val="24"/>
                <w:szCs w:val="24"/>
              </w:rPr>
            </w:pPr>
            <w:r w:rsidRPr="4AADC0F0">
              <w:rPr>
                <w:rFonts w:ascii="Arial" w:hAnsi="Arial" w:cs="Arial"/>
                <w:sz w:val="24"/>
                <w:szCs w:val="24"/>
              </w:rPr>
              <w:t>If you</w:t>
            </w:r>
            <w:r w:rsidR="6CAEF021" w:rsidRPr="4AADC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BE1977A" w:rsidRPr="4AADC0F0">
              <w:rPr>
                <w:rFonts w:ascii="Arial" w:hAnsi="Arial" w:cs="Arial"/>
                <w:sz w:val="24"/>
                <w:szCs w:val="24"/>
              </w:rPr>
              <w:t>do not have health insurance or your insurance does not cover immunizations</w:t>
            </w:r>
            <w:r w:rsidR="6CAEF021" w:rsidRPr="4AADC0F0">
              <w:rPr>
                <w:rFonts w:ascii="Arial" w:hAnsi="Arial" w:cs="Arial"/>
                <w:sz w:val="24"/>
                <w:szCs w:val="24"/>
              </w:rPr>
              <w:t>,</w:t>
            </w:r>
            <w:r w:rsidRPr="4AADC0F0">
              <w:rPr>
                <w:rFonts w:ascii="Arial" w:hAnsi="Arial" w:cs="Arial"/>
                <w:sz w:val="24"/>
                <w:szCs w:val="24"/>
              </w:rPr>
              <w:t xml:space="preserve"> the Vaccines for Children (VFC) program may be able to help</w:t>
            </w:r>
            <w:r w:rsidR="6CAEF021" w:rsidRPr="4AADC0F0">
              <w:rPr>
                <w:rFonts w:ascii="Arial" w:hAnsi="Arial" w:cs="Arial"/>
                <w:sz w:val="24"/>
                <w:szCs w:val="24"/>
              </w:rPr>
              <w:t xml:space="preserve"> with the cost of immunizations</w:t>
            </w:r>
            <w:r w:rsidRPr="4AADC0F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83C1B" w:rsidRPr="4AADC0F0">
              <w:rPr>
                <w:rFonts w:ascii="Arial" w:hAnsi="Arial" w:cs="Arial"/>
                <w:sz w:val="24"/>
                <w:szCs w:val="24"/>
              </w:rPr>
              <w:t xml:space="preserve">For more information on the VFC program visit </w:t>
            </w:r>
            <w:hyperlink r:id="rId11">
              <w:r w:rsidR="00783C1B" w:rsidRPr="4AADC0F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https://www.dhs.wisconsin.gov/immunization/vfc-parent.htm</w:t>
              </w:r>
            </w:hyperlink>
          </w:p>
          <w:p w14:paraId="4655B327" w14:textId="0A687B4B" w:rsidR="00783C1B" w:rsidRDefault="00783C1B" w:rsidP="003E23C4">
            <w:pPr>
              <w:pStyle w:val="paragraph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E23C4">
              <w:rPr>
                <w:rFonts w:asciiTheme="minorHAnsi" w:hAnsiTheme="minorHAnsi" w:cstheme="minorHAnsi"/>
                <w:b/>
                <w:bCs/>
                <w:noProof/>
                <w:color w:val="000000"/>
                <w:shd w:val="clear" w:color="auto" w:fill="E6E6E6"/>
              </w:rPr>
              <w:drawing>
                <wp:inline distT="0" distB="0" distL="0" distR="0" wp14:anchorId="654EA20B" wp14:editId="1DC2F9B7">
                  <wp:extent cx="3200400" cy="2093976"/>
                  <wp:effectExtent l="0" t="0" r="0" b="1905"/>
                  <wp:docPr id="4" name="Picture 4" descr="A group of people smiling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group of people smiling&#10;&#10;Description automatically generated with medium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2093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7DDBC6" w14:textId="74AFEB02" w:rsidR="00783C1B" w:rsidRDefault="00783C1B" w:rsidP="00783C1B">
      <w:pPr>
        <w:pStyle w:val="paragrap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FA7159F" w14:textId="43EC2308" w:rsidR="005D0885" w:rsidRPr="00054DE2" w:rsidRDefault="003E23C4" w:rsidP="00591D13">
      <w:pPr>
        <w:rPr>
          <w:rFonts w:ascii="Arial" w:hAnsi="Arial" w:cs="Arial"/>
          <w:sz w:val="24"/>
          <w:szCs w:val="24"/>
        </w:rPr>
      </w:pPr>
      <w:r w:rsidRPr="00054DE2">
        <w:rPr>
          <w:rFonts w:ascii="Arial" w:hAnsi="Arial" w:cs="Arial"/>
          <w:sz w:val="24"/>
          <w:szCs w:val="24"/>
        </w:rPr>
        <w:lastRenderedPageBreak/>
        <w:t xml:space="preserve">Please </w:t>
      </w:r>
      <w:r w:rsidR="00054DE2" w:rsidRPr="00054DE2">
        <w:rPr>
          <w:rFonts w:ascii="Arial" w:hAnsi="Arial" w:cs="Arial"/>
          <w:sz w:val="24"/>
          <w:szCs w:val="24"/>
        </w:rPr>
        <w:t>contact [</w:t>
      </w:r>
      <w:r w:rsidRPr="00054DE2">
        <w:rPr>
          <w:rFonts w:ascii="Arial" w:hAnsi="Arial" w:cs="Arial"/>
          <w:i/>
          <w:iCs/>
          <w:sz w:val="24"/>
          <w:szCs w:val="24"/>
        </w:rPr>
        <w:t>Insert school contact information here]</w:t>
      </w:r>
      <w:r w:rsidRPr="00054DE2">
        <w:rPr>
          <w:rFonts w:ascii="Arial" w:hAnsi="Arial" w:cs="Arial"/>
          <w:sz w:val="24"/>
          <w:szCs w:val="24"/>
        </w:rPr>
        <w:t xml:space="preserve"> or visit the </w:t>
      </w:r>
      <w:r w:rsidR="005D0885" w:rsidRPr="00054DE2">
        <w:rPr>
          <w:rFonts w:ascii="Arial" w:hAnsi="Arial" w:cs="Arial"/>
          <w:sz w:val="24"/>
          <w:szCs w:val="24"/>
        </w:rPr>
        <w:t xml:space="preserve">DHS website for more information on school vaccine requirements </w:t>
      </w:r>
      <w:hyperlink r:id="rId13">
        <w:r w:rsidR="005D0885" w:rsidRPr="00054DE2">
          <w:rPr>
            <w:rStyle w:val="Hyperlink"/>
            <w:rFonts w:ascii="Arial" w:hAnsi="Arial" w:cs="Arial"/>
            <w:sz w:val="24"/>
            <w:szCs w:val="24"/>
          </w:rPr>
          <w:t>https://www.dhs.wisconsin.gov/immunization/reqs.htm</w:t>
        </w:r>
      </w:hyperlink>
    </w:p>
    <w:sectPr w:rsidR="005D0885" w:rsidRPr="00054DE2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0544" w14:textId="77777777" w:rsidR="00B5638A" w:rsidRDefault="00B5638A">
      <w:pPr>
        <w:spacing w:after="0" w:line="240" w:lineRule="auto"/>
      </w:pPr>
      <w:r>
        <w:separator/>
      </w:r>
    </w:p>
  </w:endnote>
  <w:endnote w:type="continuationSeparator" w:id="0">
    <w:p w14:paraId="616E0450" w14:textId="77777777" w:rsidR="00B5638A" w:rsidRDefault="00B5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74147C" w14:paraId="7F297180" w14:textId="77777777" w:rsidTr="00054DE2">
      <w:tc>
        <w:tcPr>
          <w:tcW w:w="3120" w:type="dxa"/>
        </w:tcPr>
        <w:p w14:paraId="3C766015" w14:textId="0E9D539C" w:rsidR="4174147C" w:rsidRDefault="4174147C" w:rsidP="00054DE2">
          <w:pPr>
            <w:pStyle w:val="Header"/>
            <w:ind w:left="-115"/>
          </w:pPr>
        </w:p>
      </w:tc>
      <w:tc>
        <w:tcPr>
          <w:tcW w:w="3120" w:type="dxa"/>
        </w:tcPr>
        <w:p w14:paraId="596AFB23" w14:textId="0A3ADA2C" w:rsidR="4174147C" w:rsidRDefault="4174147C" w:rsidP="00054DE2">
          <w:pPr>
            <w:pStyle w:val="Header"/>
            <w:jc w:val="center"/>
          </w:pPr>
        </w:p>
      </w:tc>
      <w:tc>
        <w:tcPr>
          <w:tcW w:w="3120" w:type="dxa"/>
        </w:tcPr>
        <w:p w14:paraId="5761C248" w14:textId="1AB8C467" w:rsidR="4174147C" w:rsidRDefault="4174147C" w:rsidP="00054DE2">
          <w:pPr>
            <w:pStyle w:val="Header"/>
            <w:ind w:right="-115"/>
            <w:jc w:val="right"/>
          </w:pPr>
        </w:p>
      </w:tc>
    </w:tr>
  </w:tbl>
  <w:p w14:paraId="11D9E6EF" w14:textId="2B869A8D" w:rsidR="4174147C" w:rsidRDefault="4174147C" w:rsidP="00054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75DE" w14:textId="77777777" w:rsidR="00B5638A" w:rsidRDefault="00B5638A">
      <w:pPr>
        <w:spacing w:after="0" w:line="240" w:lineRule="auto"/>
      </w:pPr>
      <w:r>
        <w:separator/>
      </w:r>
    </w:p>
  </w:footnote>
  <w:footnote w:type="continuationSeparator" w:id="0">
    <w:p w14:paraId="42D48F32" w14:textId="77777777" w:rsidR="00B5638A" w:rsidRDefault="00B56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74147C" w14:paraId="1EC8FFDC" w14:textId="77777777" w:rsidTr="00054DE2">
      <w:tc>
        <w:tcPr>
          <w:tcW w:w="3120" w:type="dxa"/>
        </w:tcPr>
        <w:p w14:paraId="3D48E5EA" w14:textId="4904DCD5" w:rsidR="4174147C" w:rsidRDefault="4174147C" w:rsidP="00054DE2">
          <w:pPr>
            <w:pStyle w:val="Header"/>
            <w:ind w:left="-115"/>
          </w:pPr>
        </w:p>
      </w:tc>
      <w:tc>
        <w:tcPr>
          <w:tcW w:w="3120" w:type="dxa"/>
        </w:tcPr>
        <w:p w14:paraId="47F55DC5" w14:textId="0511D65E" w:rsidR="4174147C" w:rsidRDefault="4174147C" w:rsidP="00054DE2">
          <w:pPr>
            <w:pStyle w:val="Header"/>
            <w:jc w:val="center"/>
          </w:pPr>
        </w:p>
      </w:tc>
      <w:tc>
        <w:tcPr>
          <w:tcW w:w="3120" w:type="dxa"/>
        </w:tcPr>
        <w:p w14:paraId="318D41F9" w14:textId="38173E83" w:rsidR="4174147C" w:rsidRDefault="4174147C" w:rsidP="00054DE2">
          <w:pPr>
            <w:pStyle w:val="Header"/>
            <w:ind w:right="-115"/>
            <w:jc w:val="right"/>
          </w:pPr>
        </w:p>
      </w:tc>
    </w:tr>
  </w:tbl>
  <w:p w14:paraId="373941A7" w14:textId="7645E63A" w:rsidR="4174147C" w:rsidRDefault="4174147C" w:rsidP="00054D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71"/>
    <w:rsid w:val="00054DE2"/>
    <w:rsid w:val="0008712F"/>
    <w:rsid w:val="000E4B6E"/>
    <w:rsid w:val="00162A71"/>
    <w:rsid w:val="003E23C4"/>
    <w:rsid w:val="00533DDE"/>
    <w:rsid w:val="005860B2"/>
    <w:rsid w:val="00591D13"/>
    <w:rsid w:val="005B16DE"/>
    <w:rsid w:val="005D0885"/>
    <w:rsid w:val="007278F3"/>
    <w:rsid w:val="007619BF"/>
    <w:rsid w:val="00783C1B"/>
    <w:rsid w:val="00855325"/>
    <w:rsid w:val="009D05AF"/>
    <w:rsid w:val="00A6356E"/>
    <w:rsid w:val="00B5638A"/>
    <w:rsid w:val="00B72A4B"/>
    <w:rsid w:val="00BE70E7"/>
    <w:rsid w:val="00C058DD"/>
    <w:rsid w:val="00DA44D6"/>
    <w:rsid w:val="00E55572"/>
    <w:rsid w:val="00ED645A"/>
    <w:rsid w:val="00EE3BAC"/>
    <w:rsid w:val="05BEB4B4"/>
    <w:rsid w:val="05E7EEBB"/>
    <w:rsid w:val="05F0E7F7"/>
    <w:rsid w:val="06FFED3E"/>
    <w:rsid w:val="07C67FDE"/>
    <w:rsid w:val="0A1BBDC0"/>
    <w:rsid w:val="0BE1977A"/>
    <w:rsid w:val="0FCABC0C"/>
    <w:rsid w:val="11D19072"/>
    <w:rsid w:val="11DE79A4"/>
    <w:rsid w:val="13FEBF76"/>
    <w:rsid w:val="157E7FA4"/>
    <w:rsid w:val="181995F0"/>
    <w:rsid w:val="1C1731DA"/>
    <w:rsid w:val="1E230C08"/>
    <w:rsid w:val="1FD9D682"/>
    <w:rsid w:val="24F35992"/>
    <w:rsid w:val="26C2667B"/>
    <w:rsid w:val="2729C263"/>
    <w:rsid w:val="2F6CE3EC"/>
    <w:rsid w:val="31F298C9"/>
    <w:rsid w:val="32A484AE"/>
    <w:rsid w:val="347FA7F0"/>
    <w:rsid w:val="3CEAA9DA"/>
    <w:rsid w:val="3D8B75E9"/>
    <w:rsid w:val="3DFD0381"/>
    <w:rsid w:val="3F27464A"/>
    <w:rsid w:val="4174147C"/>
    <w:rsid w:val="425EE70C"/>
    <w:rsid w:val="44CE6B23"/>
    <w:rsid w:val="461CE8DC"/>
    <w:rsid w:val="4A8B7D18"/>
    <w:rsid w:val="4AADC0F0"/>
    <w:rsid w:val="4B01CE65"/>
    <w:rsid w:val="4D3CB248"/>
    <w:rsid w:val="4E9640DB"/>
    <w:rsid w:val="5005A72D"/>
    <w:rsid w:val="507DC9B9"/>
    <w:rsid w:val="52199A1A"/>
    <w:rsid w:val="52894F85"/>
    <w:rsid w:val="584C7B79"/>
    <w:rsid w:val="585856A7"/>
    <w:rsid w:val="5F7E26D6"/>
    <w:rsid w:val="5F860752"/>
    <w:rsid w:val="60AC9CF7"/>
    <w:rsid w:val="62486D58"/>
    <w:rsid w:val="6494C34D"/>
    <w:rsid w:val="6CAEF021"/>
    <w:rsid w:val="6DE74612"/>
    <w:rsid w:val="6DEA3FAF"/>
    <w:rsid w:val="70250369"/>
    <w:rsid w:val="76051FCD"/>
    <w:rsid w:val="7A0F33C5"/>
    <w:rsid w:val="7AADA763"/>
    <w:rsid w:val="7D706D1C"/>
    <w:rsid w:val="7EB11359"/>
    <w:rsid w:val="7FC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F6345"/>
  <w15:chartTrackingRefBased/>
  <w15:docId w15:val="{47E38400-99DA-404F-91C3-99727E1F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6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62A71"/>
  </w:style>
  <w:style w:type="character" w:customStyle="1" w:styleId="eop">
    <w:name w:val="eop"/>
    <w:basedOn w:val="DefaultParagraphFont"/>
    <w:rsid w:val="00162A71"/>
  </w:style>
  <w:style w:type="character" w:styleId="CommentReference">
    <w:name w:val="annotation reference"/>
    <w:basedOn w:val="DefaultParagraphFont"/>
    <w:uiPriority w:val="99"/>
    <w:semiHidden/>
    <w:unhideWhenUsed/>
    <w:rsid w:val="00162A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A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7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08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8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83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E4B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hs.wisconsin.gov/immunization/reqs.htm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hs.wisconsin.gov/immunization/vfc-parent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dhfswir.org/PR/logoff.do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B2FDD919945458AC0D389EFC490CA" ma:contentTypeVersion="13" ma:contentTypeDescription="Create a new document." ma:contentTypeScope="" ma:versionID="2b25a11d6a8ca970341a56b9372c822d">
  <xsd:schema xmlns:xsd="http://www.w3.org/2001/XMLSchema" xmlns:xs="http://www.w3.org/2001/XMLSchema" xmlns:p="http://schemas.microsoft.com/office/2006/metadata/properties" xmlns:ns2="cf8057be-a95a-415a-a47a-9956d408ea94" xmlns:ns3="4f956bd6-1ac6-450c-b6ba-a15e531ed1b4" targetNamespace="http://schemas.microsoft.com/office/2006/metadata/properties" ma:root="true" ma:fieldsID="2ef625ce95b6369212af4064c8d5c091" ns2:_="" ns3:_="">
    <xsd:import namespace="cf8057be-a95a-415a-a47a-9956d408ea94"/>
    <xsd:import namespace="4f956bd6-1ac6-450c-b6ba-a15e531ed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057be-a95a-415a-a47a-9956d408e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56bd6-1ac6-450c-b6ba-a15e531ed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6e0cd7e-cf60-4041-8432-a85df1b14566}" ma:internalName="TaxCatchAll" ma:showField="CatchAllData" ma:web="4f956bd6-1ac6-450c-b6ba-a15e531ed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956bd6-1ac6-450c-b6ba-a15e531ed1b4" xsi:nil="true"/>
    <lcf76f155ced4ddcb4097134ff3c332f xmlns="cf8057be-a95a-415a-a47a-9956d408ea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4CD4C5-C445-4D93-9848-DD53B14DB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3F42B-05F5-4CAA-A5AF-D94014871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057be-a95a-415a-a47a-9956d408ea94"/>
    <ds:schemaRef ds:uri="4f956bd6-1ac6-450c-b6ba-a15e531ed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AB3BED-CC62-4804-B4AE-28DA217AF5D6}">
  <ds:schemaRefs>
    <ds:schemaRef ds:uri="http://schemas.microsoft.com/office/2006/metadata/properties"/>
    <ds:schemaRef ds:uri="http://schemas.microsoft.com/office/infopath/2007/PartnerControls"/>
    <ds:schemaRef ds:uri="4f956bd6-1ac6-450c-b6ba-a15e531ed1b4"/>
    <ds:schemaRef ds:uri="cf8057be-a95a-415a-a47a-9956d408e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4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Haig, Melissa A - DHS</dc:creator>
  <cp:keywords/>
  <dc:description/>
  <cp:lastModifiedBy>Kopetskie, Karen M - DHS</cp:lastModifiedBy>
  <cp:revision>2</cp:revision>
  <dcterms:created xsi:type="dcterms:W3CDTF">2023-02-10T22:07:00Z</dcterms:created>
  <dcterms:modified xsi:type="dcterms:W3CDTF">2023-02-10T22:07:00Z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0x010100B0EB2FDD919945458AC0D389EFC490CA</vt:lpwstr>
  </property>
  <property fmtid="{D5CDD505-2E9C-101B-9397-08002B2CF9AE}" pid="3" name="MediaServiceImageTags">
    <vt:lpwstr/>
  </property>
</Properties>
</file>