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00" w:rsidRPr="00790D00" w:rsidRDefault="00790D00" w:rsidP="00790D0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3"/>
      <w:bookmarkStart w:id="1" w:name="OLE_LINK4"/>
      <w:bookmarkStart w:id="2" w:name="_GoBack"/>
      <w:bookmarkEnd w:id="2"/>
      <w:r w:rsidRPr="00790D00">
        <w:rPr>
          <w:rFonts w:ascii="Century Gothic" w:eastAsia="Times New Roman" w:hAnsi="Century Gothic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Health Officer Webcast:</w:t>
      </w:r>
    </w:p>
    <w:p w:rsidR="00790D00" w:rsidRPr="00790D00" w:rsidRDefault="00790D00" w:rsidP="00790D0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790D00">
        <w:rPr>
          <w:rFonts w:ascii="Century Gothic" w:eastAsia="Times New Roman" w:hAnsi="Century Gothic" w:cs="Times New Roman"/>
          <w:b/>
          <w:sz w:val="28"/>
          <w:szCs w:val="28"/>
        </w:rPr>
        <w:t>Department of Health Services – Division of Public Health (DPH)</w:t>
      </w:r>
    </w:p>
    <w:p w:rsidR="00790D00" w:rsidRPr="00790D00" w:rsidRDefault="00790D00" w:rsidP="00790D0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>
        <w:rPr>
          <w:rFonts w:ascii="Century Gothic" w:eastAsia="Times New Roman" w:hAnsi="Century Gothic" w:cs="Times New Roman"/>
          <w:b/>
          <w:sz w:val="28"/>
          <w:szCs w:val="28"/>
        </w:rPr>
        <w:t>October 30, 2015</w:t>
      </w:r>
    </w:p>
    <w:p w:rsidR="00790D00" w:rsidRPr="00790D00" w:rsidRDefault="00790D00" w:rsidP="00790D0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790D00">
        <w:rPr>
          <w:rFonts w:ascii="Century Gothic" w:eastAsia="Times New Roman" w:hAnsi="Century Gothic" w:cs="Times New Roman"/>
          <w:b/>
          <w:sz w:val="28"/>
          <w:szCs w:val="28"/>
        </w:rPr>
        <w:t xml:space="preserve">11:00 a.m. – 12:00 p.m. </w:t>
      </w:r>
    </w:p>
    <w:p w:rsidR="00790D00" w:rsidRPr="00790D00" w:rsidRDefault="00790D00" w:rsidP="00790D0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790D00">
        <w:rPr>
          <w:rFonts w:ascii="Century Gothic" w:eastAsia="Times New Roman" w:hAnsi="Century Gothic" w:cs="Times New Roman"/>
          <w:b/>
          <w:sz w:val="28"/>
          <w:szCs w:val="28"/>
        </w:rPr>
        <w:t>Live Webcast</w:t>
      </w:r>
    </w:p>
    <w:p w:rsidR="00790D00" w:rsidRPr="00790D00" w:rsidRDefault="00790D00" w:rsidP="00790D0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790D00">
        <w:rPr>
          <w:rFonts w:ascii="Century Gothic" w:eastAsia="Times New Roman" w:hAnsi="Century Gothic" w:cs="Times New Roman"/>
          <w:b/>
          <w:sz w:val="28"/>
          <w:szCs w:val="28"/>
        </w:rPr>
        <w:t xml:space="preserve">Room </w:t>
      </w:r>
      <w:r>
        <w:rPr>
          <w:rFonts w:ascii="Century Gothic" w:eastAsia="Times New Roman" w:hAnsi="Century Gothic" w:cs="Times New Roman"/>
          <w:b/>
          <w:sz w:val="28"/>
          <w:szCs w:val="28"/>
        </w:rPr>
        <w:t>B370</w:t>
      </w:r>
    </w:p>
    <w:p w:rsidR="00790D00" w:rsidRPr="00790D00" w:rsidRDefault="00790D00" w:rsidP="00790D0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9147"/>
      </w:tblGrid>
      <w:tr w:rsidR="00790D00" w:rsidRPr="00790D00" w:rsidTr="00930567">
        <w:trPr>
          <w:trHeight w:val="350"/>
        </w:trPr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bookmarkEnd w:id="0"/>
          <w:bookmarkEnd w:id="1"/>
          <w:p w:rsidR="00790D00" w:rsidRPr="00790D00" w:rsidRDefault="00790D00" w:rsidP="0079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90D00">
              <w:rPr>
                <w:rFonts w:ascii="Arial" w:eastAsia="Times New Roman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9147" w:type="dxa"/>
            <w:tcBorders>
              <w:bottom w:val="single" w:sz="4" w:space="0" w:color="auto"/>
            </w:tcBorders>
            <w:shd w:val="clear" w:color="auto" w:fill="auto"/>
          </w:tcPr>
          <w:p w:rsidR="00790D00" w:rsidRPr="00790D00" w:rsidRDefault="00790D00" w:rsidP="00790D0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90D00">
              <w:rPr>
                <w:rFonts w:ascii="Arial" w:eastAsia="Times New Roman" w:hAnsi="Arial" w:cs="Arial"/>
                <w:b/>
                <w:sz w:val="28"/>
                <w:szCs w:val="28"/>
              </w:rPr>
              <w:t>AGENDA ITEM</w:t>
            </w:r>
          </w:p>
        </w:tc>
      </w:tr>
      <w:tr w:rsidR="00790D00" w:rsidRPr="00790D00" w:rsidTr="00930567">
        <w:trPr>
          <w:trHeight w:hRule="exact" w:val="78"/>
        </w:trPr>
        <w:tc>
          <w:tcPr>
            <w:tcW w:w="2157" w:type="dxa"/>
            <w:shd w:val="pct12" w:color="auto" w:fill="auto"/>
          </w:tcPr>
          <w:p w:rsidR="00790D00" w:rsidRPr="00790D00" w:rsidRDefault="00790D00" w:rsidP="00790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47" w:type="dxa"/>
            <w:shd w:val="pct12" w:color="auto" w:fill="auto"/>
          </w:tcPr>
          <w:p w:rsidR="00790D00" w:rsidRPr="00790D00" w:rsidRDefault="00790D00" w:rsidP="00790D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90D00" w:rsidRPr="00790D00" w:rsidTr="00930567">
        <w:trPr>
          <w:trHeight w:val="1349"/>
        </w:trPr>
        <w:tc>
          <w:tcPr>
            <w:tcW w:w="2157" w:type="dxa"/>
            <w:shd w:val="clear" w:color="auto" w:fill="auto"/>
          </w:tcPr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0D00">
              <w:rPr>
                <w:rFonts w:eastAsia="Times New Roman" w:cstheme="minorHAnsi"/>
                <w:sz w:val="24"/>
                <w:szCs w:val="24"/>
              </w:rPr>
              <w:t>11:00-11:10</w:t>
            </w: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E924DD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11:10-11:20</w:t>
            </w: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E924DD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11:20-11:30</w:t>
            </w: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E924DD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11:30-11:40</w:t>
            </w: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E924DD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11:40-11:55</w:t>
            </w: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47" w:type="dxa"/>
            <w:shd w:val="clear" w:color="auto" w:fill="auto"/>
          </w:tcPr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90D00">
              <w:rPr>
                <w:rFonts w:eastAsia="Times New Roman" w:cstheme="minorHAnsi"/>
                <w:b/>
                <w:sz w:val="24"/>
                <w:szCs w:val="24"/>
              </w:rPr>
              <w:t>Welcome, Overview and Announcements</w:t>
            </w: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0D00">
              <w:rPr>
                <w:rFonts w:eastAsia="Times New Roman" w:cstheme="minorHAnsi"/>
                <w:sz w:val="24"/>
                <w:szCs w:val="24"/>
              </w:rPr>
              <w:t>Karen McKeown</w:t>
            </w: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0D00">
              <w:rPr>
                <w:rFonts w:eastAsia="Times New Roman" w:cstheme="minorHAnsi"/>
                <w:sz w:val="24"/>
                <w:szCs w:val="24"/>
              </w:rPr>
              <w:t>State Health Officer, DPH</w:t>
            </w:r>
          </w:p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D476F" w:rsidRPr="006E7AEA" w:rsidRDefault="00DD476F" w:rsidP="00790D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7AE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HIV and Opioid Abuse: A Surveillance Story </w:t>
            </w:r>
          </w:p>
          <w:p w:rsidR="00790D00" w:rsidRDefault="0016678E" w:rsidP="00790D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Bra</w:t>
            </w:r>
            <w:r w:rsidR="00790D00">
              <w:rPr>
                <w:rFonts w:ascii="Calibri" w:eastAsia="Times New Roman" w:hAnsi="Calibri" w:cs="Calibri"/>
                <w:sz w:val="24"/>
                <w:szCs w:val="24"/>
              </w:rPr>
              <w:t>nd</w:t>
            </w:r>
            <w:r w:rsidR="00EF6C7B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  <w:r w:rsidR="00790D00">
              <w:rPr>
                <w:rFonts w:ascii="Calibri" w:eastAsia="Times New Roman" w:hAnsi="Calibri" w:cs="Calibri"/>
                <w:sz w:val="24"/>
                <w:szCs w:val="24"/>
              </w:rPr>
              <w:t>n Kufalk</w:t>
            </w:r>
            <w:r w:rsidR="000438E6">
              <w:rPr>
                <w:rFonts w:ascii="Calibri" w:eastAsia="Times New Roman" w:hAnsi="Calibri" w:cs="Calibri"/>
                <w:sz w:val="24"/>
                <w:szCs w:val="24"/>
              </w:rPr>
              <w:t>, Disease Intervention Specialist</w:t>
            </w:r>
          </w:p>
          <w:p w:rsidR="00790D00" w:rsidRPr="00790D00" w:rsidRDefault="000438E6" w:rsidP="00790D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Bureau of Communicable Diseases </w:t>
            </w:r>
          </w:p>
          <w:p w:rsidR="00790D00" w:rsidRPr="00790D00" w:rsidRDefault="00790D00" w:rsidP="00790D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DD476F" w:rsidRPr="006E7AEA" w:rsidRDefault="00DD476F" w:rsidP="00790D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7AEA">
              <w:rPr>
                <w:rFonts w:ascii="Calibri" w:eastAsia="Times New Roman" w:hAnsi="Calibri" w:cs="Calibri"/>
                <w:b/>
                <w:sz w:val="24"/>
                <w:szCs w:val="24"/>
              </w:rPr>
              <w:t>Radon, Women and Lung Cancer</w:t>
            </w:r>
          </w:p>
          <w:p w:rsidR="00790D00" w:rsidRPr="00790D00" w:rsidRDefault="00DD476F" w:rsidP="00790D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J</w:t>
            </w:r>
            <w:r w:rsidR="00790D00">
              <w:rPr>
                <w:rFonts w:ascii="Calibri" w:eastAsia="Times New Roman" w:hAnsi="Calibri" w:cs="Calibri"/>
                <w:sz w:val="24"/>
                <w:szCs w:val="24"/>
              </w:rPr>
              <w:t>essica Maloney</w:t>
            </w:r>
            <w:r w:rsidR="000438E6">
              <w:rPr>
                <w:rFonts w:ascii="Calibri" w:eastAsia="Times New Roman" w:hAnsi="Calibri" w:cs="Calibri"/>
                <w:sz w:val="24"/>
                <w:szCs w:val="24"/>
              </w:rPr>
              <w:t>, Radon Program Manager</w:t>
            </w:r>
          </w:p>
          <w:p w:rsidR="00790D00" w:rsidRDefault="000438E6" w:rsidP="00790D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Bureau of Environmental and Occupational Health</w:t>
            </w:r>
          </w:p>
          <w:p w:rsidR="00790D00" w:rsidRDefault="00790D00" w:rsidP="00790D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90D00" w:rsidRPr="006E7AEA" w:rsidRDefault="00DD476F" w:rsidP="00790D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7AEA">
              <w:rPr>
                <w:rFonts w:ascii="Calibri" w:eastAsia="Times New Roman" w:hAnsi="Calibri" w:cs="Calibri"/>
                <w:b/>
                <w:sz w:val="24"/>
                <w:szCs w:val="24"/>
              </w:rPr>
              <w:t>Midcourse Review Update</w:t>
            </w:r>
          </w:p>
          <w:p w:rsidR="007E5ADC" w:rsidRDefault="007E5ADC" w:rsidP="007E5A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Karen McKeown, State Health Officer</w:t>
            </w:r>
            <w:r w:rsidR="005775CC">
              <w:rPr>
                <w:rFonts w:ascii="Calibri" w:eastAsia="Times New Roman" w:hAnsi="Calibri" w:cs="Calibri"/>
                <w:sz w:val="24"/>
                <w:szCs w:val="24"/>
              </w:rPr>
              <w:t>, DPH</w:t>
            </w:r>
          </w:p>
          <w:p w:rsidR="003400BE" w:rsidRDefault="003400BE" w:rsidP="00790D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D476F" w:rsidRPr="006E7AEA" w:rsidRDefault="00DD476F" w:rsidP="00790D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7AE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Fall Communicable Diseases Update: </w:t>
            </w:r>
            <w:r w:rsidR="006E7AEA">
              <w:rPr>
                <w:rFonts w:ascii="Calibri" w:eastAsia="Times New Roman" w:hAnsi="Calibri" w:cs="Calibri"/>
                <w:b/>
                <w:sz w:val="24"/>
                <w:szCs w:val="24"/>
              </w:rPr>
              <w:t>M</w:t>
            </w:r>
            <w:r w:rsidRPr="006E7AE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umps, </w:t>
            </w:r>
            <w:r w:rsidR="006E7AEA">
              <w:rPr>
                <w:rFonts w:ascii="Calibri" w:eastAsia="Times New Roman" w:hAnsi="Calibri" w:cs="Calibri"/>
                <w:b/>
                <w:sz w:val="24"/>
                <w:szCs w:val="24"/>
              </w:rPr>
              <w:t>Immunizations, I</w:t>
            </w:r>
            <w:r w:rsidRPr="006E7AEA">
              <w:rPr>
                <w:rFonts w:ascii="Calibri" w:eastAsia="Times New Roman" w:hAnsi="Calibri" w:cs="Calibri"/>
                <w:b/>
                <w:sz w:val="24"/>
                <w:szCs w:val="24"/>
              </w:rPr>
              <w:t>nfluenza</w:t>
            </w:r>
            <w:r w:rsidR="002E5DE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and more</w:t>
            </w:r>
          </w:p>
          <w:p w:rsidR="00790D00" w:rsidRDefault="00790D00" w:rsidP="00790D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Stephanie Schauer</w:t>
            </w:r>
            <w:r w:rsidR="000438E6">
              <w:rPr>
                <w:rFonts w:ascii="Calibri" w:eastAsia="Times New Roman" w:hAnsi="Calibri" w:cs="Calibri"/>
                <w:sz w:val="24"/>
                <w:szCs w:val="24"/>
              </w:rPr>
              <w:t>, Immunization Program Manager</w:t>
            </w:r>
          </w:p>
          <w:p w:rsidR="00790D00" w:rsidRDefault="00790D00" w:rsidP="00790D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Tom Haupt</w:t>
            </w:r>
            <w:r w:rsidR="000438E6">
              <w:rPr>
                <w:rFonts w:ascii="Calibri" w:eastAsia="Times New Roman" w:hAnsi="Calibri" w:cs="Calibri"/>
                <w:sz w:val="24"/>
                <w:szCs w:val="24"/>
              </w:rPr>
              <w:t>, Epidemiologist</w:t>
            </w:r>
          </w:p>
          <w:p w:rsidR="006E7AEA" w:rsidRDefault="000438E6" w:rsidP="00790D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Bureau of Communicable Diseases</w:t>
            </w:r>
          </w:p>
          <w:p w:rsidR="00A6314B" w:rsidRPr="00790D00" w:rsidRDefault="00A6314B" w:rsidP="00790D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90D00" w:rsidRPr="00790D00" w:rsidTr="00930567">
        <w:trPr>
          <w:trHeight w:val="481"/>
        </w:trPr>
        <w:tc>
          <w:tcPr>
            <w:tcW w:w="2157" w:type="dxa"/>
            <w:shd w:val="clear" w:color="auto" w:fill="auto"/>
            <w:vAlign w:val="center"/>
          </w:tcPr>
          <w:p w:rsidR="00790D00" w:rsidRPr="00790D00" w:rsidRDefault="00790D00" w:rsidP="00790D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0D00">
              <w:rPr>
                <w:rFonts w:eastAsia="Times New Roman" w:cstheme="minorHAnsi"/>
                <w:sz w:val="24"/>
                <w:szCs w:val="24"/>
              </w:rPr>
              <w:t>11:55-12:00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790D00" w:rsidRPr="00790D00" w:rsidRDefault="00790D00" w:rsidP="00790D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90D00">
              <w:rPr>
                <w:rFonts w:ascii="Calibri" w:eastAsia="Times New Roman" w:hAnsi="Calibri" w:cs="Calibri"/>
                <w:b/>
                <w:sz w:val="24"/>
                <w:szCs w:val="24"/>
              </w:rPr>
              <w:t>Questions &amp; Answers</w:t>
            </w:r>
          </w:p>
        </w:tc>
      </w:tr>
    </w:tbl>
    <w:p w:rsidR="00790D00" w:rsidRPr="00790D00" w:rsidRDefault="00790D00" w:rsidP="00790D00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</w:rPr>
      </w:pPr>
    </w:p>
    <w:p w:rsidR="00790D00" w:rsidRPr="00790D00" w:rsidRDefault="00790D00" w:rsidP="0079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D00">
        <w:rPr>
          <w:rFonts w:ascii="Calibri" w:eastAsia="Times New Roman" w:hAnsi="Calibri" w:cs="Calibri"/>
          <w:i/>
        </w:rPr>
        <w:t>The slides will be posted three days after the presentation.</w:t>
      </w:r>
    </w:p>
    <w:p w:rsidR="00790D00" w:rsidRPr="00790D00" w:rsidRDefault="00790D00" w:rsidP="00790D00"/>
    <w:p w:rsidR="004076CF" w:rsidRDefault="004076CF"/>
    <w:sectPr w:rsidR="004076CF" w:rsidSect="00393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CE" w:rsidRDefault="006E7AEA">
      <w:pPr>
        <w:spacing w:after="0" w:line="240" w:lineRule="auto"/>
      </w:pPr>
      <w:r>
        <w:separator/>
      </w:r>
    </w:p>
  </w:endnote>
  <w:endnote w:type="continuationSeparator" w:id="0">
    <w:p w:rsidR="004246CE" w:rsidRDefault="006E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B5" w:rsidRDefault="007B6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B5" w:rsidRDefault="007B6E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B5" w:rsidRDefault="00790D00">
    <w:pPr>
      <w:pStyle w:val="Footer"/>
      <w:jc w:val="center"/>
      <w:rPr>
        <w:i/>
      </w:rPr>
    </w:pPr>
    <w:r>
      <w:rPr>
        <w:rFonts w:ascii="Arial" w:hAnsi="Arial"/>
        <w:b/>
        <w:i/>
        <w:sz w:val="20"/>
      </w:rPr>
      <w:t>Wisconsin.gov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CE" w:rsidRDefault="006E7AEA">
      <w:pPr>
        <w:spacing w:after="0" w:line="240" w:lineRule="auto"/>
      </w:pPr>
      <w:r>
        <w:separator/>
      </w:r>
    </w:p>
  </w:footnote>
  <w:footnote w:type="continuationSeparator" w:id="0">
    <w:p w:rsidR="004246CE" w:rsidRDefault="006E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B5" w:rsidRDefault="00790D00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0B5" w:rsidRDefault="007B6E6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B5" w:rsidRDefault="007B6E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B5" w:rsidRDefault="00790D00">
    <w:pPr>
      <w:pStyle w:val="Header"/>
      <w:tabs>
        <w:tab w:val="center" w:pos="4590"/>
        <w:tab w:val="right" w:pos="9990"/>
      </w:tabs>
      <w:spacing w:line="220" w:lineRule="exact"/>
      <w:ind w:left="-720" w:right="7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89BC2F" wp14:editId="67052C1E">
              <wp:simplePos x="0" y="0"/>
              <wp:positionH relativeFrom="page">
                <wp:posOffset>3474720</wp:posOffset>
              </wp:positionH>
              <wp:positionV relativeFrom="page">
                <wp:posOffset>429895</wp:posOffset>
              </wp:positionV>
              <wp:extent cx="730250" cy="72644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20B5" w:rsidRDefault="00790D00" w:rsidP="00325CF1">
                          <w:pPr>
                            <w:ind w:left="90" w:right="-1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051529" wp14:editId="680989A1">
                                <wp:extent cx="723900" cy="7239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73.6pt;margin-top:33.85pt;width:57.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" o:allowincell="f" filled="f" stroked="f" strokeweight="0">
              <v:textbox inset="0,0,0,0">
                <w:txbxContent>
                  <w:p w:rsidR="006620B5" w:rsidRDefault="00790D00" w:rsidP="00325CF1">
                    <w:pPr>
                      <w:ind w:left="90" w:right="-10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2051529" wp14:editId="680989A1">
                          <wp:extent cx="723900" cy="7239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  <w:r>
      <w:tab/>
    </w:r>
    <w:r>
      <w:rPr>
        <w:rFonts w:ascii="Helvetica" w:hAnsi="Helvetica"/>
        <w:b/>
        <w:sz w:val="14"/>
      </w:rPr>
      <w:t>DIVISIO</w:t>
    </w:r>
  </w:p>
  <w:p w:rsidR="006620B5" w:rsidRDefault="00790D00">
    <w:pPr>
      <w:pStyle w:val="Header"/>
      <w:tabs>
        <w:tab w:val="center" w:pos="4590"/>
        <w:tab w:val="right" w:pos="9990"/>
      </w:tabs>
      <w:ind w:left="-720" w:right="720"/>
    </w:pPr>
    <w:r>
      <w:tab/>
    </w:r>
    <w:r>
      <w:tab/>
    </w:r>
  </w:p>
  <w:p w:rsidR="006620B5" w:rsidRPr="00E77EBE" w:rsidRDefault="00790D00">
    <w:pPr>
      <w:pStyle w:val="Header"/>
      <w:tabs>
        <w:tab w:val="center" w:pos="4590"/>
        <w:tab w:val="right" w:pos="9990"/>
      </w:tabs>
      <w:ind w:left="-720" w:right="720"/>
      <w:rPr>
        <w:rFonts w:ascii="Arial" w:hAnsi="Arial" w:cs="Arial"/>
        <w:sz w:val="14"/>
        <w:szCs w:val="14"/>
      </w:rPr>
    </w:pPr>
    <w:r>
      <w:tab/>
    </w:r>
    <w:r>
      <w:rPr>
        <w:rFonts w:ascii="Helvetica" w:hAnsi="Helvetica"/>
        <w:sz w:val="14"/>
      </w:rPr>
      <w:tab/>
    </w:r>
    <w:r>
      <w:rPr>
        <w:rFonts w:ascii="Arial" w:hAnsi="Arial" w:cs="Arial"/>
        <w:sz w:val="14"/>
        <w:szCs w:val="14"/>
      </w:rPr>
      <w:t xml:space="preserve">1 WEST </w:t>
    </w:r>
  </w:p>
  <w:p w:rsidR="006620B5" w:rsidRPr="00E77EBE" w:rsidRDefault="00790D00">
    <w:pPr>
      <w:pStyle w:val="Header"/>
      <w:tabs>
        <w:tab w:val="center" w:pos="4590"/>
        <w:tab w:val="right" w:pos="9990"/>
      </w:tabs>
      <w:ind w:left="-720" w:right="720"/>
      <w:rPr>
        <w:rFonts w:ascii="Arial" w:hAnsi="Arial" w:cs="Arial"/>
        <w:sz w:val="14"/>
        <w:szCs w:val="14"/>
      </w:rPr>
    </w:pPr>
    <w:r w:rsidRPr="00E77EBE">
      <w:rPr>
        <w:rFonts w:ascii="Arial" w:hAnsi="Arial" w:cs="Arial"/>
        <w:sz w:val="16"/>
        <w:szCs w:val="16"/>
      </w:rPr>
      <w:tab/>
    </w:r>
    <w:r w:rsidRPr="00E77EB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4"/>
        <w:szCs w:val="14"/>
      </w:rPr>
      <w:t xml:space="preserve">P O BOX </w:t>
    </w:r>
  </w:p>
  <w:p w:rsidR="006620B5" w:rsidRPr="00E77EBE" w:rsidRDefault="00790D00">
    <w:pPr>
      <w:pStyle w:val="Header"/>
      <w:tabs>
        <w:tab w:val="center" w:pos="4590"/>
        <w:tab w:val="right" w:pos="9990"/>
      </w:tabs>
      <w:spacing w:line="200" w:lineRule="exact"/>
      <w:ind w:left="-720" w:right="720"/>
      <w:rPr>
        <w:rFonts w:ascii="Arial" w:hAnsi="Arial" w:cs="Arial"/>
        <w:sz w:val="14"/>
        <w:szCs w:val="14"/>
      </w:rPr>
    </w:pPr>
    <w:r w:rsidRPr="00E77EBE">
      <w:rPr>
        <w:rFonts w:ascii="Arial" w:hAnsi="Arial" w:cs="Arial"/>
        <w:sz w:val="16"/>
        <w:szCs w:val="16"/>
      </w:rPr>
      <w:t>Scott Walker</w:t>
    </w:r>
    <w:r w:rsidRPr="00E77EBE">
      <w:rPr>
        <w:rFonts w:ascii="Arial" w:hAnsi="Arial" w:cs="Arial"/>
        <w:sz w:val="16"/>
        <w:szCs w:val="16"/>
      </w:rPr>
      <w:tab/>
    </w:r>
    <w:r w:rsidRPr="00E77EB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4"/>
        <w:szCs w:val="14"/>
      </w:rPr>
      <w:t>MADISO</w:t>
    </w:r>
  </w:p>
  <w:p w:rsidR="006620B5" w:rsidRDefault="00790D00">
    <w:pPr>
      <w:pStyle w:val="Header"/>
      <w:tabs>
        <w:tab w:val="center" w:pos="4590"/>
        <w:tab w:val="right" w:pos="9990"/>
      </w:tabs>
      <w:spacing w:line="200" w:lineRule="exact"/>
      <w:ind w:left="-720" w:right="720"/>
      <w:rPr>
        <w:rFonts w:ascii="Arial" w:hAnsi="Arial"/>
        <w:sz w:val="16"/>
      </w:rPr>
    </w:pPr>
    <w:r w:rsidRPr="001D1E82">
      <w:rPr>
        <w:rFonts w:ascii="Arial" w:hAnsi="Arial" w:cs="Arial"/>
        <w:sz w:val="16"/>
        <w:szCs w:val="16"/>
      </w:rPr>
      <w:t>Governor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6620B5" w:rsidRDefault="00790D00" w:rsidP="00325CF1">
    <w:pPr>
      <w:pStyle w:val="Header"/>
      <w:tabs>
        <w:tab w:val="right" w:pos="9990"/>
      </w:tabs>
      <w:spacing w:line="200" w:lineRule="exact"/>
      <w:ind w:left="-720" w:right="720"/>
      <w:rPr>
        <w:rFonts w:ascii="Helvetica" w:hAnsi="Helvetica"/>
        <w:sz w:val="14"/>
      </w:rPr>
    </w:pPr>
    <w:r>
      <w:rPr>
        <w:rFonts w:ascii="Helvetica" w:hAnsi="Helvetica"/>
        <w:sz w:val="14"/>
      </w:rPr>
      <w:tab/>
    </w:r>
    <w:r>
      <w:rPr>
        <w:rFonts w:ascii="Helvetica" w:hAnsi="Helvetica"/>
        <w:b/>
      </w:rPr>
      <w:t>State of Wisconsin</w:t>
    </w:r>
    <w:r>
      <w:rPr>
        <w:rFonts w:ascii="Helvetica" w:hAnsi="Helvetica"/>
        <w:sz w:val="14"/>
      </w:rPr>
      <w:tab/>
      <w:t>608-266-1251</w:t>
    </w:r>
  </w:p>
  <w:p w:rsidR="006620B5" w:rsidRDefault="00790D00" w:rsidP="00325CF1">
    <w:pPr>
      <w:pStyle w:val="Header"/>
      <w:tabs>
        <w:tab w:val="right" w:pos="9990"/>
      </w:tabs>
      <w:spacing w:line="200" w:lineRule="exact"/>
      <w:ind w:left="-720" w:right="720"/>
      <w:rPr>
        <w:rFonts w:ascii="Helvetica" w:hAnsi="Helvetica"/>
        <w:sz w:val="14"/>
      </w:rPr>
    </w:pPr>
    <w:r>
      <w:rPr>
        <w:rFonts w:ascii="Arial" w:hAnsi="Arial" w:cs="Arial"/>
        <w:spacing w:val="6"/>
        <w:sz w:val="16"/>
        <w:szCs w:val="16"/>
      </w:rPr>
      <w:t>Kitty Rhoades</w:t>
    </w:r>
    <w:r>
      <w:rPr>
        <w:rFonts w:ascii="Helvetica" w:hAnsi="Helvetica"/>
        <w:sz w:val="14"/>
      </w:rPr>
      <w:tab/>
    </w:r>
    <w:r>
      <w:rPr>
        <w:rFonts w:ascii="Helvetica" w:hAnsi="Helvetica"/>
        <w:sz w:val="14"/>
      </w:rPr>
      <w:tab/>
      <w:t>FAX:  608-267-2832</w:t>
    </w:r>
  </w:p>
  <w:p w:rsidR="006620B5" w:rsidRDefault="00790D00" w:rsidP="00325CF1">
    <w:pPr>
      <w:pStyle w:val="Header"/>
      <w:tabs>
        <w:tab w:val="right" w:pos="9990"/>
      </w:tabs>
      <w:spacing w:line="200" w:lineRule="exact"/>
      <w:ind w:left="-720" w:right="720"/>
      <w:rPr>
        <w:rFonts w:ascii="Helvetica" w:hAnsi="Helvetica"/>
        <w:sz w:val="14"/>
      </w:rPr>
    </w:pPr>
    <w:r>
      <w:rPr>
        <w:rFonts w:ascii="Arial" w:hAnsi="Arial"/>
        <w:sz w:val="16"/>
      </w:rPr>
      <w:t>Secretary</w:t>
    </w:r>
    <w:r>
      <w:rPr>
        <w:rFonts w:ascii="Helvetica" w:hAnsi="Helvetica"/>
        <w:sz w:val="14"/>
      </w:rPr>
      <w:tab/>
    </w:r>
    <w:r>
      <w:rPr>
        <w:rFonts w:ascii="Helvetica" w:hAnsi="Helvetica"/>
        <w:sz w:val="14"/>
      </w:rPr>
      <w:tab/>
      <w:t>TTY:  888-701-1253</w:t>
    </w:r>
  </w:p>
  <w:p w:rsidR="006620B5" w:rsidRDefault="00790D00" w:rsidP="00325CF1">
    <w:pPr>
      <w:pStyle w:val="Header"/>
      <w:tabs>
        <w:tab w:val="right" w:pos="9990"/>
      </w:tabs>
      <w:spacing w:line="200" w:lineRule="exact"/>
      <w:ind w:left="-720" w:right="720"/>
      <w:rPr>
        <w:rFonts w:ascii="Helvetica" w:hAnsi="Helvetica"/>
        <w:sz w:val="14"/>
      </w:rPr>
    </w:pPr>
    <w:r>
      <w:rPr>
        <w:rFonts w:ascii="Helvetica" w:hAnsi="Helvetica"/>
        <w:sz w:val="14"/>
      </w:rPr>
      <w:tab/>
    </w:r>
    <w:r>
      <w:rPr>
        <w:rFonts w:ascii="Helvetica" w:hAnsi="Helvetica"/>
      </w:rPr>
      <w:t>Department of Health Services</w:t>
    </w:r>
    <w:r>
      <w:rPr>
        <w:rFonts w:ascii="Helvetica" w:hAnsi="Helvetica"/>
        <w:sz w:val="14"/>
      </w:rPr>
      <w:tab/>
      <w:t xml:space="preserve"> </w:t>
    </w:r>
    <w:r>
      <w:rPr>
        <w:rFonts w:ascii="Arial" w:hAnsi="Arial"/>
        <w:sz w:val="16"/>
      </w:rPr>
      <w:t>dhs.wisconsin.gov</w:t>
    </w:r>
  </w:p>
  <w:p w:rsidR="006620B5" w:rsidRDefault="007B6E69" w:rsidP="00325CF1">
    <w:pPr>
      <w:pStyle w:val="Header"/>
      <w:tabs>
        <w:tab w:val="center" w:pos="5310"/>
        <w:tab w:val="right" w:pos="10080"/>
        <w:tab w:val="right" w:pos="10890"/>
      </w:tabs>
      <w:spacing w:line="180" w:lineRule="exact"/>
      <w:ind w:left="-720" w:right="720"/>
      <w:rPr>
        <w:rFonts w:ascii="Helvetica" w:hAnsi="Helvetica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00"/>
    <w:rsid w:val="000438E6"/>
    <w:rsid w:val="0016678E"/>
    <w:rsid w:val="002E5DE2"/>
    <w:rsid w:val="003400BE"/>
    <w:rsid w:val="003E61DF"/>
    <w:rsid w:val="004076CF"/>
    <w:rsid w:val="004246CE"/>
    <w:rsid w:val="004F5D03"/>
    <w:rsid w:val="005775CC"/>
    <w:rsid w:val="006E7AEA"/>
    <w:rsid w:val="00790D00"/>
    <w:rsid w:val="007B6E69"/>
    <w:rsid w:val="007E5ADC"/>
    <w:rsid w:val="008447F6"/>
    <w:rsid w:val="00A6314B"/>
    <w:rsid w:val="00BD1EA6"/>
    <w:rsid w:val="00DD476F"/>
    <w:rsid w:val="00E924DD"/>
    <w:rsid w:val="00E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00"/>
  </w:style>
  <w:style w:type="paragraph" w:styleId="Footer">
    <w:name w:val="footer"/>
    <w:basedOn w:val="Normal"/>
    <w:link w:val="FooterChar"/>
    <w:uiPriority w:val="99"/>
    <w:semiHidden/>
    <w:unhideWhenUsed/>
    <w:rsid w:val="0079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D00"/>
  </w:style>
  <w:style w:type="character" w:styleId="PageNumber">
    <w:name w:val="page number"/>
    <w:basedOn w:val="DefaultParagraphFont"/>
    <w:rsid w:val="00790D00"/>
  </w:style>
  <w:style w:type="paragraph" w:styleId="BalloonText">
    <w:name w:val="Balloon Text"/>
    <w:basedOn w:val="Normal"/>
    <w:link w:val="BalloonTextChar"/>
    <w:uiPriority w:val="99"/>
    <w:semiHidden/>
    <w:unhideWhenUsed/>
    <w:rsid w:val="0079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00"/>
  </w:style>
  <w:style w:type="paragraph" w:styleId="Footer">
    <w:name w:val="footer"/>
    <w:basedOn w:val="Normal"/>
    <w:link w:val="FooterChar"/>
    <w:uiPriority w:val="99"/>
    <w:semiHidden/>
    <w:unhideWhenUsed/>
    <w:rsid w:val="0079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D00"/>
  </w:style>
  <w:style w:type="character" w:styleId="PageNumber">
    <w:name w:val="page number"/>
    <w:basedOn w:val="DefaultParagraphFont"/>
    <w:rsid w:val="00790D00"/>
  </w:style>
  <w:style w:type="paragraph" w:styleId="BalloonText">
    <w:name w:val="Balloon Text"/>
    <w:basedOn w:val="Normal"/>
    <w:link w:val="BalloonTextChar"/>
    <w:uiPriority w:val="99"/>
    <w:semiHidden/>
    <w:unhideWhenUsed/>
    <w:rsid w:val="0079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Beth M.</dc:creator>
  <cp:lastModifiedBy>Kaplan, Beth M.</cp:lastModifiedBy>
  <cp:revision>2</cp:revision>
  <dcterms:created xsi:type="dcterms:W3CDTF">2015-11-06T16:56:00Z</dcterms:created>
  <dcterms:modified xsi:type="dcterms:W3CDTF">2015-11-06T16:56:00Z</dcterms:modified>
</cp:coreProperties>
</file>